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0BADA" w14:textId="7F50D63D" w:rsidR="004E6B7E" w:rsidRDefault="00ED7C41">
      <w:pPr>
        <w:pStyle w:val="Pieddepage"/>
        <w:tabs>
          <w:tab w:val="clear" w:pos="4320"/>
          <w:tab w:val="clear" w:pos="8640"/>
        </w:tabs>
        <w:rPr>
          <w:lang w:val="en-CA"/>
        </w:rPr>
      </w:pPr>
      <w:r>
        <w:rPr>
          <w:noProof/>
          <w:lang w:val="fr-FR" w:eastAsia="fr-FR"/>
        </w:rPr>
        <w:drawing>
          <wp:anchor distT="0" distB="0" distL="114300" distR="114300" simplePos="0" relativeHeight="251650560" behindDoc="1" locked="0" layoutInCell="1" allowOverlap="1" wp14:anchorId="69D844B2" wp14:editId="072AFB9C">
            <wp:simplePos x="0" y="0"/>
            <wp:positionH relativeFrom="margin">
              <wp:posOffset>3018155</wp:posOffset>
            </wp:positionH>
            <wp:positionV relativeFrom="margin">
              <wp:posOffset>158115</wp:posOffset>
            </wp:positionV>
            <wp:extent cx="2924175" cy="1933575"/>
            <wp:effectExtent l="0" t="0" r="0" b="0"/>
            <wp:wrapThrough wrapText="bothSides">
              <wp:wrapPolygon edited="0">
                <wp:start x="0" y="0"/>
                <wp:lineTo x="0" y="21281"/>
                <wp:lineTo x="21389" y="21281"/>
                <wp:lineTo x="21389" y="0"/>
                <wp:lineTo x="0" y="0"/>
              </wp:wrapPolygon>
            </wp:wrapThrough>
            <wp:docPr id="139" name="Image 139" descr="aeria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erial phot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924175" cy="1933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D7C41">
        <w:rPr>
          <w:noProof/>
          <w:lang w:val="fr-FR" w:eastAsia="fr-FR"/>
        </w:rPr>
        <w:drawing>
          <wp:inline distT="0" distB="0" distL="0" distR="0" wp14:anchorId="630782DC" wp14:editId="5B37CFC7">
            <wp:extent cx="2143760" cy="2143760"/>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inline>
        </w:drawing>
      </w:r>
    </w:p>
    <w:p w14:paraId="260D14F0" w14:textId="77777777" w:rsidR="004E6B7E" w:rsidRDefault="004E6B7E">
      <w:pPr>
        <w:widowControl w:val="0"/>
        <w:jc w:val="center"/>
        <w:rPr>
          <w:b/>
          <w:lang w:val="en-CA"/>
        </w:rPr>
      </w:pPr>
    </w:p>
    <w:p w14:paraId="79512DB6" w14:textId="77777777" w:rsidR="004E6B7E" w:rsidRDefault="004E6B7E" w:rsidP="00ED7C41">
      <w:pPr>
        <w:widowControl w:val="0"/>
        <w:rPr>
          <w:b/>
          <w:lang w:val="en-CA"/>
        </w:rPr>
      </w:pPr>
    </w:p>
    <w:p w14:paraId="3A5392F5" w14:textId="77777777" w:rsidR="004E6B7E" w:rsidRDefault="004E6B7E">
      <w:pPr>
        <w:widowControl w:val="0"/>
        <w:jc w:val="center"/>
        <w:rPr>
          <w:b/>
          <w:lang w:val="en-CA"/>
        </w:rPr>
      </w:pPr>
    </w:p>
    <w:p w14:paraId="333993F3" w14:textId="77777777" w:rsidR="004E6B7E" w:rsidRDefault="004E6B7E">
      <w:pPr>
        <w:pStyle w:val="Titre7"/>
        <w:rPr>
          <w:sz w:val="44"/>
          <w:lang w:val="en-CA"/>
        </w:rPr>
      </w:pPr>
      <w:r>
        <w:rPr>
          <w:sz w:val="44"/>
          <w:lang w:val="en-CA"/>
        </w:rPr>
        <w:t xml:space="preserve">MIGRATION MONITORING AT </w:t>
      </w:r>
    </w:p>
    <w:p w14:paraId="42EDAE0A" w14:textId="77777777" w:rsidR="004E6B7E" w:rsidRDefault="004E6B7E">
      <w:pPr>
        <w:pStyle w:val="Titre7"/>
        <w:rPr>
          <w:sz w:val="44"/>
          <w:lang w:val="en-CA"/>
        </w:rPr>
      </w:pPr>
      <w:r>
        <w:rPr>
          <w:sz w:val="44"/>
          <w:lang w:val="en-CA"/>
        </w:rPr>
        <w:t xml:space="preserve">CABOT HEAD </w:t>
      </w:r>
    </w:p>
    <w:p w14:paraId="333A8A87" w14:textId="77777777" w:rsidR="004E6B7E" w:rsidRDefault="004E6B7E">
      <w:pPr>
        <w:pStyle w:val="Titre7"/>
        <w:rPr>
          <w:sz w:val="44"/>
          <w:lang w:val="en-CA"/>
        </w:rPr>
      </w:pPr>
    </w:p>
    <w:p w14:paraId="67E12F2A" w14:textId="751F910F" w:rsidR="004E6B7E" w:rsidRDefault="004E6B7E">
      <w:pPr>
        <w:pStyle w:val="Titre7"/>
        <w:rPr>
          <w:sz w:val="44"/>
          <w:lang w:val="en-CA"/>
        </w:rPr>
      </w:pPr>
      <w:r>
        <w:rPr>
          <w:sz w:val="44"/>
          <w:lang w:val="en-CA"/>
        </w:rPr>
        <w:t xml:space="preserve">FALL </w:t>
      </w:r>
      <w:r w:rsidR="00183746">
        <w:rPr>
          <w:sz w:val="44"/>
          <w:lang w:val="en-CA"/>
        </w:rPr>
        <w:t>2017</w:t>
      </w:r>
    </w:p>
    <w:p w14:paraId="44DB3B18" w14:textId="77777777" w:rsidR="004E6B7E" w:rsidRDefault="004E6B7E">
      <w:pPr>
        <w:widowControl w:val="0"/>
        <w:jc w:val="center"/>
        <w:rPr>
          <w:b/>
          <w:lang w:val="en-CA"/>
        </w:rPr>
      </w:pPr>
    </w:p>
    <w:p w14:paraId="2976E395" w14:textId="77777777" w:rsidR="004E6B7E" w:rsidRDefault="004E6B7E">
      <w:pPr>
        <w:widowControl w:val="0"/>
        <w:jc w:val="center"/>
        <w:rPr>
          <w:lang w:val="en-CA"/>
        </w:rPr>
      </w:pPr>
    </w:p>
    <w:p w14:paraId="51059921" w14:textId="77777777" w:rsidR="004E6B7E" w:rsidRDefault="004E6B7E">
      <w:pPr>
        <w:widowControl w:val="0"/>
        <w:jc w:val="center"/>
        <w:rPr>
          <w:lang w:val="en-CA"/>
        </w:rPr>
      </w:pPr>
    </w:p>
    <w:p w14:paraId="5ED06433" w14:textId="77777777" w:rsidR="004E6B7E" w:rsidRDefault="004E6B7E">
      <w:pPr>
        <w:widowControl w:val="0"/>
        <w:jc w:val="center"/>
        <w:rPr>
          <w:i/>
          <w:lang w:val="en-CA"/>
        </w:rPr>
      </w:pPr>
      <w:proofErr w:type="gramStart"/>
      <w:r>
        <w:rPr>
          <w:i/>
          <w:lang w:val="en-CA"/>
        </w:rPr>
        <w:t>by</w:t>
      </w:r>
      <w:proofErr w:type="gramEnd"/>
    </w:p>
    <w:p w14:paraId="7BA0D0DD" w14:textId="77777777" w:rsidR="004E6B7E" w:rsidRDefault="004E6B7E">
      <w:pPr>
        <w:widowControl w:val="0"/>
        <w:jc w:val="center"/>
        <w:rPr>
          <w:b/>
          <w:lang w:val="en-CA"/>
        </w:rPr>
      </w:pPr>
    </w:p>
    <w:p w14:paraId="6379B468" w14:textId="77777777" w:rsidR="004E6B7E" w:rsidRDefault="004E6B7E">
      <w:pPr>
        <w:widowControl w:val="0"/>
        <w:jc w:val="center"/>
        <w:outlineLvl w:val="0"/>
        <w:rPr>
          <w:lang w:val="en-CA"/>
        </w:rPr>
      </w:pPr>
      <w:r>
        <w:rPr>
          <w:lang w:val="en-CA"/>
        </w:rPr>
        <w:t>Stéphane Menu, Ph.D.</w:t>
      </w:r>
    </w:p>
    <w:p w14:paraId="4F0AD904" w14:textId="77777777" w:rsidR="004E6B7E" w:rsidRDefault="004E6B7E">
      <w:pPr>
        <w:widowControl w:val="0"/>
        <w:jc w:val="center"/>
        <w:outlineLvl w:val="0"/>
        <w:rPr>
          <w:lang w:val="en-CA"/>
        </w:rPr>
      </w:pPr>
      <w:r>
        <w:rPr>
          <w:lang w:val="en-CA"/>
        </w:rPr>
        <w:t>Station Scientist</w:t>
      </w:r>
    </w:p>
    <w:p w14:paraId="6E34431F" w14:textId="77777777" w:rsidR="004E6B7E" w:rsidRDefault="004E6B7E">
      <w:pPr>
        <w:widowControl w:val="0"/>
        <w:jc w:val="center"/>
        <w:rPr>
          <w:lang w:val="en-CA"/>
        </w:rPr>
      </w:pPr>
      <w:r>
        <w:rPr>
          <w:lang w:val="en-CA"/>
        </w:rPr>
        <w:t>Cabot Head Research Station</w:t>
      </w:r>
    </w:p>
    <w:p w14:paraId="65FFDFD7" w14:textId="77777777" w:rsidR="004E6B7E" w:rsidRDefault="004E6B7E">
      <w:pPr>
        <w:widowControl w:val="0"/>
        <w:jc w:val="center"/>
        <w:rPr>
          <w:lang w:val="en-CA"/>
        </w:rPr>
      </w:pPr>
      <w:r>
        <w:rPr>
          <w:lang w:val="en-CA"/>
        </w:rPr>
        <w:t>Bruce Peninsula - Ontario</w:t>
      </w:r>
    </w:p>
    <w:p w14:paraId="243B2462" w14:textId="77777777" w:rsidR="004E6B7E" w:rsidRDefault="004E6B7E">
      <w:pPr>
        <w:widowControl w:val="0"/>
        <w:jc w:val="center"/>
        <w:rPr>
          <w:lang w:val="en-CA"/>
        </w:rPr>
      </w:pPr>
      <w:r>
        <w:rPr>
          <w:lang w:val="en-CA"/>
        </w:rPr>
        <w:t>stefmenu@gmail.com</w:t>
      </w:r>
    </w:p>
    <w:p w14:paraId="0BEF7EF3" w14:textId="57C97A0A" w:rsidR="004E6B7E" w:rsidRDefault="004E6B7E">
      <w:pPr>
        <w:widowControl w:val="0"/>
        <w:jc w:val="center"/>
        <w:rPr>
          <w:lang w:val="en-CA"/>
        </w:rPr>
      </w:pPr>
    </w:p>
    <w:p w14:paraId="7DE5DE5B" w14:textId="77777777" w:rsidR="004E6B7E" w:rsidRDefault="004E6B7E">
      <w:pPr>
        <w:widowControl w:val="0"/>
        <w:jc w:val="center"/>
        <w:rPr>
          <w:lang w:val="en-CA"/>
        </w:rPr>
      </w:pPr>
    </w:p>
    <w:p w14:paraId="76903E18" w14:textId="77777777" w:rsidR="004E6B7E" w:rsidRDefault="004E6B7E">
      <w:pPr>
        <w:widowControl w:val="0"/>
        <w:jc w:val="center"/>
        <w:rPr>
          <w:i/>
          <w:lang w:val="en-CA"/>
        </w:rPr>
      </w:pPr>
      <w:proofErr w:type="gramStart"/>
      <w:r>
        <w:rPr>
          <w:i/>
          <w:lang w:val="en-CA"/>
        </w:rPr>
        <w:t>prepared</w:t>
      </w:r>
      <w:proofErr w:type="gramEnd"/>
    </w:p>
    <w:p w14:paraId="16AB146F" w14:textId="77777777" w:rsidR="004E6B7E" w:rsidRDefault="004E6B7E">
      <w:pPr>
        <w:widowControl w:val="0"/>
        <w:jc w:val="center"/>
        <w:rPr>
          <w:i/>
          <w:lang w:val="en-CA"/>
        </w:rPr>
      </w:pPr>
      <w:proofErr w:type="gramStart"/>
      <w:r>
        <w:rPr>
          <w:i/>
          <w:lang w:val="en-CA"/>
        </w:rPr>
        <w:t>for</w:t>
      </w:r>
      <w:proofErr w:type="gramEnd"/>
    </w:p>
    <w:p w14:paraId="3C3BA796" w14:textId="77777777" w:rsidR="004E6B7E" w:rsidRDefault="004E6B7E">
      <w:pPr>
        <w:widowControl w:val="0"/>
        <w:jc w:val="center"/>
        <w:rPr>
          <w:lang w:val="en-CA"/>
        </w:rPr>
      </w:pPr>
    </w:p>
    <w:p w14:paraId="57990759" w14:textId="77777777" w:rsidR="004E6B7E" w:rsidRDefault="004E6B7E">
      <w:pPr>
        <w:pStyle w:val="Titre4"/>
        <w:rPr>
          <w:lang w:val="en-CA"/>
        </w:rPr>
      </w:pPr>
      <w:r>
        <w:rPr>
          <w:lang w:val="en-CA"/>
        </w:rPr>
        <w:t>BRUCE PENINSULA BIRD OBSERVATORY</w:t>
      </w:r>
    </w:p>
    <w:p w14:paraId="24BBC3B7" w14:textId="77777777" w:rsidR="004E6B7E" w:rsidRDefault="004E6B7E">
      <w:pPr>
        <w:widowControl w:val="0"/>
        <w:jc w:val="center"/>
        <w:rPr>
          <w:lang w:val="en-CA"/>
        </w:rPr>
      </w:pPr>
    </w:p>
    <w:p w14:paraId="525009EA" w14:textId="77777777" w:rsidR="004E6B7E" w:rsidRDefault="004E6B7E">
      <w:pPr>
        <w:widowControl w:val="0"/>
        <w:jc w:val="center"/>
        <w:rPr>
          <w:lang w:val="en-CA"/>
        </w:rPr>
      </w:pPr>
    </w:p>
    <w:p w14:paraId="639925F4" w14:textId="2569B9CB" w:rsidR="004E6B7E" w:rsidRDefault="004E6B7E">
      <w:pPr>
        <w:widowControl w:val="0"/>
        <w:jc w:val="center"/>
        <w:rPr>
          <w:lang w:val="en-CA"/>
        </w:rPr>
      </w:pPr>
      <w:proofErr w:type="gramStart"/>
      <w:r>
        <w:rPr>
          <w:lang w:val="en-CA"/>
        </w:rPr>
        <w:t>November,</w:t>
      </w:r>
      <w:proofErr w:type="gramEnd"/>
      <w:r>
        <w:rPr>
          <w:lang w:val="en-CA"/>
        </w:rPr>
        <w:t xml:space="preserve"> </w:t>
      </w:r>
      <w:r w:rsidR="00183746">
        <w:rPr>
          <w:lang w:val="en-CA"/>
        </w:rPr>
        <w:t>2017</w:t>
      </w:r>
    </w:p>
    <w:p w14:paraId="0551FA94" w14:textId="77777777" w:rsidR="004E6B7E" w:rsidRDefault="004E6B7E">
      <w:pPr>
        <w:widowControl w:val="0"/>
        <w:jc w:val="center"/>
        <w:rPr>
          <w:lang w:val="en-CA"/>
        </w:rPr>
      </w:pPr>
    </w:p>
    <w:p w14:paraId="3506B9B0" w14:textId="77777777" w:rsidR="004E6B7E" w:rsidRDefault="004E6B7E">
      <w:pPr>
        <w:widowControl w:val="0"/>
        <w:outlineLvl w:val="0"/>
        <w:rPr>
          <w:b/>
          <w:lang w:val="en-CA"/>
        </w:rPr>
      </w:pPr>
    </w:p>
    <w:p w14:paraId="5E0E5812" w14:textId="77777777" w:rsidR="004E6B7E" w:rsidRDefault="004E6B7E">
      <w:pPr>
        <w:widowControl w:val="0"/>
        <w:outlineLvl w:val="0"/>
        <w:rPr>
          <w:b/>
          <w:lang w:val="en-CA"/>
        </w:rPr>
      </w:pPr>
    </w:p>
    <w:p w14:paraId="6755A126" w14:textId="2780A730" w:rsidR="004E6B7E" w:rsidRDefault="004E6B7E">
      <w:pPr>
        <w:widowControl w:val="0"/>
        <w:outlineLvl w:val="0"/>
        <w:rPr>
          <w:lang w:val="en-CA"/>
        </w:rPr>
      </w:pPr>
      <w:r>
        <w:rPr>
          <w:b/>
          <w:lang w:val="en-CA"/>
        </w:rPr>
        <w:t xml:space="preserve">Citation: </w:t>
      </w:r>
      <w:r>
        <w:rPr>
          <w:lang w:val="en-CA"/>
        </w:rPr>
        <w:t xml:space="preserve">Menu, S. November </w:t>
      </w:r>
      <w:r w:rsidR="00183746">
        <w:rPr>
          <w:lang w:val="en-CA"/>
        </w:rPr>
        <w:t>2017</w:t>
      </w:r>
      <w:r>
        <w:rPr>
          <w:lang w:val="en-CA"/>
        </w:rPr>
        <w:t xml:space="preserve">. </w:t>
      </w:r>
      <w:proofErr w:type="gramStart"/>
      <w:r>
        <w:rPr>
          <w:lang w:val="en-CA"/>
        </w:rPr>
        <w:t xml:space="preserve">Migration Monitoring at Cabot Head, Fall </w:t>
      </w:r>
      <w:r w:rsidR="00183746">
        <w:rPr>
          <w:lang w:val="en-CA"/>
        </w:rPr>
        <w:t>2017</w:t>
      </w:r>
      <w:r>
        <w:rPr>
          <w:lang w:val="en-CA"/>
        </w:rPr>
        <w:t>.</w:t>
      </w:r>
      <w:proofErr w:type="gramEnd"/>
      <w:r>
        <w:rPr>
          <w:lang w:val="en-CA"/>
        </w:rPr>
        <w:t xml:space="preserve"> Unpublished report for Bruce Peninsula Bird Observatory</w:t>
      </w:r>
    </w:p>
    <w:p w14:paraId="44AFE75B" w14:textId="78F1E215" w:rsidR="004E6B7E" w:rsidRDefault="004E6B7E" w:rsidP="006F2C0B">
      <w:pPr>
        <w:widowControl w:val="0"/>
        <w:jc w:val="center"/>
        <w:rPr>
          <w:b/>
          <w:sz w:val="28"/>
          <w:lang w:val="en-CA"/>
        </w:rPr>
      </w:pPr>
      <w:r>
        <w:rPr>
          <w:lang w:val="en-CA"/>
        </w:rPr>
        <w:br w:type="page"/>
      </w:r>
      <w:r>
        <w:rPr>
          <w:b/>
          <w:sz w:val="28"/>
          <w:lang w:val="en-CA"/>
        </w:rPr>
        <w:lastRenderedPageBreak/>
        <w:t>Table of Contents</w:t>
      </w:r>
    </w:p>
    <w:p w14:paraId="0492AEC9" w14:textId="77777777" w:rsidR="009F499B" w:rsidRDefault="009F499B" w:rsidP="006F2C0B">
      <w:pPr>
        <w:widowControl w:val="0"/>
        <w:jc w:val="center"/>
        <w:rPr>
          <w:b/>
          <w:sz w:val="28"/>
          <w:lang w:val="en-CA"/>
        </w:rPr>
      </w:pPr>
    </w:p>
    <w:bookmarkStart w:id="0" w:name="_Toc120274320"/>
    <w:bookmarkStart w:id="1" w:name="_Toc213739102"/>
    <w:bookmarkStart w:id="2" w:name="_Toc183681294"/>
    <w:bookmarkStart w:id="3" w:name="_Toc309891871"/>
    <w:p w14:paraId="6016570D" w14:textId="77777777" w:rsidR="001C2548" w:rsidRPr="001C2548" w:rsidRDefault="00F31617">
      <w:pPr>
        <w:pStyle w:val="TM1"/>
        <w:tabs>
          <w:tab w:val="right" w:leader="dot" w:pos="8630"/>
        </w:tabs>
        <w:rPr>
          <w:rFonts w:ascii="Times New Roman" w:eastAsiaTheme="minorEastAsia" w:hAnsi="Times New Roman"/>
          <w:b w:val="0"/>
          <w:noProof/>
          <w:lang w:val="fr-CA" w:eastAsia="ja-JP"/>
        </w:rPr>
      </w:pPr>
      <w:r w:rsidRPr="003009A3">
        <w:rPr>
          <w:rFonts w:ascii="Times New Roman" w:eastAsiaTheme="majorEastAsia" w:hAnsi="Times New Roman"/>
          <w:b w:val="0"/>
          <w:bCs/>
          <w:color w:val="365F91" w:themeColor="accent1" w:themeShade="BF"/>
          <w:sz w:val="28"/>
          <w:szCs w:val="28"/>
          <w:lang w:val="fr-FR" w:eastAsia="fr-FR"/>
        </w:rPr>
        <w:fldChar w:fldCharType="begin"/>
      </w:r>
      <w:r w:rsidRPr="003009A3">
        <w:rPr>
          <w:rFonts w:ascii="Times New Roman" w:eastAsiaTheme="majorEastAsia" w:hAnsi="Times New Roman"/>
          <w:b w:val="0"/>
          <w:bCs/>
          <w:color w:val="365F91" w:themeColor="accent1" w:themeShade="BF"/>
          <w:sz w:val="28"/>
          <w:szCs w:val="28"/>
          <w:lang w:val="en-CA" w:eastAsia="fr-FR"/>
        </w:rPr>
        <w:instrText xml:space="preserve"> TOC \o "1-3" </w:instrText>
      </w:r>
      <w:r w:rsidRPr="003009A3">
        <w:rPr>
          <w:rFonts w:ascii="Times New Roman" w:eastAsiaTheme="majorEastAsia" w:hAnsi="Times New Roman"/>
          <w:b w:val="0"/>
          <w:bCs/>
          <w:color w:val="365F91" w:themeColor="accent1" w:themeShade="BF"/>
          <w:sz w:val="28"/>
          <w:szCs w:val="28"/>
          <w:lang w:val="fr-FR" w:eastAsia="fr-FR"/>
        </w:rPr>
        <w:fldChar w:fldCharType="separate"/>
      </w:r>
      <w:r w:rsidR="001C2548" w:rsidRPr="001C2548">
        <w:rPr>
          <w:rFonts w:ascii="Times New Roman" w:hAnsi="Times New Roman"/>
          <w:b w:val="0"/>
          <w:noProof/>
          <w:lang w:val="en-CA"/>
        </w:rPr>
        <w:t>Preface</w:t>
      </w:r>
      <w:r w:rsidR="001C2548" w:rsidRPr="001C2548">
        <w:rPr>
          <w:rFonts w:ascii="Times New Roman" w:hAnsi="Times New Roman"/>
          <w:b w:val="0"/>
          <w:noProof/>
        </w:rPr>
        <w:tab/>
      </w:r>
      <w:r w:rsidR="001C2548" w:rsidRPr="001C2548">
        <w:rPr>
          <w:rFonts w:ascii="Times New Roman" w:hAnsi="Times New Roman"/>
          <w:b w:val="0"/>
          <w:noProof/>
        </w:rPr>
        <w:fldChar w:fldCharType="begin"/>
      </w:r>
      <w:r w:rsidR="001C2548" w:rsidRPr="001C2548">
        <w:rPr>
          <w:rFonts w:ascii="Times New Roman" w:hAnsi="Times New Roman"/>
          <w:b w:val="0"/>
          <w:noProof/>
        </w:rPr>
        <w:instrText xml:space="preserve"> PAGEREF _Toc372380642 \h </w:instrText>
      </w:r>
      <w:r w:rsidR="001C2548" w:rsidRPr="001C2548">
        <w:rPr>
          <w:rFonts w:ascii="Times New Roman" w:hAnsi="Times New Roman"/>
          <w:b w:val="0"/>
          <w:noProof/>
        </w:rPr>
      </w:r>
      <w:r w:rsidR="001C2548" w:rsidRPr="001C2548">
        <w:rPr>
          <w:rFonts w:ascii="Times New Roman" w:hAnsi="Times New Roman"/>
          <w:b w:val="0"/>
          <w:noProof/>
        </w:rPr>
        <w:fldChar w:fldCharType="separate"/>
      </w:r>
      <w:r w:rsidR="006F434A">
        <w:rPr>
          <w:rFonts w:ascii="Times New Roman" w:hAnsi="Times New Roman"/>
          <w:b w:val="0"/>
          <w:noProof/>
        </w:rPr>
        <w:t>4</w:t>
      </w:r>
      <w:r w:rsidR="001C2548" w:rsidRPr="001C2548">
        <w:rPr>
          <w:rFonts w:ascii="Times New Roman" w:hAnsi="Times New Roman"/>
          <w:b w:val="0"/>
          <w:noProof/>
        </w:rPr>
        <w:fldChar w:fldCharType="end"/>
      </w:r>
    </w:p>
    <w:p w14:paraId="541685FB"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Executive Summary</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_Toc372380643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5</w:t>
      </w:r>
      <w:r w:rsidRPr="001C2548">
        <w:rPr>
          <w:rFonts w:ascii="Times New Roman" w:hAnsi="Times New Roman"/>
          <w:b w:val="0"/>
          <w:noProof/>
        </w:rPr>
        <w:fldChar w:fldCharType="end"/>
      </w:r>
    </w:p>
    <w:p w14:paraId="7F1EDC79"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1.0 Methods</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_Toc372380644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8</w:t>
      </w:r>
      <w:r w:rsidRPr="001C2548">
        <w:rPr>
          <w:rFonts w:ascii="Times New Roman" w:hAnsi="Times New Roman"/>
          <w:b w:val="0"/>
          <w:noProof/>
        </w:rPr>
        <w:fldChar w:fldCharType="end"/>
      </w:r>
    </w:p>
    <w:p w14:paraId="5DFD1C8B"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2.0 Season Summary</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_Toc372380645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9</w:t>
      </w:r>
      <w:r w:rsidRPr="001C2548">
        <w:rPr>
          <w:rFonts w:ascii="Times New Roman" w:hAnsi="Times New Roman"/>
          <w:b w:val="0"/>
          <w:noProof/>
        </w:rPr>
        <w:fldChar w:fldCharType="end"/>
      </w:r>
    </w:p>
    <w:p w14:paraId="523CF3CF" w14:textId="77777777" w:rsidR="001C2548" w:rsidRPr="001C2548" w:rsidRDefault="001C2548">
      <w:pPr>
        <w:pStyle w:val="TM2"/>
        <w:tabs>
          <w:tab w:val="right" w:leader="dot" w:pos="8630"/>
        </w:tabs>
        <w:rPr>
          <w:rFonts w:ascii="Times New Roman" w:eastAsiaTheme="minorEastAsia" w:hAnsi="Times New Roman"/>
          <w:b w:val="0"/>
          <w:noProof/>
          <w:sz w:val="24"/>
          <w:szCs w:val="24"/>
          <w:lang w:val="fr-CA" w:eastAsia="ja-JP"/>
        </w:rPr>
      </w:pPr>
      <w:r w:rsidRPr="001C2548">
        <w:rPr>
          <w:rFonts w:ascii="Times New Roman" w:hAnsi="Times New Roman"/>
          <w:b w:val="0"/>
          <w:noProof/>
          <w:sz w:val="24"/>
          <w:szCs w:val="24"/>
        </w:rPr>
        <w:t>August</w:t>
      </w:r>
      <w:r w:rsidRPr="001C2548">
        <w:rPr>
          <w:rFonts w:ascii="Times New Roman" w:hAnsi="Times New Roman"/>
          <w:b w:val="0"/>
          <w:noProof/>
          <w:sz w:val="24"/>
          <w:szCs w:val="24"/>
        </w:rPr>
        <w:tab/>
      </w:r>
      <w:r w:rsidRPr="001C2548">
        <w:rPr>
          <w:rFonts w:ascii="Times New Roman" w:hAnsi="Times New Roman"/>
          <w:b w:val="0"/>
          <w:noProof/>
          <w:sz w:val="24"/>
          <w:szCs w:val="24"/>
        </w:rPr>
        <w:fldChar w:fldCharType="begin"/>
      </w:r>
      <w:r w:rsidRPr="001C2548">
        <w:rPr>
          <w:rFonts w:ascii="Times New Roman" w:hAnsi="Times New Roman"/>
          <w:b w:val="0"/>
          <w:noProof/>
          <w:sz w:val="24"/>
          <w:szCs w:val="24"/>
        </w:rPr>
        <w:instrText xml:space="preserve"> PAGEREF _Toc372380646 \h </w:instrText>
      </w:r>
      <w:r w:rsidRPr="001C2548">
        <w:rPr>
          <w:rFonts w:ascii="Times New Roman" w:hAnsi="Times New Roman"/>
          <w:b w:val="0"/>
          <w:noProof/>
          <w:sz w:val="24"/>
          <w:szCs w:val="24"/>
        </w:rPr>
      </w:r>
      <w:r w:rsidRPr="001C2548">
        <w:rPr>
          <w:rFonts w:ascii="Times New Roman" w:hAnsi="Times New Roman"/>
          <w:b w:val="0"/>
          <w:noProof/>
          <w:sz w:val="24"/>
          <w:szCs w:val="24"/>
        </w:rPr>
        <w:fldChar w:fldCharType="separate"/>
      </w:r>
      <w:r w:rsidR="006F434A">
        <w:rPr>
          <w:rFonts w:ascii="Times New Roman" w:hAnsi="Times New Roman"/>
          <w:b w:val="0"/>
          <w:noProof/>
          <w:sz w:val="24"/>
          <w:szCs w:val="24"/>
        </w:rPr>
        <w:t>9</w:t>
      </w:r>
      <w:r w:rsidRPr="001C2548">
        <w:rPr>
          <w:rFonts w:ascii="Times New Roman" w:hAnsi="Times New Roman"/>
          <w:b w:val="0"/>
          <w:noProof/>
          <w:sz w:val="24"/>
          <w:szCs w:val="24"/>
        </w:rPr>
        <w:fldChar w:fldCharType="end"/>
      </w:r>
    </w:p>
    <w:p w14:paraId="07623AF2" w14:textId="77777777" w:rsidR="001C2548" w:rsidRPr="001C2548" w:rsidRDefault="001C2548">
      <w:pPr>
        <w:pStyle w:val="TM2"/>
        <w:tabs>
          <w:tab w:val="right" w:leader="dot" w:pos="8630"/>
        </w:tabs>
        <w:rPr>
          <w:rFonts w:ascii="Times New Roman" w:eastAsiaTheme="minorEastAsia" w:hAnsi="Times New Roman"/>
          <w:b w:val="0"/>
          <w:noProof/>
          <w:sz w:val="24"/>
          <w:szCs w:val="24"/>
          <w:lang w:val="fr-CA" w:eastAsia="ja-JP"/>
        </w:rPr>
      </w:pPr>
      <w:r w:rsidRPr="001C2548">
        <w:rPr>
          <w:rFonts w:ascii="Times New Roman" w:hAnsi="Times New Roman"/>
          <w:b w:val="0"/>
          <w:noProof/>
          <w:sz w:val="24"/>
          <w:szCs w:val="24"/>
        </w:rPr>
        <w:t>September</w:t>
      </w:r>
      <w:r w:rsidRPr="001C2548">
        <w:rPr>
          <w:rFonts w:ascii="Times New Roman" w:hAnsi="Times New Roman"/>
          <w:b w:val="0"/>
          <w:noProof/>
          <w:sz w:val="24"/>
          <w:szCs w:val="24"/>
        </w:rPr>
        <w:tab/>
      </w:r>
      <w:r w:rsidRPr="001C2548">
        <w:rPr>
          <w:rFonts w:ascii="Times New Roman" w:hAnsi="Times New Roman"/>
          <w:b w:val="0"/>
          <w:noProof/>
          <w:sz w:val="24"/>
          <w:szCs w:val="24"/>
        </w:rPr>
        <w:fldChar w:fldCharType="begin"/>
      </w:r>
      <w:r w:rsidRPr="001C2548">
        <w:rPr>
          <w:rFonts w:ascii="Times New Roman" w:hAnsi="Times New Roman"/>
          <w:b w:val="0"/>
          <w:noProof/>
          <w:sz w:val="24"/>
          <w:szCs w:val="24"/>
        </w:rPr>
        <w:instrText xml:space="preserve"> PAGEREF _Toc372380647 \h </w:instrText>
      </w:r>
      <w:r w:rsidRPr="001C2548">
        <w:rPr>
          <w:rFonts w:ascii="Times New Roman" w:hAnsi="Times New Roman"/>
          <w:b w:val="0"/>
          <w:noProof/>
          <w:sz w:val="24"/>
          <w:szCs w:val="24"/>
        </w:rPr>
      </w:r>
      <w:r w:rsidRPr="001C2548">
        <w:rPr>
          <w:rFonts w:ascii="Times New Roman" w:hAnsi="Times New Roman"/>
          <w:b w:val="0"/>
          <w:noProof/>
          <w:sz w:val="24"/>
          <w:szCs w:val="24"/>
        </w:rPr>
        <w:fldChar w:fldCharType="separate"/>
      </w:r>
      <w:r w:rsidR="006F434A">
        <w:rPr>
          <w:rFonts w:ascii="Times New Roman" w:hAnsi="Times New Roman"/>
          <w:b w:val="0"/>
          <w:noProof/>
          <w:sz w:val="24"/>
          <w:szCs w:val="24"/>
        </w:rPr>
        <w:t>13</w:t>
      </w:r>
      <w:r w:rsidRPr="001C2548">
        <w:rPr>
          <w:rFonts w:ascii="Times New Roman" w:hAnsi="Times New Roman"/>
          <w:b w:val="0"/>
          <w:noProof/>
          <w:sz w:val="24"/>
          <w:szCs w:val="24"/>
        </w:rPr>
        <w:fldChar w:fldCharType="end"/>
      </w:r>
    </w:p>
    <w:p w14:paraId="5E7C1B39" w14:textId="77777777" w:rsidR="001C2548" w:rsidRPr="001C2548" w:rsidRDefault="001C2548">
      <w:pPr>
        <w:pStyle w:val="TM2"/>
        <w:tabs>
          <w:tab w:val="right" w:leader="dot" w:pos="8630"/>
        </w:tabs>
        <w:rPr>
          <w:rFonts w:ascii="Times New Roman" w:eastAsiaTheme="minorEastAsia" w:hAnsi="Times New Roman"/>
          <w:b w:val="0"/>
          <w:noProof/>
          <w:sz w:val="24"/>
          <w:szCs w:val="24"/>
          <w:lang w:val="fr-CA" w:eastAsia="ja-JP"/>
        </w:rPr>
      </w:pPr>
      <w:r w:rsidRPr="001C2548">
        <w:rPr>
          <w:rFonts w:ascii="Times New Roman" w:hAnsi="Times New Roman"/>
          <w:b w:val="0"/>
          <w:noProof/>
          <w:sz w:val="24"/>
          <w:szCs w:val="24"/>
        </w:rPr>
        <w:t>October</w:t>
      </w:r>
      <w:r w:rsidRPr="001C2548">
        <w:rPr>
          <w:rFonts w:ascii="Times New Roman" w:hAnsi="Times New Roman"/>
          <w:b w:val="0"/>
          <w:noProof/>
          <w:sz w:val="24"/>
          <w:szCs w:val="24"/>
        </w:rPr>
        <w:tab/>
      </w:r>
      <w:r w:rsidRPr="001C2548">
        <w:rPr>
          <w:rFonts w:ascii="Times New Roman" w:hAnsi="Times New Roman"/>
          <w:b w:val="0"/>
          <w:noProof/>
          <w:sz w:val="24"/>
          <w:szCs w:val="24"/>
        </w:rPr>
        <w:fldChar w:fldCharType="begin"/>
      </w:r>
      <w:r w:rsidRPr="001C2548">
        <w:rPr>
          <w:rFonts w:ascii="Times New Roman" w:hAnsi="Times New Roman"/>
          <w:b w:val="0"/>
          <w:noProof/>
          <w:sz w:val="24"/>
          <w:szCs w:val="24"/>
        </w:rPr>
        <w:instrText xml:space="preserve"> PAGEREF _Toc372380648 \h </w:instrText>
      </w:r>
      <w:r w:rsidRPr="001C2548">
        <w:rPr>
          <w:rFonts w:ascii="Times New Roman" w:hAnsi="Times New Roman"/>
          <w:b w:val="0"/>
          <w:noProof/>
          <w:sz w:val="24"/>
          <w:szCs w:val="24"/>
        </w:rPr>
      </w:r>
      <w:r w:rsidRPr="001C2548">
        <w:rPr>
          <w:rFonts w:ascii="Times New Roman" w:hAnsi="Times New Roman"/>
          <w:b w:val="0"/>
          <w:noProof/>
          <w:sz w:val="24"/>
          <w:szCs w:val="24"/>
        </w:rPr>
        <w:fldChar w:fldCharType="separate"/>
      </w:r>
      <w:r w:rsidR="006F434A">
        <w:rPr>
          <w:rFonts w:ascii="Times New Roman" w:hAnsi="Times New Roman"/>
          <w:b w:val="0"/>
          <w:noProof/>
          <w:sz w:val="24"/>
          <w:szCs w:val="24"/>
        </w:rPr>
        <w:t>24</w:t>
      </w:r>
      <w:r w:rsidRPr="001C2548">
        <w:rPr>
          <w:rFonts w:ascii="Times New Roman" w:hAnsi="Times New Roman"/>
          <w:b w:val="0"/>
          <w:noProof/>
          <w:sz w:val="24"/>
          <w:szCs w:val="24"/>
        </w:rPr>
        <w:fldChar w:fldCharType="end"/>
      </w:r>
    </w:p>
    <w:p w14:paraId="5A2D3438"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3.0 Unusual Records</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_Toc372380649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30</w:t>
      </w:r>
      <w:r w:rsidRPr="001C2548">
        <w:rPr>
          <w:rFonts w:ascii="Times New Roman" w:hAnsi="Times New Roman"/>
          <w:b w:val="0"/>
          <w:noProof/>
        </w:rPr>
        <w:fldChar w:fldCharType="end"/>
      </w:r>
    </w:p>
    <w:p w14:paraId="1339325F"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4.0 Banding Data Analysis</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_Toc372380650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31</w:t>
      </w:r>
      <w:r w:rsidRPr="001C2548">
        <w:rPr>
          <w:rFonts w:ascii="Times New Roman" w:hAnsi="Times New Roman"/>
          <w:b w:val="0"/>
          <w:noProof/>
        </w:rPr>
        <w:fldChar w:fldCharType="end"/>
      </w:r>
    </w:p>
    <w:p w14:paraId="144E1AD1"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4.1 Weather</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_Toc372380651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35</w:t>
      </w:r>
      <w:r w:rsidRPr="001C2548">
        <w:rPr>
          <w:rFonts w:ascii="Times New Roman" w:hAnsi="Times New Roman"/>
          <w:b w:val="0"/>
          <w:noProof/>
        </w:rPr>
        <w:fldChar w:fldCharType="end"/>
      </w:r>
    </w:p>
    <w:p w14:paraId="13676F2A"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4.2 Recaptures</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_Toc372380652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38</w:t>
      </w:r>
      <w:r w:rsidRPr="001C2548">
        <w:rPr>
          <w:rFonts w:ascii="Times New Roman" w:hAnsi="Times New Roman"/>
          <w:b w:val="0"/>
          <w:noProof/>
        </w:rPr>
        <w:fldChar w:fldCharType="end"/>
      </w:r>
    </w:p>
    <w:p w14:paraId="02204A52"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4.3 Net Analysis</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_Toc372380653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41</w:t>
      </w:r>
      <w:r w:rsidRPr="001C2548">
        <w:rPr>
          <w:rFonts w:ascii="Times New Roman" w:hAnsi="Times New Roman"/>
          <w:b w:val="0"/>
          <w:noProof/>
        </w:rPr>
        <w:fldChar w:fldCharType="end"/>
      </w:r>
    </w:p>
    <w:p w14:paraId="2BCFD7C6"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5.0 Special Project</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_Toc372380654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42</w:t>
      </w:r>
      <w:r w:rsidRPr="001C2548">
        <w:rPr>
          <w:rFonts w:ascii="Times New Roman" w:hAnsi="Times New Roman"/>
          <w:b w:val="0"/>
          <w:noProof/>
        </w:rPr>
        <w:fldChar w:fldCharType="end"/>
      </w:r>
    </w:p>
    <w:p w14:paraId="5F95924F"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6.0 Coverage and Protocol</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_Toc372380655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43</w:t>
      </w:r>
      <w:r w:rsidRPr="001C2548">
        <w:rPr>
          <w:rFonts w:ascii="Times New Roman" w:hAnsi="Times New Roman"/>
          <w:b w:val="0"/>
          <w:noProof/>
        </w:rPr>
        <w:fldChar w:fldCharType="end"/>
      </w:r>
    </w:p>
    <w:p w14:paraId="081AC734"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7.0 Personnel</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_Toc372380656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44</w:t>
      </w:r>
      <w:r w:rsidRPr="001C2548">
        <w:rPr>
          <w:rFonts w:ascii="Times New Roman" w:hAnsi="Times New Roman"/>
          <w:b w:val="0"/>
          <w:noProof/>
        </w:rPr>
        <w:fldChar w:fldCharType="end"/>
      </w:r>
    </w:p>
    <w:p w14:paraId="0658DBF4"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8.0 Conclusion</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_Toc372380657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44</w:t>
      </w:r>
      <w:r w:rsidRPr="001C2548">
        <w:rPr>
          <w:rFonts w:ascii="Times New Roman" w:hAnsi="Times New Roman"/>
          <w:b w:val="0"/>
          <w:noProof/>
        </w:rPr>
        <w:fldChar w:fldCharType="end"/>
      </w:r>
    </w:p>
    <w:p w14:paraId="19FACCC0"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Acknowledgements</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_Toc372380658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45</w:t>
      </w:r>
      <w:r w:rsidRPr="001C2548">
        <w:rPr>
          <w:rFonts w:ascii="Times New Roman" w:hAnsi="Times New Roman"/>
          <w:b w:val="0"/>
          <w:noProof/>
        </w:rPr>
        <w:fldChar w:fldCharType="end"/>
      </w:r>
    </w:p>
    <w:p w14:paraId="458DA290"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Literature Cited</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_Toc372380659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45</w:t>
      </w:r>
      <w:r w:rsidRPr="001C2548">
        <w:rPr>
          <w:rFonts w:ascii="Times New Roman" w:hAnsi="Times New Roman"/>
          <w:b w:val="0"/>
          <w:noProof/>
        </w:rPr>
        <w:fldChar w:fldCharType="end"/>
      </w:r>
    </w:p>
    <w:p w14:paraId="65A24CB8" w14:textId="77777777" w:rsidR="001C2548" w:rsidRPr="001C2548" w:rsidRDefault="001C2548">
      <w:pPr>
        <w:pStyle w:val="TM1"/>
        <w:tabs>
          <w:tab w:val="right" w:leader="dot" w:pos="8630"/>
        </w:tabs>
        <w:rPr>
          <w:rFonts w:ascii="Times New Roman" w:eastAsiaTheme="minorEastAsia" w:hAnsi="Times New Roman"/>
          <w:b w:val="0"/>
          <w:noProof/>
          <w:lang w:val="fr-CA" w:eastAsia="ja-JP"/>
        </w:rPr>
      </w:pPr>
      <w:r w:rsidRPr="001C2548">
        <w:rPr>
          <w:rFonts w:ascii="Times New Roman" w:hAnsi="Times New Roman"/>
          <w:b w:val="0"/>
          <w:noProof/>
          <w:lang w:val="en-CA"/>
        </w:rPr>
        <w:t>Appendix I.  Fall banding total 2017 with statistics from 2002-2016</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_Toc372380660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46</w:t>
      </w:r>
      <w:r w:rsidRPr="001C2548">
        <w:rPr>
          <w:rFonts w:ascii="Times New Roman" w:hAnsi="Times New Roman"/>
          <w:b w:val="0"/>
          <w:noProof/>
        </w:rPr>
        <w:fldChar w:fldCharType="end"/>
      </w:r>
    </w:p>
    <w:p w14:paraId="1E6629F4" w14:textId="77777777" w:rsidR="001C2548" w:rsidRDefault="001C2548">
      <w:pPr>
        <w:pStyle w:val="TM1"/>
        <w:tabs>
          <w:tab w:val="right" w:leader="dot" w:pos="8630"/>
        </w:tabs>
        <w:rPr>
          <w:rFonts w:eastAsiaTheme="minorEastAsia" w:cstheme="minorBidi"/>
          <w:b w:val="0"/>
          <w:noProof/>
          <w:lang w:val="fr-CA" w:eastAsia="ja-JP"/>
        </w:rPr>
      </w:pPr>
      <w:r w:rsidRPr="001C2548">
        <w:rPr>
          <w:rFonts w:ascii="Times New Roman" w:hAnsi="Times New Roman"/>
          <w:b w:val="0"/>
          <w:noProof/>
        </w:rPr>
        <w:t>Appendix II. Detected Totals of species observed in fall 2017 at Cabot Head Research Station</w:t>
      </w:r>
      <w:r w:rsidRPr="001C2548">
        <w:rPr>
          <w:rFonts w:ascii="Times New Roman" w:hAnsi="Times New Roman"/>
          <w:b w:val="0"/>
          <w:noProof/>
        </w:rPr>
        <w:tab/>
      </w:r>
      <w:r w:rsidRPr="001C2548">
        <w:rPr>
          <w:rFonts w:ascii="Times New Roman" w:hAnsi="Times New Roman"/>
          <w:b w:val="0"/>
          <w:noProof/>
        </w:rPr>
        <w:fldChar w:fldCharType="begin"/>
      </w:r>
      <w:r w:rsidRPr="001C2548">
        <w:rPr>
          <w:rFonts w:ascii="Times New Roman" w:hAnsi="Times New Roman"/>
          <w:b w:val="0"/>
          <w:noProof/>
        </w:rPr>
        <w:instrText xml:space="preserve"> PAGEREF _Toc372380661 \h </w:instrText>
      </w:r>
      <w:r w:rsidRPr="001C2548">
        <w:rPr>
          <w:rFonts w:ascii="Times New Roman" w:hAnsi="Times New Roman"/>
          <w:b w:val="0"/>
          <w:noProof/>
        </w:rPr>
      </w:r>
      <w:r w:rsidRPr="001C2548">
        <w:rPr>
          <w:rFonts w:ascii="Times New Roman" w:hAnsi="Times New Roman"/>
          <w:b w:val="0"/>
          <w:noProof/>
        </w:rPr>
        <w:fldChar w:fldCharType="separate"/>
      </w:r>
      <w:r w:rsidR="006F434A">
        <w:rPr>
          <w:rFonts w:ascii="Times New Roman" w:hAnsi="Times New Roman"/>
          <w:b w:val="0"/>
          <w:noProof/>
        </w:rPr>
        <w:t>48</w:t>
      </w:r>
      <w:r w:rsidRPr="001C2548">
        <w:rPr>
          <w:rFonts w:ascii="Times New Roman" w:hAnsi="Times New Roman"/>
          <w:b w:val="0"/>
          <w:noProof/>
        </w:rPr>
        <w:fldChar w:fldCharType="end"/>
      </w:r>
    </w:p>
    <w:p w14:paraId="06B170EC" w14:textId="77777777" w:rsidR="00AD697D" w:rsidRDefault="00F31617">
      <w:pPr>
        <w:rPr>
          <w:lang w:val="en-CA"/>
        </w:rPr>
      </w:pPr>
      <w:r w:rsidRPr="003009A3">
        <w:rPr>
          <w:rFonts w:eastAsiaTheme="majorEastAsia"/>
          <w:bCs/>
          <w:color w:val="365F91" w:themeColor="accent1" w:themeShade="BF"/>
          <w:sz w:val="28"/>
          <w:szCs w:val="28"/>
          <w:lang w:val="fr-FR" w:eastAsia="fr-FR"/>
        </w:rPr>
        <w:fldChar w:fldCharType="end"/>
      </w:r>
    </w:p>
    <w:p w14:paraId="45606EA9" w14:textId="77777777" w:rsidR="00AD697D" w:rsidRDefault="00AD697D">
      <w:pPr>
        <w:rPr>
          <w:lang w:val="en-CA"/>
        </w:rPr>
      </w:pPr>
    </w:p>
    <w:p w14:paraId="5E64ADD3" w14:textId="77777777" w:rsidR="006F434A" w:rsidRDefault="0032204E">
      <w:pPr>
        <w:pStyle w:val="Tabledesillustrations"/>
        <w:tabs>
          <w:tab w:val="right" w:leader="dot" w:pos="8630"/>
        </w:tabs>
        <w:rPr>
          <w:rFonts w:asciiTheme="minorHAnsi" w:eastAsiaTheme="minorEastAsia" w:hAnsiTheme="minorHAnsi" w:cstheme="minorBidi"/>
          <w:noProof/>
          <w:szCs w:val="24"/>
          <w:lang w:val="fr-CA" w:eastAsia="ja-JP"/>
        </w:rPr>
      </w:pPr>
      <w:r>
        <w:fldChar w:fldCharType="begin"/>
      </w:r>
      <w:r>
        <w:instrText xml:space="preserve"> TOC \t "Légende" \c "Figure" </w:instrText>
      </w:r>
      <w:r>
        <w:fldChar w:fldCharType="separate"/>
      </w:r>
      <w:r w:rsidR="006F434A" w:rsidRPr="00FE694C">
        <w:rPr>
          <w:noProof/>
        </w:rPr>
        <w:t>Figure 1: Daily number of species observed at Cabot Head, fall 2017.</w:t>
      </w:r>
      <w:r w:rsidR="006F434A">
        <w:rPr>
          <w:noProof/>
        </w:rPr>
        <w:tab/>
      </w:r>
      <w:r w:rsidR="006F434A">
        <w:rPr>
          <w:noProof/>
        </w:rPr>
        <w:fldChar w:fldCharType="begin"/>
      </w:r>
      <w:r w:rsidR="006F434A">
        <w:rPr>
          <w:noProof/>
        </w:rPr>
        <w:instrText xml:space="preserve"> PAGEREF _Toc372386459 \h </w:instrText>
      </w:r>
      <w:r w:rsidR="006F434A">
        <w:rPr>
          <w:noProof/>
        </w:rPr>
      </w:r>
      <w:r w:rsidR="006F434A">
        <w:rPr>
          <w:noProof/>
        </w:rPr>
        <w:fldChar w:fldCharType="separate"/>
      </w:r>
      <w:r w:rsidR="006F434A">
        <w:rPr>
          <w:noProof/>
        </w:rPr>
        <w:t>6</w:t>
      </w:r>
      <w:r w:rsidR="006F434A">
        <w:rPr>
          <w:noProof/>
        </w:rPr>
        <w:fldChar w:fldCharType="end"/>
      </w:r>
    </w:p>
    <w:p w14:paraId="576D67BE"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sidRPr="00FE694C">
        <w:rPr>
          <w:noProof/>
        </w:rPr>
        <w:t>Figure 2: Frequency (in days) of observation for species observed at Cabot Head, fall 2017.</w:t>
      </w:r>
      <w:r>
        <w:rPr>
          <w:noProof/>
        </w:rPr>
        <w:tab/>
      </w:r>
      <w:r>
        <w:rPr>
          <w:noProof/>
        </w:rPr>
        <w:fldChar w:fldCharType="begin"/>
      </w:r>
      <w:r>
        <w:rPr>
          <w:noProof/>
        </w:rPr>
        <w:instrText xml:space="preserve"> PAGEREF _Toc372386460 \h </w:instrText>
      </w:r>
      <w:r>
        <w:rPr>
          <w:noProof/>
        </w:rPr>
      </w:r>
      <w:r>
        <w:rPr>
          <w:noProof/>
        </w:rPr>
        <w:fldChar w:fldCharType="separate"/>
      </w:r>
      <w:r>
        <w:rPr>
          <w:noProof/>
        </w:rPr>
        <w:t>6</w:t>
      </w:r>
      <w:r>
        <w:rPr>
          <w:noProof/>
        </w:rPr>
        <w:fldChar w:fldCharType="end"/>
      </w:r>
    </w:p>
    <w:p w14:paraId="1B31DA0A"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Table 1: Summary of coverage and species detected and banded at CHRS, fall 2017.</w:t>
      </w:r>
      <w:r>
        <w:rPr>
          <w:noProof/>
        </w:rPr>
        <w:tab/>
      </w:r>
      <w:r>
        <w:rPr>
          <w:noProof/>
        </w:rPr>
        <w:fldChar w:fldCharType="begin"/>
      </w:r>
      <w:r>
        <w:rPr>
          <w:noProof/>
        </w:rPr>
        <w:instrText xml:space="preserve"> PAGEREF _Toc372386461 \h </w:instrText>
      </w:r>
      <w:r>
        <w:rPr>
          <w:noProof/>
        </w:rPr>
      </w:r>
      <w:r>
        <w:rPr>
          <w:noProof/>
        </w:rPr>
        <w:fldChar w:fldCharType="separate"/>
      </w:r>
      <w:r>
        <w:rPr>
          <w:noProof/>
        </w:rPr>
        <w:t>7</w:t>
      </w:r>
      <w:r>
        <w:rPr>
          <w:noProof/>
        </w:rPr>
        <w:fldChar w:fldCharType="end"/>
      </w:r>
    </w:p>
    <w:p w14:paraId="62866854" w14:textId="6F3AE1AD"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3. Detected Totals of the most common species throughout the monitoring period at CHRS, fall 2017.</w:t>
      </w:r>
      <w:r>
        <w:rPr>
          <w:noProof/>
        </w:rPr>
        <w:tab/>
      </w:r>
      <w:r>
        <w:rPr>
          <w:noProof/>
        </w:rPr>
        <w:fldChar w:fldCharType="begin"/>
      </w:r>
      <w:r>
        <w:rPr>
          <w:noProof/>
        </w:rPr>
        <w:instrText xml:space="preserve"> PAGEREF _Toc372386462 \h </w:instrText>
      </w:r>
      <w:r>
        <w:rPr>
          <w:noProof/>
        </w:rPr>
      </w:r>
      <w:r>
        <w:rPr>
          <w:noProof/>
        </w:rPr>
        <w:fldChar w:fldCharType="separate"/>
      </w:r>
      <w:r>
        <w:rPr>
          <w:noProof/>
        </w:rPr>
        <w:t>8</w:t>
      </w:r>
      <w:r>
        <w:rPr>
          <w:noProof/>
        </w:rPr>
        <w:fldChar w:fldCharType="end"/>
      </w:r>
    </w:p>
    <w:p w14:paraId="595D4F48"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sidRPr="00FE694C">
        <w:rPr>
          <w:noProof/>
        </w:rPr>
        <w:t>Figure 4. Number of American Redstarts banded in August and the rest of the season during the fall at CHRS, 2002-2017.</w:t>
      </w:r>
      <w:r>
        <w:rPr>
          <w:noProof/>
        </w:rPr>
        <w:tab/>
      </w:r>
      <w:r>
        <w:rPr>
          <w:noProof/>
        </w:rPr>
        <w:fldChar w:fldCharType="begin"/>
      </w:r>
      <w:r>
        <w:rPr>
          <w:noProof/>
        </w:rPr>
        <w:instrText xml:space="preserve"> PAGEREF _Toc372386463 \h </w:instrText>
      </w:r>
      <w:r>
        <w:rPr>
          <w:noProof/>
        </w:rPr>
      </w:r>
      <w:r>
        <w:rPr>
          <w:noProof/>
        </w:rPr>
        <w:fldChar w:fldCharType="separate"/>
      </w:r>
      <w:r>
        <w:rPr>
          <w:noProof/>
        </w:rPr>
        <w:t>10</w:t>
      </w:r>
      <w:r>
        <w:rPr>
          <w:noProof/>
        </w:rPr>
        <w:fldChar w:fldCharType="end"/>
      </w:r>
    </w:p>
    <w:p w14:paraId="6BB76528"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sidRPr="00FE694C">
        <w:rPr>
          <w:noProof/>
        </w:rPr>
        <w:t>Figure 5. Number of banded birds and mist net hours in September at CHRS, 2002-2017. (NB: mist net hours data are not available in that format for 2002).</w:t>
      </w:r>
      <w:r>
        <w:rPr>
          <w:noProof/>
        </w:rPr>
        <w:tab/>
      </w:r>
      <w:r>
        <w:rPr>
          <w:noProof/>
        </w:rPr>
        <w:fldChar w:fldCharType="begin"/>
      </w:r>
      <w:r>
        <w:rPr>
          <w:noProof/>
        </w:rPr>
        <w:instrText xml:space="preserve"> PAGEREF _Toc372386464 \h </w:instrText>
      </w:r>
      <w:r>
        <w:rPr>
          <w:noProof/>
        </w:rPr>
      </w:r>
      <w:r>
        <w:rPr>
          <w:noProof/>
        </w:rPr>
        <w:fldChar w:fldCharType="separate"/>
      </w:r>
      <w:r>
        <w:rPr>
          <w:noProof/>
        </w:rPr>
        <w:t>14</w:t>
      </w:r>
      <w:r>
        <w:rPr>
          <w:noProof/>
        </w:rPr>
        <w:fldChar w:fldCharType="end"/>
      </w:r>
    </w:p>
    <w:p w14:paraId="75B08DDD"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6. Banding totals of Gray-cheeked and Swainson’s Thrushes in the fall at CHRS from 2002 to 2017.</w:t>
      </w:r>
      <w:r>
        <w:rPr>
          <w:noProof/>
        </w:rPr>
        <w:tab/>
      </w:r>
      <w:r>
        <w:rPr>
          <w:noProof/>
        </w:rPr>
        <w:fldChar w:fldCharType="begin"/>
      </w:r>
      <w:r>
        <w:rPr>
          <w:noProof/>
        </w:rPr>
        <w:instrText xml:space="preserve"> PAGEREF _Toc372386465 \h </w:instrText>
      </w:r>
      <w:r>
        <w:rPr>
          <w:noProof/>
        </w:rPr>
      </w:r>
      <w:r>
        <w:rPr>
          <w:noProof/>
        </w:rPr>
        <w:fldChar w:fldCharType="separate"/>
      </w:r>
      <w:r>
        <w:rPr>
          <w:noProof/>
        </w:rPr>
        <w:t>16</w:t>
      </w:r>
      <w:r>
        <w:rPr>
          <w:noProof/>
        </w:rPr>
        <w:fldChar w:fldCharType="end"/>
      </w:r>
    </w:p>
    <w:p w14:paraId="113F4B81"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 xml:space="preserve">Figure 7. </w:t>
      </w:r>
      <w:r w:rsidRPr="00FE694C">
        <w:rPr>
          <w:noProof/>
        </w:rPr>
        <w:t>Cumulative numbers of banded Swainson’s and Gray-cheeked Thrush in fall 2017 at CHRS. (Missing dates in x-axis represent days with no banding)</w:t>
      </w:r>
      <w:r>
        <w:rPr>
          <w:noProof/>
        </w:rPr>
        <w:t>.</w:t>
      </w:r>
      <w:r>
        <w:rPr>
          <w:noProof/>
        </w:rPr>
        <w:tab/>
      </w:r>
      <w:r>
        <w:rPr>
          <w:noProof/>
        </w:rPr>
        <w:fldChar w:fldCharType="begin"/>
      </w:r>
      <w:r>
        <w:rPr>
          <w:noProof/>
        </w:rPr>
        <w:instrText xml:space="preserve"> PAGEREF _Toc372386466 \h </w:instrText>
      </w:r>
      <w:r>
        <w:rPr>
          <w:noProof/>
        </w:rPr>
      </w:r>
      <w:r>
        <w:rPr>
          <w:noProof/>
        </w:rPr>
        <w:fldChar w:fldCharType="separate"/>
      </w:r>
      <w:r>
        <w:rPr>
          <w:noProof/>
        </w:rPr>
        <w:t>16</w:t>
      </w:r>
      <w:r>
        <w:rPr>
          <w:noProof/>
        </w:rPr>
        <w:fldChar w:fldCharType="end"/>
      </w:r>
    </w:p>
    <w:p w14:paraId="44403CD9"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lastRenderedPageBreak/>
        <w:t>Figure 8. 5-day total numbers of warbler species (right Y-axis) and 5-day Estimated Totals of warblers (all species combined; left Y-axis) at CHRS in fall 2017.</w:t>
      </w:r>
      <w:r>
        <w:rPr>
          <w:noProof/>
        </w:rPr>
        <w:tab/>
      </w:r>
      <w:r>
        <w:rPr>
          <w:noProof/>
        </w:rPr>
        <w:fldChar w:fldCharType="begin"/>
      </w:r>
      <w:r>
        <w:rPr>
          <w:noProof/>
        </w:rPr>
        <w:instrText xml:space="preserve"> PAGEREF _Toc372386467 \h </w:instrText>
      </w:r>
      <w:r>
        <w:rPr>
          <w:noProof/>
        </w:rPr>
      </w:r>
      <w:r>
        <w:rPr>
          <w:noProof/>
        </w:rPr>
        <w:fldChar w:fldCharType="separate"/>
      </w:r>
      <w:r>
        <w:rPr>
          <w:noProof/>
        </w:rPr>
        <w:t>18</w:t>
      </w:r>
      <w:r>
        <w:rPr>
          <w:noProof/>
        </w:rPr>
        <w:fldChar w:fldCharType="end"/>
      </w:r>
    </w:p>
    <w:p w14:paraId="6F6B3861"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9. Numbers of Black-throated Green Warbler banded and observed at CHRS, 2002 - 2017.</w:t>
      </w:r>
      <w:r>
        <w:rPr>
          <w:noProof/>
        </w:rPr>
        <w:tab/>
      </w:r>
      <w:r>
        <w:rPr>
          <w:noProof/>
        </w:rPr>
        <w:fldChar w:fldCharType="begin"/>
      </w:r>
      <w:r>
        <w:rPr>
          <w:noProof/>
        </w:rPr>
        <w:instrText xml:space="preserve"> PAGEREF _Toc372386468 \h </w:instrText>
      </w:r>
      <w:r>
        <w:rPr>
          <w:noProof/>
        </w:rPr>
      </w:r>
      <w:r>
        <w:rPr>
          <w:noProof/>
        </w:rPr>
        <w:fldChar w:fldCharType="separate"/>
      </w:r>
      <w:r>
        <w:rPr>
          <w:noProof/>
        </w:rPr>
        <w:t>18</w:t>
      </w:r>
      <w:r>
        <w:rPr>
          <w:noProof/>
        </w:rPr>
        <w:fldChar w:fldCharType="end"/>
      </w:r>
    </w:p>
    <w:p w14:paraId="7F5EE27C" w14:textId="40F08EDB"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Table 2: Phenology of migration for warbler species.</w:t>
      </w:r>
      <w:r>
        <w:rPr>
          <w:noProof/>
        </w:rPr>
        <w:tab/>
      </w:r>
      <w:r>
        <w:rPr>
          <w:noProof/>
        </w:rPr>
        <w:fldChar w:fldCharType="begin"/>
      </w:r>
      <w:r>
        <w:rPr>
          <w:noProof/>
        </w:rPr>
        <w:instrText xml:space="preserve"> PAGEREF _Toc372386469 \h </w:instrText>
      </w:r>
      <w:r>
        <w:rPr>
          <w:noProof/>
        </w:rPr>
      </w:r>
      <w:r>
        <w:rPr>
          <w:noProof/>
        </w:rPr>
        <w:fldChar w:fldCharType="separate"/>
      </w:r>
      <w:r>
        <w:rPr>
          <w:noProof/>
        </w:rPr>
        <w:t>19</w:t>
      </w:r>
      <w:r>
        <w:rPr>
          <w:noProof/>
        </w:rPr>
        <w:fldChar w:fldCharType="end"/>
      </w:r>
    </w:p>
    <w:p w14:paraId="7623BBFC"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10. 3-day average of Estimated Totals of Canada Goose for 2017 and the combined years of 2002 to 2016 at CHRS.</w:t>
      </w:r>
      <w:r>
        <w:rPr>
          <w:noProof/>
        </w:rPr>
        <w:tab/>
      </w:r>
      <w:r>
        <w:rPr>
          <w:noProof/>
        </w:rPr>
        <w:fldChar w:fldCharType="begin"/>
      </w:r>
      <w:r>
        <w:rPr>
          <w:noProof/>
        </w:rPr>
        <w:instrText xml:space="preserve"> PAGEREF _Toc372386470 \h </w:instrText>
      </w:r>
      <w:r>
        <w:rPr>
          <w:noProof/>
        </w:rPr>
      </w:r>
      <w:r>
        <w:rPr>
          <w:noProof/>
        </w:rPr>
        <w:fldChar w:fldCharType="separate"/>
      </w:r>
      <w:r>
        <w:rPr>
          <w:noProof/>
        </w:rPr>
        <w:t>20</w:t>
      </w:r>
      <w:r>
        <w:rPr>
          <w:noProof/>
        </w:rPr>
        <w:fldChar w:fldCharType="end"/>
      </w:r>
    </w:p>
    <w:p w14:paraId="53EFA603"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11. Detected Totals of Double-crested Cormorants at CHRS, 2002 – 2017.</w:t>
      </w:r>
      <w:r>
        <w:rPr>
          <w:noProof/>
        </w:rPr>
        <w:tab/>
      </w:r>
      <w:r>
        <w:rPr>
          <w:noProof/>
        </w:rPr>
        <w:fldChar w:fldCharType="begin"/>
      </w:r>
      <w:r>
        <w:rPr>
          <w:noProof/>
        </w:rPr>
        <w:instrText xml:space="preserve"> PAGEREF _Toc372386471 \h </w:instrText>
      </w:r>
      <w:r>
        <w:rPr>
          <w:noProof/>
        </w:rPr>
      </w:r>
      <w:r>
        <w:rPr>
          <w:noProof/>
        </w:rPr>
        <w:fldChar w:fldCharType="separate"/>
      </w:r>
      <w:r>
        <w:rPr>
          <w:noProof/>
        </w:rPr>
        <w:t>21</w:t>
      </w:r>
      <w:r>
        <w:rPr>
          <w:noProof/>
        </w:rPr>
        <w:fldChar w:fldCharType="end"/>
      </w:r>
    </w:p>
    <w:p w14:paraId="2BC0977C"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12. 3-day average of Estimated Totals of Yellow-shafted Flickers for 2017 and the combined years of 2002 to 2016 at CHRS.</w:t>
      </w:r>
      <w:r>
        <w:rPr>
          <w:noProof/>
        </w:rPr>
        <w:tab/>
      </w:r>
      <w:r>
        <w:rPr>
          <w:noProof/>
        </w:rPr>
        <w:fldChar w:fldCharType="begin"/>
      </w:r>
      <w:r>
        <w:rPr>
          <w:noProof/>
        </w:rPr>
        <w:instrText xml:space="preserve"> PAGEREF _Toc372386472 \h </w:instrText>
      </w:r>
      <w:r>
        <w:rPr>
          <w:noProof/>
        </w:rPr>
      </w:r>
      <w:r>
        <w:rPr>
          <w:noProof/>
        </w:rPr>
        <w:fldChar w:fldCharType="separate"/>
      </w:r>
      <w:r>
        <w:rPr>
          <w:noProof/>
        </w:rPr>
        <w:t>22</w:t>
      </w:r>
      <w:r>
        <w:rPr>
          <w:noProof/>
        </w:rPr>
        <w:fldChar w:fldCharType="end"/>
      </w:r>
    </w:p>
    <w:p w14:paraId="16803416"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13. 3-day average of Estimated Totals of Blue Jays for 2017 and the combined years of 2002 to 2016 at CHRS.</w:t>
      </w:r>
      <w:r>
        <w:rPr>
          <w:noProof/>
        </w:rPr>
        <w:tab/>
      </w:r>
      <w:r>
        <w:rPr>
          <w:noProof/>
        </w:rPr>
        <w:fldChar w:fldCharType="begin"/>
      </w:r>
      <w:r>
        <w:rPr>
          <w:noProof/>
        </w:rPr>
        <w:instrText xml:space="preserve"> PAGEREF _Toc372386473 \h </w:instrText>
      </w:r>
      <w:r>
        <w:rPr>
          <w:noProof/>
        </w:rPr>
      </w:r>
      <w:r>
        <w:rPr>
          <w:noProof/>
        </w:rPr>
        <w:fldChar w:fldCharType="separate"/>
      </w:r>
      <w:r>
        <w:rPr>
          <w:noProof/>
        </w:rPr>
        <w:t>22</w:t>
      </w:r>
      <w:r>
        <w:rPr>
          <w:noProof/>
        </w:rPr>
        <w:fldChar w:fldCharType="end"/>
      </w:r>
    </w:p>
    <w:p w14:paraId="4F5AE0C5"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14. Detected Totals of Common Loons detected at CHRS, in relation to year and time of monitoring.</w:t>
      </w:r>
      <w:r>
        <w:rPr>
          <w:noProof/>
        </w:rPr>
        <w:tab/>
      </w:r>
      <w:r>
        <w:rPr>
          <w:noProof/>
        </w:rPr>
        <w:fldChar w:fldCharType="begin"/>
      </w:r>
      <w:r>
        <w:rPr>
          <w:noProof/>
        </w:rPr>
        <w:instrText xml:space="preserve"> PAGEREF _Toc372386474 \h </w:instrText>
      </w:r>
      <w:r>
        <w:rPr>
          <w:noProof/>
        </w:rPr>
      </w:r>
      <w:r>
        <w:rPr>
          <w:noProof/>
        </w:rPr>
        <w:fldChar w:fldCharType="separate"/>
      </w:r>
      <w:r>
        <w:rPr>
          <w:noProof/>
        </w:rPr>
        <w:t>23</w:t>
      </w:r>
      <w:r>
        <w:rPr>
          <w:noProof/>
        </w:rPr>
        <w:fldChar w:fldCharType="end"/>
      </w:r>
    </w:p>
    <w:p w14:paraId="6C6DC8EB"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15. Banding totals for Golden-crowned Kinglets at CHRS, 2002 - 2017.</w:t>
      </w:r>
      <w:r>
        <w:rPr>
          <w:noProof/>
        </w:rPr>
        <w:tab/>
      </w:r>
      <w:r>
        <w:rPr>
          <w:noProof/>
        </w:rPr>
        <w:fldChar w:fldCharType="begin"/>
      </w:r>
      <w:r>
        <w:rPr>
          <w:noProof/>
        </w:rPr>
        <w:instrText xml:space="preserve"> PAGEREF _Toc372386475 \h </w:instrText>
      </w:r>
      <w:r>
        <w:rPr>
          <w:noProof/>
        </w:rPr>
      </w:r>
      <w:r>
        <w:rPr>
          <w:noProof/>
        </w:rPr>
        <w:fldChar w:fldCharType="separate"/>
      </w:r>
      <w:r>
        <w:rPr>
          <w:noProof/>
        </w:rPr>
        <w:t>25</w:t>
      </w:r>
      <w:r>
        <w:rPr>
          <w:noProof/>
        </w:rPr>
        <w:fldChar w:fldCharType="end"/>
      </w:r>
    </w:p>
    <w:p w14:paraId="4AC1DA07"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16. Banding totals and mist net hours for October at CHRS, 2002 - 2017.</w:t>
      </w:r>
      <w:r>
        <w:rPr>
          <w:noProof/>
        </w:rPr>
        <w:tab/>
      </w:r>
      <w:r>
        <w:rPr>
          <w:noProof/>
        </w:rPr>
        <w:fldChar w:fldCharType="begin"/>
      </w:r>
      <w:r>
        <w:rPr>
          <w:noProof/>
        </w:rPr>
        <w:instrText xml:space="preserve"> PAGEREF _Toc372386476 \h </w:instrText>
      </w:r>
      <w:r>
        <w:rPr>
          <w:noProof/>
        </w:rPr>
      </w:r>
      <w:r>
        <w:rPr>
          <w:noProof/>
        </w:rPr>
        <w:fldChar w:fldCharType="separate"/>
      </w:r>
      <w:r>
        <w:rPr>
          <w:noProof/>
        </w:rPr>
        <w:t>26</w:t>
      </w:r>
      <w:r>
        <w:rPr>
          <w:noProof/>
        </w:rPr>
        <w:fldChar w:fldCharType="end"/>
      </w:r>
    </w:p>
    <w:p w14:paraId="09D625B9"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17. Banding totals for Black-capped Chickadees at CHRS, 2002 - 2017.</w:t>
      </w:r>
      <w:r>
        <w:rPr>
          <w:noProof/>
        </w:rPr>
        <w:tab/>
      </w:r>
      <w:r>
        <w:rPr>
          <w:noProof/>
        </w:rPr>
        <w:fldChar w:fldCharType="begin"/>
      </w:r>
      <w:r>
        <w:rPr>
          <w:noProof/>
        </w:rPr>
        <w:instrText xml:space="preserve"> PAGEREF _Toc372386477 \h </w:instrText>
      </w:r>
      <w:r>
        <w:rPr>
          <w:noProof/>
        </w:rPr>
      </w:r>
      <w:r>
        <w:rPr>
          <w:noProof/>
        </w:rPr>
        <w:fldChar w:fldCharType="separate"/>
      </w:r>
      <w:r>
        <w:rPr>
          <w:noProof/>
        </w:rPr>
        <w:t>26</w:t>
      </w:r>
      <w:r>
        <w:rPr>
          <w:noProof/>
        </w:rPr>
        <w:fldChar w:fldCharType="end"/>
      </w:r>
    </w:p>
    <w:p w14:paraId="7771E240"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18. Banding totals for Red-breasted Nuthatches at CHRS, 2002 - 2017.</w:t>
      </w:r>
      <w:r>
        <w:rPr>
          <w:noProof/>
        </w:rPr>
        <w:tab/>
      </w:r>
      <w:r>
        <w:rPr>
          <w:noProof/>
        </w:rPr>
        <w:fldChar w:fldCharType="begin"/>
      </w:r>
      <w:r>
        <w:rPr>
          <w:noProof/>
        </w:rPr>
        <w:instrText xml:space="preserve"> PAGEREF _Toc372386478 \h </w:instrText>
      </w:r>
      <w:r>
        <w:rPr>
          <w:noProof/>
        </w:rPr>
      </w:r>
      <w:r>
        <w:rPr>
          <w:noProof/>
        </w:rPr>
        <w:fldChar w:fldCharType="separate"/>
      </w:r>
      <w:r>
        <w:rPr>
          <w:noProof/>
        </w:rPr>
        <w:t>27</w:t>
      </w:r>
      <w:r>
        <w:rPr>
          <w:noProof/>
        </w:rPr>
        <w:fldChar w:fldCharType="end"/>
      </w:r>
    </w:p>
    <w:p w14:paraId="6701AC5B"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19. Banding totals for Brown Creepers at CHRS, 2002 - 2017.</w:t>
      </w:r>
      <w:r>
        <w:rPr>
          <w:noProof/>
        </w:rPr>
        <w:tab/>
      </w:r>
      <w:r>
        <w:rPr>
          <w:noProof/>
        </w:rPr>
        <w:fldChar w:fldCharType="begin"/>
      </w:r>
      <w:r>
        <w:rPr>
          <w:noProof/>
        </w:rPr>
        <w:instrText xml:space="preserve"> PAGEREF _Toc372386479 \h </w:instrText>
      </w:r>
      <w:r>
        <w:rPr>
          <w:noProof/>
        </w:rPr>
      </w:r>
      <w:r>
        <w:rPr>
          <w:noProof/>
        </w:rPr>
        <w:fldChar w:fldCharType="separate"/>
      </w:r>
      <w:r>
        <w:rPr>
          <w:noProof/>
        </w:rPr>
        <w:t>27</w:t>
      </w:r>
      <w:r>
        <w:rPr>
          <w:noProof/>
        </w:rPr>
        <w:fldChar w:fldCharType="end"/>
      </w:r>
    </w:p>
    <w:p w14:paraId="463E09AE"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20. Numbers of warbler species detected in October at CHRS, 2002 - 2017.</w:t>
      </w:r>
      <w:r>
        <w:rPr>
          <w:noProof/>
        </w:rPr>
        <w:tab/>
      </w:r>
      <w:r>
        <w:rPr>
          <w:noProof/>
        </w:rPr>
        <w:fldChar w:fldCharType="begin"/>
      </w:r>
      <w:r>
        <w:rPr>
          <w:noProof/>
        </w:rPr>
        <w:instrText xml:space="preserve"> PAGEREF _Toc372386480 \h </w:instrText>
      </w:r>
      <w:r>
        <w:rPr>
          <w:noProof/>
        </w:rPr>
      </w:r>
      <w:r>
        <w:rPr>
          <w:noProof/>
        </w:rPr>
        <w:fldChar w:fldCharType="separate"/>
      </w:r>
      <w:r>
        <w:rPr>
          <w:noProof/>
        </w:rPr>
        <w:t>29</w:t>
      </w:r>
      <w:r>
        <w:rPr>
          <w:noProof/>
        </w:rPr>
        <w:fldChar w:fldCharType="end"/>
      </w:r>
    </w:p>
    <w:p w14:paraId="55064442"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 xml:space="preserve">Figure 21. </w:t>
      </w:r>
      <w:r w:rsidRPr="00FE694C">
        <w:rPr>
          <w:noProof/>
        </w:rPr>
        <w:t>Number of years warbler species were observed in October at CHRS between 2002 and 2017.</w:t>
      </w:r>
      <w:r>
        <w:rPr>
          <w:noProof/>
        </w:rPr>
        <w:tab/>
      </w:r>
      <w:r>
        <w:rPr>
          <w:noProof/>
        </w:rPr>
        <w:fldChar w:fldCharType="begin"/>
      </w:r>
      <w:r>
        <w:rPr>
          <w:noProof/>
        </w:rPr>
        <w:instrText xml:space="preserve"> PAGEREF _Toc372386481 \h </w:instrText>
      </w:r>
      <w:r>
        <w:rPr>
          <w:noProof/>
        </w:rPr>
      </w:r>
      <w:r>
        <w:rPr>
          <w:noProof/>
        </w:rPr>
        <w:fldChar w:fldCharType="separate"/>
      </w:r>
      <w:r>
        <w:rPr>
          <w:noProof/>
        </w:rPr>
        <w:t>29</w:t>
      </w:r>
      <w:r>
        <w:rPr>
          <w:noProof/>
        </w:rPr>
        <w:fldChar w:fldCharType="end"/>
      </w:r>
    </w:p>
    <w:p w14:paraId="6C756EF7"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 xml:space="preserve">Figure 22. Banding total of the most common captured species (at least 15 individuals) compared to average total of 2002-2010 (highest total in </w:t>
      </w:r>
      <w:r w:rsidRPr="00FE694C">
        <w:rPr>
          <w:noProof/>
          <w:color w:val="FF0000"/>
        </w:rPr>
        <w:t xml:space="preserve">red </w:t>
      </w:r>
      <w:r>
        <w:rPr>
          <w:noProof/>
        </w:rPr>
        <w:t>and lowest in</w:t>
      </w:r>
      <w:r w:rsidRPr="00FE694C">
        <w:rPr>
          <w:noProof/>
          <w:color w:val="FF0000"/>
        </w:rPr>
        <w:t xml:space="preserve"> </w:t>
      </w:r>
      <w:r w:rsidRPr="00FE694C">
        <w:rPr>
          <w:noProof/>
          <w:color w:val="3366FF"/>
        </w:rPr>
        <w:t>blue</w:t>
      </w:r>
      <w:r>
        <w:rPr>
          <w:noProof/>
        </w:rPr>
        <w:t>). Differences from average in decreasing order from left to right. Error bars show Standard Deviation.</w:t>
      </w:r>
      <w:r>
        <w:rPr>
          <w:noProof/>
        </w:rPr>
        <w:tab/>
      </w:r>
      <w:r>
        <w:rPr>
          <w:noProof/>
        </w:rPr>
        <w:fldChar w:fldCharType="begin"/>
      </w:r>
      <w:r>
        <w:rPr>
          <w:noProof/>
        </w:rPr>
        <w:instrText xml:space="preserve"> PAGEREF _Toc372386482 \h </w:instrText>
      </w:r>
      <w:r>
        <w:rPr>
          <w:noProof/>
        </w:rPr>
      </w:r>
      <w:r>
        <w:rPr>
          <w:noProof/>
        </w:rPr>
        <w:fldChar w:fldCharType="separate"/>
      </w:r>
      <w:r>
        <w:rPr>
          <w:noProof/>
        </w:rPr>
        <w:t>33</w:t>
      </w:r>
      <w:r>
        <w:rPr>
          <w:noProof/>
        </w:rPr>
        <w:fldChar w:fldCharType="end"/>
      </w:r>
    </w:p>
    <w:p w14:paraId="702EF582"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23. Daily banding and recapture total at CHRS, fall 2017.</w:t>
      </w:r>
      <w:r>
        <w:rPr>
          <w:noProof/>
        </w:rPr>
        <w:tab/>
      </w:r>
      <w:r>
        <w:rPr>
          <w:noProof/>
        </w:rPr>
        <w:fldChar w:fldCharType="begin"/>
      </w:r>
      <w:r>
        <w:rPr>
          <w:noProof/>
        </w:rPr>
        <w:instrText xml:space="preserve"> PAGEREF _Toc372386483 \h </w:instrText>
      </w:r>
      <w:r>
        <w:rPr>
          <w:noProof/>
        </w:rPr>
      </w:r>
      <w:r>
        <w:rPr>
          <w:noProof/>
        </w:rPr>
        <w:fldChar w:fldCharType="separate"/>
      </w:r>
      <w:r>
        <w:rPr>
          <w:noProof/>
        </w:rPr>
        <w:t>33</w:t>
      </w:r>
      <w:r>
        <w:rPr>
          <w:noProof/>
        </w:rPr>
        <w:fldChar w:fldCharType="end"/>
      </w:r>
    </w:p>
    <w:p w14:paraId="548D7F20"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24. Fall weekly capture rates at CHRS. Error bars show Standard Deviation.</w:t>
      </w:r>
      <w:r>
        <w:rPr>
          <w:noProof/>
        </w:rPr>
        <w:tab/>
      </w:r>
      <w:r>
        <w:rPr>
          <w:noProof/>
        </w:rPr>
        <w:fldChar w:fldCharType="begin"/>
      </w:r>
      <w:r>
        <w:rPr>
          <w:noProof/>
        </w:rPr>
        <w:instrText xml:space="preserve"> PAGEREF _Toc372386484 \h </w:instrText>
      </w:r>
      <w:r>
        <w:rPr>
          <w:noProof/>
        </w:rPr>
      </w:r>
      <w:r>
        <w:rPr>
          <w:noProof/>
        </w:rPr>
        <w:fldChar w:fldCharType="separate"/>
      </w:r>
      <w:r>
        <w:rPr>
          <w:noProof/>
        </w:rPr>
        <w:t>34</w:t>
      </w:r>
      <w:r>
        <w:rPr>
          <w:noProof/>
        </w:rPr>
        <w:fldChar w:fldCharType="end"/>
      </w:r>
    </w:p>
    <w:p w14:paraId="5352D50D"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25. Fall weekly number of banded birds at CHRS. Error bars show Standard Deviation.</w:t>
      </w:r>
      <w:r>
        <w:rPr>
          <w:noProof/>
        </w:rPr>
        <w:tab/>
      </w:r>
      <w:r>
        <w:rPr>
          <w:noProof/>
        </w:rPr>
        <w:fldChar w:fldCharType="begin"/>
      </w:r>
      <w:r>
        <w:rPr>
          <w:noProof/>
        </w:rPr>
        <w:instrText xml:space="preserve"> PAGEREF _Toc372386485 \h </w:instrText>
      </w:r>
      <w:r>
        <w:rPr>
          <w:noProof/>
        </w:rPr>
      </w:r>
      <w:r>
        <w:rPr>
          <w:noProof/>
        </w:rPr>
        <w:fldChar w:fldCharType="separate"/>
      </w:r>
      <w:r>
        <w:rPr>
          <w:noProof/>
        </w:rPr>
        <w:t>34</w:t>
      </w:r>
      <w:r>
        <w:rPr>
          <w:noProof/>
        </w:rPr>
        <w:fldChar w:fldCharType="end"/>
      </w:r>
    </w:p>
    <w:p w14:paraId="2BC4392D"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26. Fall weekly proportion of mist net hours at CHRS. Error bars show Standard Deviation.</w:t>
      </w:r>
      <w:r>
        <w:rPr>
          <w:noProof/>
        </w:rPr>
        <w:tab/>
      </w:r>
      <w:r>
        <w:rPr>
          <w:noProof/>
        </w:rPr>
        <w:fldChar w:fldCharType="begin"/>
      </w:r>
      <w:r>
        <w:rPr>
          <w:noProof/>
        </w:rPr>
        <w:instrText xml:space="preserve"> PAGEREF _Toc372386486 \h </w:instrText>
      </w:r>
      <w:r>
        <w:rPr>
          <w:noProof/>
        </w:rPr>
      </w:r>
      <w:r>
        <w:rPr>
          <w:noProof/>
        </w:rPr>
        <w:fldChar w:fldCharType="separate"/>
      </w:r>
      <w:r>
        <w:rPr>
          <w:noProof/>
        </w:rPr>
        <w:t>35</w:t>
      </w:r>
      <w:r>
        <w:rPr>
          <w:noProof/>
        </w:rPr>
        <w:fldChar w:fldCharType="end"/>
      </w:r>
    </w:p>
    <w:p w14:paraId="21D24AF1"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27. Wind pattern (strength on the Beaufort scale, direction and proportion of time) at CHRS, fall 2017</w:t>
      </w:r>
      <w:r w:rsidRPr="00FE694C">
        <w:rPr>
          <w:noProof/>
        </w:rPr>
        <w:t>.</w:t>
      </w:r>
      <w:r>
        <w:rPr>
          <w:noProof/>
        </w:rPr>
        <w:tab/>
      </w:r>
      <w:r>
        <w:rPr>
          <w:noProof/>
        </w:rPr>
        <w:fldChar w:fldCharType="begin"/>
      </w:r>
      <w:r>
        <w:rPr>
          <w:noProof/>
        </w:rPr>
        <w:instrText xml:space="preserve"> PAGEREF _Toc372386487 \h </w:instrText>
      </w:r>
      <w:r>
        <w:rPr>
          <w:noProof/>
        </w:rPr>
      </w:r>
      <w:r>
        <w:rPr>
          <w:noProof/>
        </w:rPr>
        <w:fldChar w:fldCharType="separate"/>
      </w:r>
      <w:r>
        <w:rPr>
          <w:noProof/>
        </w:rPr>
        <w:t>37</w:t>
      </w:r>
      <w:r>
        <w:rPr>
          <w:noProof/>
        </w:rPr>
        <w:fldChar w:fldCharType="end"/>
      </w:r>
    </w:p>
    <w:p w14:paraId="1B91BFFE"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28. Banding total and number of mist net hours for the September 20 – 26 period at CHRS, 2002 - 2017</w:t>
      </w:r>
      <w:r w:rsidRPr="00FE694C">
        <w:rPr>
          <w:noProof/>
        </w:rPr>
        <w:t>.</w:t>
      </w:r>
      <w:r>
        <w:rPr>
          <w:noProof/>
        </w:rPr>
        <w:tab/>
      </w:r>
      <w:r>
        <w:rPr>
          <w:noProof/>
        </w:rPr>
        <w:fldChar w:fldCharType="begin"/>
      </w:r>
      <w:r>
        <w:rPr>
          <w:noProof/>
        </w:rPr>
        <w:instrText xml:space="preserve"> PAGEREF _Toc372386488 \h </w:instrText>
      </w:r>
      <w:r>
        <w:rPr>
          <w:noProof/>
        </w:rPr>
      </w:r>
      <w:r>
        <w:rPr>
          <w:noProof/>
        </w:rPr>
        <w:fldChar w:fldCharType="separate"/>
      </w:r>
      <w:r>
        <w:rPr>
          <w:noProof/>
        </w:rPr>
        <w:t>37</w:t>
      </w:r>
      <w:r>
        <w:rPr>
          <w:noProof/>
        </w:rPr>
        <w:fldChar w:fldCharType="end"/>
      </w:r>
    </w:p>
    <w:p w14:paraId="417F2ED7"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sidRPr="00FE694C">
        <w:rPr>
          <w:noProof/>
        </w:rPr>
        <w:t>Table 3. Total recaptures by species in relation with year and season of banding (only one recapture per individual is included) at CHRS, fall 2017.</w:t>
      </w:r>
      <w:r>
        <w:rPr>
          <w:noProof/>
        </w:rPr>
        <w:tab/>
      </w:r>
      <w:r>
        <w:rPr>
          <w:noProof/>
        </w:rPr>
        <w:fldChar w:fldCharType="begin"/>
      </w:r>
      <w:r>
        <w:rPr>
          <w:noProof/>
        </w:rPr>
        <w:instrText xml:space="preserve"> PAGEREF _Toc372386489 \h </w:instrText>
      </w:r>
      <w:r>
        <w:rPr>
          <w:noProof/>
        </w:rPr>
      </w:r>
      <w:r>
        <w:rPr>
          <w:noProof/>
        </w:rPr>
        <w:fldChar w:fldCharType="separate"/>
      </w:r>
      <w:r>
        <w:rPr>
          <w:noProof/>
        </w:rPr>
        <w:t>40</w:t>
      </w:r>
      <w:r>
        <w:rPr>
          <w:noProof/>
        </w:rPr>
        <w:fldChar w:fldCharType="end"/>
      </w:r>
    </w:p>
    <w:p w14:paraId="4734D774"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29. Capture rates per mist net for average 2003-2011/2015 and for 2017 at CHRS (data not available for 2002, 2012, 2013, &amp; 2014).</w:t>
      </w:r>
      <w:r>
        <w:rPr>
          <w:noProof/>
        </w:rPr>
        <w:tab/>
      </w:r>
      <w:r>
        <w:rPr>
          <w:noProof/>
        </w:rPr>
        <w:fldChar w:fldCharType="begin"/>
      </w:r>
      <w:r>
        <w:rPr>
          <w:noProof/>
        </w:rPr>
        <w:instrText xml:space="preserve"> PAGEREF _Toc372386490 \h </w:instrText>
      </w:r>
      <w:r>
        <w:rPr>
          <w:noProof/>
        </w:rPr>
      </w:r>
      <w:r>
        <w:rPr>
          <w:noProof/>
        </w:rPr>
        <w:fldChar w:fldCharType="separate"/>
      </w:r>
      <w:r>
        <w:rPr>
          <w:noProof/>
        </w:rPr>
        <w:t>41</w:t>
      </w:r>
      <w:r>
        <w:rPr>
          <w:noProof/>
        </w:rPr>
        <w:fldChar w:fldCharType="end"/>
      </w:r>
    </w:p>
    <w:p w14:paraId="513A65D1"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30. Number of Swainson’s Thrush banded and marked (or not) with nanotags in relation with time at CHRS, fall 2017.</w:t>
      </w:r>
      <w:r>
        <w:rPr>
          <w:noProof/>
        </w:rPr>
        <w:tab/>
      </w:r>
      <w:r>
        <w:rPr>
          <w:noProof/>
        </w:rPr>
        <w:fldChar w:fldCharType="begin"/>
      </w:r>
      <w:r>
        <w:rPr>
          <w:noProof/>
        </w:rPr>
        <w:instrText xml:space="preserve"> PAGEREF _Toc372386491 \h </w:instrText>
      </w:r>
      <w:r>
        <w:rPr>
          <w:noProof/>
        </w:rPr>
      </w:r>
      <w:r>
        <w:rPr>
          <w:noProof/>
        </w:rPr>
        <w:fldChar w:fldCharType="separate"/>
      </w:r>
      <w:r>
        <w:rPr>
          <w:noProof/>
        </w:rPr>
        <w:t>42</w:t>
      </w:r>
      <w:r>
        <w:rPr>
          <w:noProof/>
        </w:rPr>
        <w:fldChar w:fldCharType="end"/>
      </w:r>
    </w:p>
    <w:p w14:paraId="4860D340"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Table 4. Morphometric (weight and wing chord) for Swainson’s Thrush captured at CHRS, fall 2017.</w:t>
      </w:r>
      <w:r>
        <w:rPr>
          <w:noProof/>
        </w:rPr>
        <w:tab/>
      </w:r>
      <w:r>
        <w:rPr>
          <w:noProof/>
        </w:rPr>
        <w:fldChar w:fldCharType="begin"/>
      </w:r>
      <w:r>
        <w:rPr>
          <w:noProof/>
        </w:rPr>
        <w:instrText xml:space="preserve"> PAGEREF _Toc372386492 \h </w:instrText>
      </w:r>
      <w:r>
        <w:rPr>
          <w:noProof/>
        </w:rPr>
      </w:r>
      <w:r>
        <w:rPr>
          <w:noProof/>
        </w:rPr>
        <w:fldChar w:fldCharType="separate"/>
      </w:r>
      <w:r>
        <w:rPr>
          <w:noProof/>
        </w:rPr>
        <w:t>43</w:t>
      </w:r>
      <w:r>
        <w:rPr>
          <w:noProof/>
        </w:rPr>
        <w:fldChar w:fldCharType="end"/>
      </w:r>
    </w:p>
    <w:p w14:paraId="45950D4D"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Figure 31. Coverage in mist net hour at CHRS (data not available for 2002), fall 2017.</w:t>
      </w:r>
      <w:r>
        <w:rPr>
          <w:noProof/>
        </w:rPr>
        <w:tab/>
      </w:r>
      <w:r>
        <w:rPr>
          <w:noProof/>
        </w:rPr>
        <w:fldChar w:fldCharType="begin"/>
      </w:r>
      <w:r>
        <w:rPr>
          <w:noProof/>
        </w:rPr>
        <w:instrText xml:space="preserve"> PAGEREF _Toc372386493 \h </w:instrText>
      </w:r>
      <w:r>
        <w:rPr>
          <w:noProof/>
        </w:rPr>
      </w:r>
      <w:r>
        <w:rPr>
          <w:noProof/>
        </w:rPr>
        <w:fldChar w:fldCharType="separate"/>
      </w:r>
      <w:r>
        <w:rPr>
          <w:noProof/>
        </w:rPr>
        <w:t>43</w:t>
      </w:r>
      <w:r>
        <w:rPr>
          <w:noProof/>
        </w:rPr>
        <w:fldChar w:fldCharType="end"/>
      </w:r>
    </w:p>
    <w:p w14:paraId="022C0EA8" w14:textId="77777777" w:rsidR="006F434A" w:rsidRDefault="006F434A">
      <w:pPr>
        <w:pStyle w:val="Tabledesillustrations"/>
        <w:tabs>
          <w:tab w:val="right" w:leader="dot" w:pos="8630"/>
        </w:tabs>
        <w:rPr>
          <w:rFonts w:asciiTheme="minorHAnsi" w:eastAsiaTheme="minorEastAsia" w:hAnsiTheme="minorHAnsi" w:cstheme="minorBidi"/>
          <w:noProof/>
          <w:szCs w:val="24"/>
          <w:lang w:val="fr-CA" w:eastAsia="ja-JP"/>
        </w:rPr>
      </w:pPr>
      <w:r>
        <w:rPr>
          <w:noProof/>
        </w:rPr>
        <w:t>Table 5. Volunteer effort, fall 2017.</w:t>
      </w:r>
      <w:r>
        <w:rPr>
          <w:noProof/>
        </w:rPr>
        <w:tab/>
      </w:r>
      <w:r>
        <w:rPr>
          <w:noProof/>
        </w:rPr>
        <w:fldChar w:fldCharType="begin"/>
      </w:r>
      <w:r>
        <w:rPr>
          <w:noProof/>
        </w:rPr>
        <w:instrText xml:space="preserve"> PAGEREF _Toc372386494 \h </w:instrText>
      </w:r>
      <w:r>
        <w:rPr>
          <w:noProof/>
        </w:rPr>
      </w:r>
      <w:r>
        <w:rPr>
          <w:noProof/>
        </w:rPr>
        <w:fldChar w:fldCharType="separate"/>
      </w:r>
      <w:r>
        <w:rPr>
          <w:noProof/>
        </w:rPr>
        <w:t>44</w:t>
      </w:r>
      <w:r>
        <w:rPr>
          <w:noProof/>
        </w:rPr>
        <w:fldChar w:fldCharType="end"/>
      </w:r>
    </w:p>
    <w:p w14:paraId="1F3DA1FE" w14:textId="46A5DBF0" w:rsidR="002C5114" w:rsidRPr="006F434A" w:rsidRDefault="0032204E">
      <w:pPr>
        <w:rPr>
          <w:lang w:val="en-CA"/>
        </w:rPr>
      </w:pPr>
      <w:r>
        <w:rPr>
          <w:lang w:val="en-CA"/>
        </w:rPr>
        <w:fldChar w:fldCharType="end"/>
      </w:r>
      <w:r w:rsidR="002C5114">
        <w:rPr>
          <w:rFonts w:eastAsiaTheme="minorEastAsia"/>
        </w:rPr>
        <w:br w:type="page"/>
      </w:r>
    </w:p>
    <w:p w14:paraId="029B2194" w14:textId="02ECB91D" w:rsidR="004E6B7E" w:rsidRDefault="004E6B7E" w:rsidP="00DC0579">
      <w:pPr>
        <w:pStyle w:val="Titre1"/>
        <w:rPr>
          <w:lang w:val="en-CA"/>
        </w:rPr>
      </w:pPr>
      <w:bookmarkStart w:id="4" w:name="_Toc309892381"/>
      <w:bookmarkStart w:id="5" w:name="_Toc372380642"/>
      <w:r>
        <w:rPr>
          <w:lang w:val="en-CA"/>
        </w:rPr>
        <w:lastRenderedPageBreak/>
        <w:t>Preface</w:t>
      </w:r>
      <w:bookmarkEnd w:id="0"/>
      <w:bookmarkEnd w:id="1"/>
      <w:bookmarkEnd w:id="2"/>
      <w:bookmarkEnd w:id="3"/>
      <w:bookmarkEnd w:id="4"/>
      <w:bookmarkEnd w:id="5"/>
    </w:p>
    <w:p w14:paraId="1463D939" w14:textId="77777777" w:rsidR="004E6B7E" w:rsidRDefault="004E6B7E">
      <w:pPr>
        <w:rPr>
          <w:lang w:val="en-CA"/>
        </w:rPr>
      </w:pPr>
    </w:p>
    <w:p w14:paraId="55912ADD" w14:textId="77777777" w:rsidR="004E6B7E" w:rsidRDefault="004E6B7E">
      <w:pPr>
        <w:rPr>
          <w:lang w:val="en-CA"/>
        </w:rPr>
      </w:pPr>
    </w:p>
    <w:p w14:paraId="3D2631E2" w14:textId="48B450F2" w:rsidR="004E6B7E" w:rsidRDefault="004E6B7E">
      <w:pPr>
        <w:pStyle w:val="Retraitcorpsdetexte"/>
        <w:tabs>
          <w:tab w:val="left" w:pos="0"/>
        </w:tabs>
        <w:jc w:val="both"/>
        <w:rPr>
          <w:lang w:val="en-CA"/>
        </w:rPr>
      </w:pPr>
      <w:r>
        <w:rPr>
          <w:lang w:val="en-CA"/>
        </w:rPr>
        <w:t>Cabot Head is a promontory of the northeast headland of the upper Bruce Peninsula in south-central Ontario, at the northern end of the Niagara Escarpment, in the mixed</w:t>
      </w:r>
      <w:r w:rsidR="00C86DE4">
        <w:rPr>
          <w:lang w:val="en-CA"/>
        </w:rPr>
        <w:t>-</w:t>
      </w:r>
      <w:r>
        <w:rPr>
          <w:lang w:val="en-CA"/>
        </w:rPr>
        <w:t>wood plains ecozone. Cabot Head Research Station (CHRS) is situated on a small spit of land (at 45°15’N, 81°18’W), bordered north by Georgian Bay and south by the western side of Wingfield Basin near the community of Dyer’s Bay. In 2001, Cabot Head was designated as an Important Bird Area by Birdlife International for its significant concentrations of migratory bird species (Cheskey and Wilson, 2001</w:t>
      </w:r>
      <w:r w:rsidR="00C86DE4">
        <w:rPr>
          <w:lang w:val="en-CA"/>
        </w:rPr>
        <w:t xml:space="preserve">; </w:t>
      </w:r>
      <w:r w:rsidR="00C86DE4" w:rsidRPr="00C86DE4">
        <w:rPr>
          <w:lang w:val="en-CA"/>
        </w:rPr>
        <w:t>https://www.ibacanada.org/site.jsp?siteID=ON099</w:t>
      </w:r>
      <w:r>
        <w:rPr>
          <w:lang w:val="en-CA"/>
        </w:rPr>
        <w:t>)</w:t>
      </w:r>
      <w:r w:rsidR="00524239">
        <w:rPr>
          <w:lang w:val="en-CA"/>
        </w:rPr>
        <w:t>,</w:t>
      </w:r>
      <w:r>
        <w:rPr>
          <w:lang w:val="en-CA"/>
        </w:rPr>
        <w:t xml:space="preserve"> </w:t>
      </w:r>
      <w:r w:rsidR="00524239">
        <w:rPr>
          <w:lang w:val="en-CA"/>
        </w:rPr>
        <w:t xml:space="preserve">the </w:t>
      </w:r>
      <w:r>
        <w:rPr>
          <w:lang w:val="en-CA"/>
        </w:rPr>
        <w:t xml:space="preserve">Red-necked Grebe in particular. Situated in a provincial nature reserve, </w:t>
      </w:r>
      <w:r w:rsidR="00524239">
        <w:rPr>
          <w:lang w:val="en-CA"/>
        </w:rPr>
        <w:t>CHRS</w:t>
      </w:r>
      <w:r>
        <w:rPr>
          <w:lang w:val="en-CA"/>
        </w:rPr>
        <w:t xml:space="preserve"> is managed jointly by Ontario Parks and Bruce Peninsula Bird Observatory (BPBO).</w:t>
      </w:r>
    </w:p>
    <w:p w14:paraId="15F431F8" w14:textId="2AE7F630" w:rsidR="001D06CD" w:rsidRPr="001A1355" w:rsidRDefault="004E6B7E" w:rsidP="001D06CD">
      <w:pPr>
        <w:widowControl w:val="0"/>
        <w:spacing w:line="360" w:lineRule="auto"/>
        <w:jc w:val="both"/>
        <w:rPr>
          <w:lang w:val="en-CA"/>
        </w:rPr>
      </w:pPr>
      <w:r>
        <w:rPr>
          <w:lang w:val="en-CA"/>
        </w:rPr>
        <w:tab/>
        <w:t xml:space="preserve">The Breeding Bird Survey (BBS) is the principle method for monitoring bird populations in the United States and the southern part of Canada. However, breeding ranges of many species in northern Canada are inaccessible to roadside surveys and are therefore poorly monitored by the BBS method. The Canadian Migration Monitoring Network (CMMN) is a </w:t>
      </w:r>
      <w:r w:rsidR="00FD7CA2">
        <w:rPr>
          <w:lang w:val="en-CA"/>
        </w:rPr>
        <w:t>nation-wide</w:t>
      </w:r>
      <w:r w:rsidR="001D06CD">
        <w:rPr>
          <w:lang w:val="en-CA"/>
        </w:rPr>
        <w:t>,</w:t>
      </w:r>
      <w:r w:rsidR="001D06CD" w:rsidRPr="001D06CD">
        <w:rPr>
          <w:lang w:val="en-CA"/>
        </w:rPr>
        <w:t xml:space="preserve"> </w:t>
      </w:r>
      <w:r w:rsidR="001D06CD">
        <w:rPr>
          <w:lang w:val="en-CA"/>
        </w:rPr>
        <w:t xml:space="preserve">Bird Studies Canada-led </w:t>
      </w:r>
      <w:r w:rsidR="001D06CD" w:rsidRPr="001A1355">
        <w:rPr>
          <w:lang w:val="en-CA"/>
        </w:rPr>
        <w:t xml:space="preserve">initiative, </w:t>
      </w:r>
      <w:r w:rsidR="001D06CD">
        <w:rPr>
          <w:lang w:val="en-CA"/>
        </w:rPr>
        <w:t>intended</w:t>
      </w:r>
      <w:r w:rsidR="001D06CD" w:rsidRPr="001A1355">
        <w:rPr>
          <w:lang w:val="en-CA"/>
        </w:rPr>
        <w:t xml:space="preserve"> to assess changes in </w:t>
      </w:r>
      <w:r w:rsidR="001D06CD">
        <w:rPr>
          <w:lang w:val="en-CA"/>
        </w:rPr>
        <w:t xml:space="preserve">bird </w:t>
      </w:r>
      <w:r w:rsidR="001D06CD" w:rsidRPr="001A1355">
        <w:rPr>
          <w:lang w:val="en-CA"/>
        </w:rPr>
        <w:t>populations during migration</w:t>
      </w:r>
      <w:r w:rsidR="001D06CD">
        <w:rPr>
          <w:lang w:val="en-CA"/>
        </w:rPr>
        <w:t xml:space="preserve"> (</w:t>
      </w:r>
      <w:hyperlink r:id="rId12" w:history="1">
        <w:r w:rsidR="001D06CD">
          <w:rPr>
            <w:rStyle w:val="Lienhypertexte"/>
            <w:lang w:val="en-CA"/>
          </w:rPr>
          <w:t>http://www.bsc-eoc.org/volunteer/cmmn</w:t>
        </w:r>
      </w:hyperlink>
      <w:r w:rsidR="001D06CD">
        <w:rPr>
          <w:lang w:val="en-CA"/>
        </w:rPr>
        <w:t>).</w:t>
      </w:r>
      <w:r w:rsidR="001D06CD" w:rsidRPr="001A1355">
        <w:rPr>
          <w:lang w:val="en-CA"/>
        </w:rPr>
        <w:t xml:space="preserve"> There are 2</w:t>
      </w:r>
      <w:r w:rsidR="001D06CD">
        <w:rPr>
          <w:lang w:val="en-CA"/>
        </w:rPr>
        <w:t>5</w:t>
      </w:r>
      <w:r w:rsidR="001D06CD" w:rsidRPr="001A1355">
        <w:rPr>
          <w:lang w:val="en-CA"/>
        </w:rPr>
        <w:t xml:space="preserve"> stations across Canada where data are being collected for each bird species during the spring and fall migrations, typically through a standardized capture and observation protocol. </w:t>
      </w:r>
      <w:r w:rsidR="001D06CD">
        <w:rPr>
          <w:lang w:val="en-CA"/>
        </w:rPr>
        <w:t>Through continuous data collection since 2001, BPBO</w:t>
      </w:r>
      <w:r w:rsidR="001D06CD" w:rsidRPr="001A1355">
        <w:rPr>
          <w:lang w:val="en-CA"/>
        </w:rPr>
        <w:t xml:space="preserve"> has demonstrated that Cabot Head is a significant site for monitoring migrat</w:t>
      </w:r>
      <w:r w:rsidR="001D06CD">
        <w:rPr>
          <w:lang w:val="en-CA"/>
        </w:rPr>
        <w:t>ory</w:t>
      </w:r>
      <w:r w:rsidR="001D06CD" w:rsidRPr="001A1355">
        <w:rPr>
          <w:lang w:val="en-CA"/>
        </w:rPr>
        <w:t xml:space="preserve"> landbirds. In recognition of its importance and established migration monitoring effort, BPBO became a member of the CMMN in fall 2003.</w:t>
      </w:r>
    </w:p>
    <w:p w14:paraId="68D2F81A" w14:textId="02B59127" w:rsidR="004E6B7E" w:rsidRDefault="00524239">
      <w:pPr>
        <w:pStyle w:val="Retraitcorpsdetexte"/>
        <w:jc w:val="both"/>
        <w:rPr>
          <w:lang w:val="en-CA"/>
        </w:rPr>
      </w:pPr>
      <w:r>
        <w:rPr>
          <w:lang w:val="en-CA"/>
        </w:rPr>
        <w:t>BPBO</w:t>
      </w:r>
      <w:r w:rsidR="004E6B7E">
        <w:rPr>
          <w:lang w:val="en-CA"/>
        </w:rPr>
        <w:t xml:space="preserve"> was incorporated as a charitable non-profit organization in 2001 to initiate and direct ornithological assessments and monitoring at Cabot Head and surrounding areas.</w:t>
      </w:r>
      <w:r w:rsidR="004E6B7E">
        <w:rPr>
          <w:b/>
          <w:lang w:val="en-CA"/>
        </w:rPr>
        <w:t xml:space="preserve"> </w:t>
      </w:r>
      <w:r w:rsidR="004E6B7E">
        <w:rPr>
          <w:lang w:val="en-CA"/>
        </w:rPr>
        <w:t xml:space="preserve">Migration monitoring has been the primary focus of bird research at Cabot Head since 1998. This document reports on results of the fall </w:t>
      </w:r>
      <w:r w:rsidR="00183746">
        <w:rPr>
          <w:lang w:val="en-CA"/>
        </w:rPr>
        <w:t>2017</w:t>
      </w:r>
      <w:r w:rsidR="004E6B7E">
        <w:rPr>
          <w:lang w:val="en-CA"/>
        </w:rPr>
        <w:t xml:space="preserve">, </w:t>
      </w:r>
      <w:proofErr w:type="gramStart"/>
      <w:r w:rsidR="004E6B7E">
        <w:rPr>
          <w:lang w:val="en-CA"/>
        </w:rPr>
        <w:t>migration monitoring</w:t>
      </w:r>
      <w:proofErr w:type="gramEnd"/>
      <w:r w:rsidR="004E6B7E">
        <w:rPr>
          <w:lang w:val="en-CA"/>
        </w:rPr>
        <w:t xml:space="preserve"> season at </w:t>
      </w:r>
      <w:r>
        <w:rPr>
          <w:lang w:val="en-CA"/>
        </w:rPr>
        <w:t>CHRS</w:t>
      </w:r>
      <w:r w:rsidR="004E6B7E">
        <w:rPr>
          <w:lang w:val="en-CA"/>
        </w:rPr>
        <w:t xml:space="preserve">. </w:t>
      </w:r>
    </w:p>
    <w:p w14:paraId="0084EED1" w14:textId="77777777" w:rsidR="004E6B7E" w:rsidRDefault="004E6B7E" w:rsidP="00DC0579">
      <w:pPr>
        <w:pStyle w:val="Titre1"/>
        <w:rPr>
          <w:lang w:val="en-CA"/>
        </w:rPr>
      </w:pPr>
      <w:r>
        <w:rPr>
          <w:lang w:val="en-CA"/>
        </w:rPr>
        <w:br w:type="page"/>
      </w:r>
      <w:bookmarkStart w:id="6" w:name="_Toc120274321"/>
      <w:bookmarkStart w:id="7" w:name="_Toc183681295"/>
      <w:bookmarkStart w:id="8" w:name="_Toc309891872"/>
      <w:bookmarkStart w:id="9" w:name="_Toc309892382"/>
      <w:bookmarkStart w:id="10" w:name="_Toc372380643"/>
      <w:r>
        <w:rPr>
          <w:lang w:val="en-CA"/>
        </w:rPr>
        <w:lastRenderedPageBreak/>
        <w:t>Executive Summary</w:t>
      </w:r>
      <w:bookmarkEnd w:id="6"/>
      <w:bookmarkEnd w:id="7"/>
      <w:bookmarkEnd w:id="8"/>
      <w:bookmarkEnd w:id="9"/>
      <w:bookmarkEnd w:id="10"/>
    </w:p>
    <w:p w14:paraId="06CA7496" w14:textId="77777777" w:rsidR="004E6B7E" w:rsidRDefault="004E6B7E">
      <w:pPr>
        <w:widowControl w:val="0"/>
        <w:spacing w:line="360" w:lineRule="auto"/>
        <w:jc w:val="center"/>
        <w:rPr>
          <w:b/>
          <w:sz w:val="28"/>
          <w:lang w:val="en-CA"/>
        </w:rPr>
      </w:pPr>
    </w:p>
    <w:p w14:paraId="1FE75BDD" w14:textId="4F545464" w:rsidR="004E6B7E" w:rsidRDefault="004E6B7E">
      <w:pPr>
        <w:widowControl w:val="0"/>
        <w:spacing w:line="360" w:lineRule="auto"/>
        <w:jc w:val="both"/>
        <w:rPr>
          <w:lang w:val="en-CA"/>
        </w:rPr>
      </w:pPr>
      <w:r>
        <w:rPr>
          <w:lang w:val="en-CA"/>
        </w:rPr>
        <w:tab/>
        <w:t xml:space="preserve">In this document, the results of migration monitoring at Cabot Head </w:t>
      </w:r>
      <w:r w:rsidR="000C2D42">
        <w:rPr>
          <w:lang w:val="en-CA"/>
        </w:rPr>
        <w:t>from the</w:t>
      </w:r>
      <w:r>
        <w:rPr>
          <w:lang w:val="en-CA"/>
        </w:rPr>
        <w:t xml:space="preserve"> fall</w:t>
      </w:r>
      <w:r w:rsidR="000C2D42">
        <w:rPr>
          <w:lang w:val="en-CA"/>
        </w:rPr>
        <w:t xml:space="preserve"> of</w:t>
      </w:r>
      <w:r>
        <w:rPr>
          <w:lang w:val="en-CA"/>
        </w:rPr>
        <w:t xml:space="preserve"> </w:t>
      </w:r>
      <w:r w:rsidR="00183746">
        <w:rPr>
          <w:lang w:val="en-CA"/>
        </w:rPr>
        <w:t>2017</w:t>
      </w:r>
      <w:r>
        <w:rPr>
          <w:lang w:val="en-CA"/>
        </w:rPr>
        <w:t xml:space="preserve"> are summ</w:t>
      </w:r>
      <w:r w:rsidR="006B0A71">
        <w:rPr>
          <w:lang w:val="en-CA"/>
        </w:rPr>
        <w:t>arized and analysed. It is the 1</w:t>
      </w:r>
      <w:r w:rsidR="007F4781">
        <w:rPr>
          <w:lang w:val="en-CA"/>
        </w:rPr>
        <w:t>6</w:t>
      </w:r>
      <w:r>
        <w:rPr>
          <w:vertAlign w:val="superscript"/>
          <w:lang w:val="en-CA"/>
        </w:rPr>
        <w:t>th</w:t>
      </w:r>
      <w:r>
        <w:rPr>
          <w:lang w:val="en-CA"/>
        </w:rPr>
        <w:t xml:space="preserve"> year of consecutive monitoring following a research protocol </w:t>
      </w:r>
      <w:r w:rsidR="00524239">
        <w:rPr>
          <w:lang w:val="en-CA"/>
        </w:rPr>
        <w:t xml:space="preserve">that was </w:t>
      </w:r>
      <w:r>
        <w:rPr>
          <w:lang w:val="en-CA"/>
        </w:rPr>
        <w:t>established in 2002. Keeping a cons</w:t>
      </w:r>
      <w:r w:rsidR="000C2D42">
        <w:rPr>
          <w:lang w:val="en-CA"/>
        </w:rPr>
        <w:t>istent monitoring effort helps e</w:t>
      </w:r>
      <w:r>
        <w:rPr>
          <w:lang w:val="en-CA"/>
        </w:rPr>
        <w:t>nsure</w:t>
      </w:r>
      <w:r w:rsidR="000C2D42">
        <w:rPr>
          <w:lang w:val="en-CA"/>
        </w:rPr>
        <w:t xml:space="preserve"> that trends can be detected and </w:t>
      </w:r>
      <w:r w:rsidR="007F4781">
        <w:rPr>
          <w:lang w:val="en-CA"/>
        </w:rPr>
        <w:t>quantified</w:t>
      </w:r>
      <w:r>
        <w:rPr>
          <w:lang w:val="en-CA"/>
        </w:rPr>
        <w:t>.</w:t>
      </w:r>
    </w:p>
    <w:p w14:paraId="14B0AA3F" w14:textId="25FC9C8B" w:rsidR="008B4C17" w:rsidRDefault="004E6B7E">
      <w:pPr>
        <w:widowControl w:val="0"/>
        <w:spacing w:line="360" w:lineRule="auto"/>
        <w:ind w:firstLine="720"/>
        <w:jc w:val="both"/>
        <w:rPr>
          <w:lang w:val="en-CA"/>
        </w:rPr>
      </w:pPr>
      <w:r>
        <w:rPr>
          <w:lang w:val="en-CA"/>
        </w:rPr>
        <w:t>F</w:t>
      </w:r>
      <w:r w:rsidR="00CC4767">
        <w:rPr>
          <w:lang w:val="en-CA"/>
        </w:rPr>
        <w:t>all fieldwork began on August 1</w:t>
      </w:r>
      <w:r w:rsidR="007F4781">
        <w:rPr>
          <w:lang w:val="en-CA"/>
        </w:rPr>
        <w:t>5</w:t>
      </w:r>
      <w:r>
        <w:rPr>
          <w:lang w:val="en-CA"/>
        </w:rPr>
        <w:t xml:space="preserve"> and ended</w:t>
      </w:r>
      <w:r w:rsidR="00CC4767">
        <w:rPr>
          <w:lang w:val="en-CA"/>
        </w:rPr>
        <w:t xml:space="preserve"> on October </w:t>
      </w:r>
      <w:r w:rsidR="007F4781">
        <w:rPr>
          <w:lang w:val="en-CA"/>
        </w:rPr>
        <w:t>24</w:t>
      </w:r>
      <w:r w:rsidR="00CC4767">
        <w:rPr>
          <w:lang w:val="en-CA"/>
        </w:rPr>
        <w:t xml:space="preserve"> for a total of 7</w:t>
      </w:r>
      <w:r w:rsidR="00C86DE4">
        <w:rPr>
          <w:lang w:val="en-CA"/>
        </w:rPr>
        <w:t>1</w:t>
      </w:r>
      <w:r>
        <w:rPr>
          <w:lang w:val="en-CA"/>
        </w:rPr>
        <w:t xml:space="preserve"> consecutive </w:t>
      </w:r>
      <w:r w:rsidR="00CC4767">
        <w:rPr>
          <w:lang w:val="en-CA"/>
        </w:rPr>
        <w:t>days of coverage.</w:t>
      </w:r>
      <w:r w:rsidR="008F5F2F">
        <w:rPr>
          <w:lang w:val="en-CA"/>
        </w:rPr>
        <w:t xml:space="preserve"> This fall, monitoring ended one week earlier than usual in order for the station scientist to attend the</w:t>
      </w:r>
      <w:r w:rsidR="004359FE">
        <w:rPr>
          <w:lang w:val="en-CA"/>
        </w:rPr>
        <w:t xml:space="preserve"> 2</w:t>
      </w:r>
      <w:r w:rsidR="004359FE" w:rsidRPr="004359FE">
        <w:rPr>
          <w:vertAlign w:val="superscript"/>
          <w:lang w:val="en-CA"/>
        </w:rPr>
        <w:t>nd</w:t>
      </w:r>
      <w:r w:rsidR="004359FE">
        <w:rPr>
          <w:lang w:val="en-CA"/>
        </w:rPr>
        <w:t xml:space="preserve"> </w:t>
      </w:r>
      <w:r w:rsidR="008F5F2F">
        <w:rPr>
          <w:lang w:val="en-CA"/>
        </w:rPr>
        <w:t>International Bird Observatory Conference</w:t>
      </w:r>
      <w:r w:rsidR="004359FE">
        <w:rPr>
          <w:lang w:val="en-CA"/>
        </w:rPr>
        <w:t xml:space="preserve"> held in Cape May (New Jersey)</w:t>
      </w:r>
      <w:r w:rsidR="008F5F2F">
        <w:rPr>
          <w:lang w:val="en-CA"/>
        </w:rPr>
        <w:t>.</w:t>
      </w:r>
      <w:r w:rsidR="00CC4767">
        <w:rPr>
          <w:lang w:val="en-CA"/>
        </w:rPr>
        <w:t xml:space="preserve"> A</w:t>
      </w:r>
      <w:r w:rsidR="004359FE">
        <w:rPr>
          <w:lang w:val="en-CA"/>
        </w:rPr>
        <w:t>t Cabot Head, a</w:t>
      </w:r>
      <w:r w:rsidR="00CC4767">
        <w:rPr>
          <w:lang w:val="en-CA"/>
        </w:rPr>
        <w:t xml:space="preserve"> total of 1</w:t>
      </w:r>
      <w:r w:rsidR="007F4781">
        <w:rPr>
          <w:lang w:val="en-CA"/>
        </w:rPr>
        <w:t>20</w:t>
      </w:r>
      <w:r>
        <w:rPr>
          <w:lang w:val="en-CA"/>
        </w:rPr>
        <w:t xml:space="preserve"> species of birds were detected in the standard count area over the course of </w:t>
      </w:r>
      <w:r w:rsidR="00CC4767">
        <w:rPr>
          <w:lang w:val="en-CA"/>
        </w:rPr>
        <w:t xml:space="preserve">the field season. Among them, </w:t>
      </w:r>
      <w:r w:rsidR="00FE4349">
        <w:rPr>
          <w:lang w:val="en-CA"/>
        </w:rPr>
        <w:t>7</w:t>
      </w:r>
      <w:r w:rsidR="00F414F8">
        <w:rPr>
          <w:lang w:val="en-CA"/>
        </w:rPr>
        <w:t>7</w:t>
      </w:r>
      <w:r>
        <w:rPr>
          <w:lang w:val="en-CA"/>
        </w:rPr>
        <w:t xml:space="preserve"> species</w:t>
      </w:r>
      <w:r w:rsidR="00947156">
        <w:rPr>
          <w:lang w:val="en-CA"/>
        </w:rPr>
        <w:t xml:space="preserve"> </w:t>
      </w:r>
      <w:r>
        <w:rPr>
          <w:lang w:val="en-CA"/>
        </w:rPr>
        <w:t>have been seen every fall</w:t>
      </w:r>
      <w:r w:rsidR="008F5F2F">
        <w:rPr>
          <w:lang w:val="en-CA"/>
        </w:rPr>
        <w:t>, with only three species previously observed in every</w:t>
      </w:r>
      <w:r w:rsidR="00524239">
        <w:rPr>
          <w:lang w:val="en-CA"/>
        </w:rPr>
        <w:t xml:space="preserve"> other</w:t>
      </w:r>
      <w:r w:rsidR="008F5F2F">
        <w:rPr>
          <w:lang w:val="en-CA"/>
        </w:rPr>
        <w:t xml:space="preserve"> fall </w:t>
      </w:r>
      <w:r w:rsidR="00524239">
        <w:rPr>
          <w:lang w:val="en-CA"/>
        </w:rPr>
        <w:t xml:space="preserve">that were </w:t>
      </w:r>
      <w:r w:rsidR="008F5F2F">
        <w:rPr>
          <w:lang w:val="en-CA"/>
        </w:rPr>
        <w:t>not seen in the fall of 2017 (Common Goldeneye, Fox Sparrow, Snow Bunting, all very late migrants missed because of closing the station one week early)</w:t>
      </w:r>
      <w:r>
        <w:rPr>
          <w:lang w:val="en-CA"/>
        </w:rPr>
        <w:t>.</w:t>
      </w:r>
      <w:r w:rsidR="008B4C17" w:rsidRPr="008B4C17">
        <w:rPr>
          <w:lang w:val="en-CA"/>
        </w:rPr>
        <w:t xml:space="preserve"> </w:t>
      </w:r>
      <w:r w:rsidR="008B4C17">
        <w:rPr>
          <w:lang w:val="en-CA"/>
        </w:rPr>
        <w:t xml:space="preserve">The number of species detected this fall was </w:t>
      </w:r>
      <w:r w:rsidR="00A21447">
        <w:rPr>
          <w:lang w:val="en-CA"/>
        </w:rPr>
        <w:t>well below</w:t>
      </w:r>
      <w:r w:rsidR="008B4C17">
        <w:rPr>
          <w:lang w:val="en-CA"/>
        </w:rPr>
        <w:t xml:space="preserve"> the 2002-201</w:t>
      </w:r>
      <w:r w:rsidR="00A21447">
        <w:rPr>
          <w:lang w:val="en-CA"/>
        </w:rPr>
        <w:t>6</w:t>
      </w:r>
      <w:r w:rsidR="008B4C17">
        <w:rPr>
          <w:lang w:val="en-CA"/>
        </w:rPr>
        <w:t xml:space="preserve"> average of 137 </w:t>
      </w:r>
      <w:r w:rsidR="008B4C17" w:rsidRPr="007658C6">
        <w:rPr>
          <w:rFonts w:ascii="MS Gothic" w:eastAsia="MS Gothic"/>
          <w:color w:val="000000"/>
        </w:rPr>
        <w:t>±</w:t>
      </w:r>
      <w:r w:rsidR="00991E1F">
        <w:rPr>
          <w:rFonts w:ascii="MS Gothic" w:eastAsia="MS Gothic"/>
          <w:color w:val="000000"/>
        </w:rPr>
        <w:t xml:space="preserve"> </w:t>
      </w:r>
      <w:r w:rsidR="008B4C17" w:rsidRPr="00555CDC">
        <w:rPr>
          <w:rFonts w:eastAsia="MS Gothic"/>
          <w:color w:val="000000"/>
        </w:rPr>
        <w:t>9</w:t>
      </w:r>
      <w:r w:rsidR="008B4C17">
        <w:rPr>
          <w:rFonts w:eastAsia="MS Gothic"/>
          <w:color w:val="000000"/>
        </w:rPr>
        <w:t xml:space="preserve"> (</w:t>
      </w:r>
      <w:r w:rsidR="008B4C17">
        <w:rPr>
          <w:lang w:val="en-CA"/>
        </w:rPr>
        <w:t xml:space="preserve">range: 127 species in falls 2006 and </w:t>
      </w:r>
      <w:r w:rsidR="00A21447">
        <w:rPr>
          <w:lang w:val="en-CA"/>
        </w:rPr>
        <w:t>2008 – 156 species in fall 2002</w:t>
      </w:r>
      <w:r w:rsidR="008B4C17">
        <w:rPr>
          <w:lang w:val="en-CA"/>
        </w:rPr>
        <w:t>).</w:t>
      </w:r>
      <w:r>
        <w:rPr>
          <w:lang w:val="en-CA"/>
        </w:rPr>
        <w:t xml:space="preserve"> </w:t>
      </w:r>
      <w:r w:rsidR="008B4C17" w:rsidRPr="00B94541">
        <w:rPr>
          <w:lang w:val="en-CA"/>
        </w:rPr>
        <w:t>The highest one-day species total was 4</w:t>
      </w:r>
      <w:r w:rsidR="000240A0">
        <w:rPr>
          <w:lang w:val="en-CA"/>
        </w:rPr>
        <w:t>2</w:t>
      </w:r>
      <w:r w:rsidR="008B4C17" w:rsidRPr="00B94541">
        <w:rPr>
          <w:lang w:val="en-CA"/>
        </w:rPr>
        <w:t xml:space="preserve">, recorded on September </w:t>
      </w:r>
      <w:r w:rsidR="000240A0">
        <w:rPr>
          <w:lang w:val="en-CA"/>
        </w:rPr>
        <w:t>14</w:t>
      </w:r>
      <w:r w:rsidR="00FF16DE">
        <w:rPr>
          <w:lang w:val="en-CA"/>
        </w:rPr>
        <w:t xml:space="preserve"> </w:t>
      </w:r>
      <w:r w:rsidR="00FF16DE">
        <w:rPr>
          <w:iCs/>
          <w:lang w:val="en-CA"/>
        </w:rPr>
        <w:t xml:space="preserve">(see </w:t>
      </w:r>
      <w:r w:rsidR="003009A3">
        <w:rPr>
          <w:iCs/>
          <w:lang w:val="en-CA"/>
        </w:rPr>
        <w:t>Fig.1</w:t>
      </w:r>
      <w:r w:rsidR="00FF16DE">
        <w:rPr>
          <w:iCs/>
          <w:lang w:val="en-CA"/>
        </w:rPr>
        <w:t xml:space="preserve"> for daily number of species observed)</w:t>
      </w:r>
      <w:r w:rsidR="008B4C17" w:rsidRPr="00B94541">
        <w:rPr>
          <w:lang w:val="en-CA"/>
        </w:rPr>
        <w:t>.</w:t>
      </w:r>
      <w:r w:rsidR="00FF16DE">
        <w:rPr>
          <w:lang w:val="en-CA"/>
        </w:rPr>
        <w:t xml:space="preserve"> Most species are seen only </w:t>
      </w:r>
      <w:r w:rsidR="00524239">
        <w:rPr>
          <w:lang w:val="en-CA"/>
        </w:rPr>
        <w:t>o</w:t>
      </w:r>
      <w:r w:rsidR="00FF16DE">
        <w:rPr>
          <w:lang w:val="en-CA"/>
        </w:rPr>
        <w:t xml:space="preserve">n a few occasions (less than 10 days during the whole monitoring period), whereas only a few are observed almost </w:t>
      </w:r>
      <w:r w:rsidR="00524239">
        <w:rPr>
          <w:lang w:val="en-CA"/>
        </w:rPr>
        <w:t>daily</w:t>
      </w:r>
      <w:r w:rsidR="00FF16DE">
        <w:rPr>
          <w:lang w:val="en-CA"/>
        </w:rPr>
        <w:t xml:space="preserve"> (</w:t>
      </w:r>
      <w:r w:rsidR="003009A3">
        <w:rPr>
          <w:lang w:val="en-CA"/>
        </w:rPr>
        <w:t>Fig.2</w:t>
      </w:r>
      <w:r w:rsidR="00FF16DE">
        <w:rPr>
          <w:lang w:val="en-CA"/>
        </w:rPr>
        <w:t>).</w:t>
      </w:r>
      <w:r w:rsidR="008B4C17">
        <w:rPr>
          <w:lang w:val="en-CA"/>
        </w:rPr>
        <w:t xml:space="preserve"> </w:t>
      </w:r>
      <w:r w:rsidR="004359FE">
        <w:rPr>
          <w:lang w:val="en-CA"/>
        </w:rPr>
        <w:t>H</w:t>
      </w:r>
      <w:r w:rsidR="008B4C17">
        <w:rPr>
          <w:lang w:val="en-CA"/>
        </w:rPr>
        <w:t>ighlight</w:t>
      </w:r>
      <w:r w:rsidR="004359FE">
        <w:rPr>
          <w:lang w:val="en-CA"/>
        </w:rPr>
        <w:t>s</w:t>
      </w:r>
      <w:r w:rsidR="008B4C17">
        <w:rPr>
          <w:lang w:val="en-CA"/>
        </w:rPr>
        <w:t xml:space="preserve"> of the season w</w:t>
      </w:r>
      <w:r w:rsidR="004359FE">
        <w:rPr>
          <w:lang w:val="en-CA"/>
        </w:rPr>
        <w:t>ere</w:t>
      </w:r>
      <w:r w:rsidR="008B4C17">
        <w:rPr>
          <w:lang w:val="en-CA"/>
        </w:rPr>
        <w:t xml:space="preserve"> the observation</w:t>
      </w:r>
      <w:r w:rsidR="004359FE">
        <w:rPr>
          <w:lang w:val="en-CA"/>
        </w:rPr>
        <w:t>s</w:t>
      </w:r>
      <w:r w:rsidR="008B4C17">
        <w:rPr>
          <w:lang w:val="en-CA"/>
        </w:rPr>
        <w:t xml:space="preserve"> of </w:t>
      </w:r>
      <w:r w:rsidR="000240A0">
        <w:rPr>
          <w:iCs/>
          <w:lang w:val="en-CA"/>
        </w:rPr>
        <w:t>one Short-eared Owl, a new species for Cabot Head</w:t>
      </w:r>
      <w:r w:rsidR="004359FE">
        <w:rPr>
          <w:iCs/>
          <w:lang w:val="en-CA"/>
        </w:rPr>
        <w:t xml:space="preserve">, and of a Townsend’s </w:t>
      </w:r>
      <w:proofErr w:type="gramStart"/>
      <w:r w:rsidR="004359FE">
        <w:rPr>
          <w:iCs/>
          <w:lang w:val="en-CA"/>
        </w:rPr>
        <w:t>Solitaire</w:t>
      </w:r>
      <w:proofErr w:type="gramEnd"/>
      <w:r w:rsidR="004359FE">
        <w:rPr>
          <w:iCs/>
          <w:lang w:val="en-CA"/>
        </w:rPr>
        <w:t>, a vagrant from the Rocky Mountains</w:t>
      </w:r>
      <w:r w:rsidR="008B4C17">
        <w:rPr>
          <w:iCs/>
          <w:lang w:val="en-CA"/>
        </w:rPr>
        <w:t>.</w:t>
      </w:r>
    </w:p>
    <w:p w14:paraId="0DBF7B5D" w14:textId="7D7A3342" w:rsidR="008B4C17" w:rsidRDefault="004E6B7E">
      <w:pPr>
        <w:widowControl w:val="0"/>
        <w:spacing w:line="360" w:lineRule="auto"/>
        <w:ind w:firstLine="720"/>
        <w:jc w:val="both"/>
        <w:rPr>
          <w:iCs/>
          <w:lang w:val="en-CA"/>
        </w:rPr>
      </w:pPr>
      <w:r>
        <w:rPr>
          <w:lang w:val="en-CA"/>
        </w:rPr>
        <w:t xml:space="preserve">In total, </w:t>
      </w:r>
      <w:r w:rsidR="00CC4767">
        <w:rPr>
          <w:lang w:val="en-CA"/>
        </w:rPr>
        <w:t>1,</w:t>
      </w:r>
      <w:r w:rsidR="00F466BB">
        <w:rPr>
          <w:lang w:val="en-CA"/>
        </w:rPr>
        <w:t>037</w:t>
      </w:r>
      <w:r>
        <w:rPr>
          <w:lang w:val="en-CA"/>
        </w:rPr>
        <w:t xml:space="preserve"> birds of </w:t>
      </w:r>
      <w:r w:rsidR="00FE4349">
        <w:rPr>
          <w:lang w:val="en-CA"/>
        </w:rPr>
        <w:t>6</w:t>
      </w:r>
      <w:r w:rsidR="00F466BB">
        <w:rPr>
          <w:lang w:val="en-CA"/>
        </w:rPr>
        <w:t>1</w:t>
      </w:r>
      <w:r>
        <w:rPr>
          <w:lang w:val="en-CA"/>
        </w:rPr>
        <w:t xml:space="preserve"> species were banded and </w:t>
      </w:r>
      <w:r w:rsidR="00F466BB">
        <w:rPr>
          <w:lang w:val="en-CA"/>
        </w:rPr>
        <w:t>90</w:t>
      </w:r>
      <w:r>
        <w:rPr>
          <w:lang w:val="en-CA"/>
        </w:rPr>
        <w:t xml:space="preserve"> birds of </w:t>
      </w:r>
      <w:r w:rsidR="00F466BB">
        <w:rPr>
          <w:lang w:val="en-CA"/>
        </w:rPr>
        <w:t>2</w:t>
      </w:r>
      <w:r w:rsidR="005A6641">
        <w:rPr>
          <w:lang w:val="en-CA"/>
        </w:rPr>
        <w:t>2</w:t>
      </w:r>
      <w:r>
        <w:rPr>
          <w:lang w:val="en-CA"/>
        </w:rPr>
        <w:t xml:space="preserve"> species were recaptured</w:t>
      </w:r>
      <w:r w:rsidR="00944224">
        <w:rPr>
          <w:lang w:val="en-CA"/>
        </w:rPr>
        <w:t xml:space="preserve"> (Table 1)</w:t>
      </w:r>
      <w:r>
        <w:rPr>
          <w:lang w:val="en-CA"/>
        </w:rPr>
        <w:t>.</w:t>
      </w:r>
      <w:r w:rsidR="00003BDA">
        <w:rPr>
          <w:lang w:val="en-CA"/>
        </w:rPr>
        <w:t xml:space="preserve"> This is the lowest banding total ever for the fall season, with most species (45 out of 61) banded below average and another 12 species at or slightly above average. Only four species were captured in numbers well above average </w:t>
      </w:r>
      <w:r w:rsidR="008B4C17" w:rsidRPr="00B94541">
        <w:rPr>
          <w:lang w:val="en-CA"/>
        </w:rPr>
        <w:t>(see Appendix I for banding fall totals per year and Appendix II for species detected).</w:t>
      </w:r>
      <w:r w:rsidR="00947156">
        <w:rPr>
          <w:lang w:val="en-CA"/>
        </w:rPr>
        <w:t xml:space="preserve"> </w:t>
      </w:r>
      <w:r w:rsidR="00947156" w:rsidRPr="00793399">
        <w:rPr>
          <w:lang w:val="en-CA"/>
        </w:rPr>
        <w:t>Notably,</w:t>
      </w:r>
      <w:r w:rsidR="00793399">
        <w:rPr>
          <w:lang w:val="en-CA"/>
        </w:rPr>
        <w:t xml:space="preserve"> Cape May Warblers were banded in record numbers, with 12 individuals, while previous numbers were between one to seven birds (with no capture during four fall seasons). </w:t>
      </w:r>
    </w:p>
    <w:p w14:paraId="43709A64" w14:textId="77777777" w:rsidR="004E6B7E" w:rsidRDefault="004E6B7E">
      <w:pPr>
        <w:widowControl w:val="0"/>
        <w:ind w:firstLine="720"/>
        <w:jc w:val="both"/>
        <w:rPr>
          <w:lang w:val="en-CA"/>
        </w:rPr>
      </w:pPr>
    </w:p>
    <w:p w14:paraId="18C72B18" w14:textId="2C140DC5" w:rsidR="001C0B4C" w:rsidRDefault="004E6B7E" w:rsidP="00944224">
      <w:pPr>
        <w:pStyle w:val="Retraitcorpsdetexte"/>
        <w:widowControl w:val="0"/>
        <w:jc w:val="both"/>
        <w:rPr>
          <w:lang w:val="en-CA"/>
        </w:rPr>
      </w:pPr>
      <w:r>
        <w:rPr>
          <w:lang w:val="en-CA"/>
        </w:rPr>
        <w:t xml:space="preserve">The fall </w:t>
      </w:r>
      <w:r w:rsidR="00183746">
        <w:rPr>
          <w:lang w:val="en-CA"/>
        </w:rPr>
        <w:t>2017</w:t>
      </w:r>
      <w:r>
        <w:rPr>
          <w:lang w:val="en-CA"/>
        </w:rPr>
        <w:t xml:space="preserve"> migration monitoring season was </w:t>
      </w:r>
      <w:r w:rsidR="00E67E51">
        <w:rPr>
          <w:lang w:val="en-CA"/>
        </w:rPr>
        <w:t>a success</w:t>
      </w:r>
      <w:r w:rsidR="00524239">
        <w:rPr>
          <w:lang w:val="en-CA"/>
        </w:rPr>
        <w:t xml:space="preserve"> in part</w:t>
      </w:r>
      <w:r w:rsidR="00E67E51">
        <w:rPr>
          <w:lang w:val="en-CA"/>
        </w:rPr>
        <w:t xml:space="preserve"> thanks to the efforts of the </w:t>
      </w:r>
      <w:r w:rsidR="003009A3">
        <w:rPr>
          <w:lang w:val="en-CA"/>
        </w:rPr>
        <w:t>six</w:t>
      </w:r>
      <w:r w:rsidR="00E67E51">
        <w:rPr>
          <w:b/>
          <w:lang w:val="en-CA"/>
        </w:rPr>
        <w:t xml:space="preserve"> </w:t>
      </w:r>
      <w:r w:rsidR="00E67E51">
        <w:rPr>
          <w:lang w:val="en-CA"/>
        </w:rPr>
        <w:t>volunteers</w:t>
      </w:r>
      <w:r>
        <w:rPr>
          <w:lang w:val="en-CA"/>
        </w:rPr>
        <w:t xml:space="preserve"> who contributed their time</w:t>
      </w:r>
      <w:r w:rsidR="00902627">
        <w:rPr>
          <w:lang w:val="en-CA"/>
        </w:rPr>
        <w:t xml:space="preserve"> and enthusiasm</w:t>
      </w:r>
      <w:r>
        <w:rPr>
          <w:lang w:val="en-CA"/>
        </w:rPr>
        <w:t xml:space="preserve"> to th</w:t>
      </w:r>
      <w:r w:rsidR="00902627">
        <w:rPr>
          <w:lang w:val="en-CA"/>
        </w:rPr>
        <w:t xml:space="preserve">e </w:t>
      </w:r>
      <w:r>
        <w:rPr>
          <w:lang w:val="en-CA"/>
        </w:rPr>
        <w:t xml:space="preserve">project. </w:t>
      </w:r>
    </w:p>
    <w:p w14:paraId="7119BB4E" w14:textId="77777777" w:rsidR="001C0B4C" w:rsidRDefault="001C0B4C" w:rsidP="00944224">
      <w:pPr>
        <w:pStyle w:val="Retraitcorpsdetexte"/>
        <w:widowControl w:val="0"/>
        <w:jc w:val="both"/>
        <w:rPr>
          <w:lang w:val="en-CA"/>
        </w:rPr>
      </w:pPr>
    </w:p>
    <w:p w14:paraId="2FD8125A" w14:textId="77777777" w:rsidR="003009A3" w:rsidRDefault="001C0B4C" w:rsidP="004359FE">
      <w:pPr>
        <w:pStyle w:val="Lgende"/>
        <w:rPr>
          <w:lang w:val="en-CA"/>
        </w:rPr>
      </w:pPr>
      <w:r w:rsidRPr="001C0B4C">
        <w:rPr>
          <w:noProof/>
          <w:lang w:val="fr-FR" w:eastAsia="fr-FR"/>
        </w:rPr>
        <w:drawing>
          <wp:inline distT="0" distB="0" distL="0" distR="0" wp14:anchorId="7B930EF9" wp14:editId="2489DB25">
            <wp:extent cx="5109527" cy="3474720"/>
            <wp:effectExtent l="0" t="0" r="0" b="508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0056" cy="3475080"/>
                    </a:xfrm>
                    <a:prstGeom prst="rect">
                      <a:avLst/>
                    </a:prstGeom>
                    <a:noFill/>
                    <a:ln>
                      <a:noFill/>
                    </a:ln>
                  </pic:spPr>
                </pic:pic>
              </a:graphicData>
            </a:graphic>
          </wp:inline>
        </w:drawing>
      </w:r>
    </w:p>
    <w:p w14:paraId="059677C8" w14:textId="44AAE37A" w:rsidR="00FF16DE" w:rsidRDefault="003009A3" w:rsidP="004359FE">
      <w:pPr>
        <w:pStyle w:val="Lgende"/>
        <w:rPr>
          <w:lang w:val="en-CA"/>
        </w:rPr>
      </w:pPr>
      <w:bookmarkStart w:id="11" w:name="_Toc372386459"/>
      <w:r>
        <w:rPr>
          <w:lang w:val="en-CA"/>
        </w:rPr>
        <w:t>Fig</w:t>
      </w:r>
      <w:r w:rsidR="00430B64">
        <w:rPr>
          <w:lang w:val="en-CA"/>
        </w:rPr>
        <w:t xml:space="preserve">ure </w:t>
      </w:r>
      <w:r>
        <w:rPr>
          <w:lang w:val="en-CA"/>
        </w:rPr>
        <w:t>1</w:t>
      </w:r>
      <w:r w:rsidR="001C0B4C">
        <w:rPr>
          <w:lang w:val="en-CA"/>
        </w:rPr>
        <w:t>: Daily number of species observed at Cabot Head, fall 2017.</w:t>
      </w:r>
      <w:bookmarkEnd w:id="11"/>
    </w:p>
    <w:p w14:paraId="28FD9432" w14:textId="77777777" w:rsidR="00FF16DE" w:rsidRDefault="00FF16DE" w:rsidP="00944224">
      <w:pPr>
        <w:pStyle w:val="Retraitcorpsdetexte"/>
        <w:widowControl w:val="0"/>
        <w:jc w:val="both"/>
        <w:rPr>
          <w:lang w:val="en-CA"/>
        </w:rPr>
      </w:pPr>
    </w:p>
    <w:p w14:paraId="232B18A2" w14:textId="77777777" w:rsidR="00FF16DE" w:rsidRDefault="00FF16DE" w:rsidP="00FF16DE">
      <w:pPr>
        <w:pStyle w:val="Retraitcorpsdetexte"/>
        <w:widowControl w:val="0"/>
        <w:ind w:firstLine="0"/>
        <w:jc w:val="both"/>
        <w:rPr>
          <w:lang w:val="en-CA"/>
        </w:rPr>
      </w:pPr>
      <w:r w:rsidRPr="00FF16DE">
        <w:rPr>
          <w:noProof/>
          <w:lang w:val="fr-FR" w:eastAsia="fr-FR"/>
        </w:rPr>
        <w:drawing>
          <wp:inline distT="0" distB="0" distL="0" distR="0" wp14:anchorId="5FA006F9" wp14:editId="7ECCD426">
            <wp:extent cx="4945186" cy="3362960"/>
            <wp:effectExtent l="0" t="0" r="8255"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5698" cy="3363308"/>
                    </a:xfrm>
                    <a:prstGeom prst="rect">
                      <a:avLst/>
                    </a:prstGeom>
                    <a:noFill/>
                    <a:ln>
                      <a:noFill/>
                    </a:ln>
                  </pic:spPr>
                </pic:pic>
              </a:graphicData>
            </a:graphic>
          </wp:inline>
        </w:drawing>
      </w:r>
    </w:p>
    <w:p w14:paraId="299C2BF4" w14:textId="06E0B82C" w:rsidR="004359FE" w:rsidRDefault="004359FE" w:rsidP="004359FE">
      <w:pPr>
        <w:pStyle w:val="Lgende"/>
        <w:rPr>
          <w:lang w:val="en-CA"/>
        </w:rPr>
      </w:pPr>
      <w:bookmarkStart w:id="12" w:name="_Toc372386460"/>
      <w:r w:rsidRPr="003009A3">
        <w:rPr>
          <w:lang w:val="en-CA"/>
        </w:rPr>
        <w:t>Fig</w:t>
      </w:r>
      <w:r w:rsidR="00430B64">
        <w:rPr>
          <w:lang w:val="en-CA"/>
        </w:rPr>
        <w:t xml:space="preserve">ure </w:t>
      </w:r>
      <w:r w:rsidR="003009A3" w:rsidRPr="003009A3">
        <w:rPr>
          <w:lang w:val="en-CA"/>
        </w:rPr>
        <w:t>2</w:t>
      </w:r>
      <w:r>
        <w:rPr>
          <w:lang w:val="en-CA"/>
        </w:rPr>
        <w:t>: Frequency (in days) of observation for species observed at Cabot Head, fall 2017.</w:t>
      </w:r>
      <w:bookmarkEnd w:id="12"/>
    </w:p>
    <w:p w14:paraId="06D9B004" w14:textId="475CC9DB" w:rsidR="0010456B" w:rsidRDefault="004E6B7E" w:rsidP="00FF16DE">
      <w:pPr>
        <w:pStyle w:val="Retraitcorpsdetexte"/>
        <w:widowControl w:val="0"/>
        <w:ind w:firstLine="0"/>
        <w:jc w:val="both"/>
        <w:rPr>
          <w:lang w:val="en-CA"/>
        </w:rPr>
      </w:pPr>
      <w:r>
        <w:rPr>
          <w:lang w:val="en-CA"/>
        </w:rPr>
        <w:br w:type="page"/>
      </w:r>
      <w:bookmarkStart w:id="13" w:name="_Toc120274322"/>
      <w:bookmarkStart w:id="14" w:name="_Toc183681296"/>
      <w:bookmarkStart w:id="15" w:name="_Toc309891873"/>
      <w:bookmarkStart w:id="16" w:name="_Toc309892383"/>
    </w:p>
    <w:p w14:paraId="0001E89E" w14:textId="70090BAA" w:rsidR="00944224" w:rsidRPr="007E154C" w:rsidRDefault="00944224" w:rsidP="00944224">
      <w:pPr>
        <w:pStyle w:val="Lgende"/>
      </w:pPr>
      <w:bookmarkStart w:id="17" w:name="_Toc341609136"/>
      <w:bookmarkStart w:id="18" w:name="_Toc349212077"/>
      <w:bookmarkStart w:id="19" w:name="_Toc349212233"/>
      <w:bookmarkStart w:id="20" w:name="_Toc372380668"/>
      <w:bookmarkStart w:id="21" w:name="_Toc372380872"/>
      <w:bookmarkStart w:id="22" w:name="_Toc372386461"/>
      <w:r>
        <w:lastRenderedPageBreak/>
        <w:t>Table 1: Summary of coverage and species detected and banded</w:t>
      </w:r>
      <w:bookmarkEnd w:id="17"/>
      <w:bookmarkEnd w:id="18"/>
      <w:bookmarkEnd w:id="19"/>
      <w:r w:rsidR="00B46988">
        <w:t xml:space="preserve"> at CHRS, fall 2017.</w:t>
      </w:r>
      <w:bookmarkEnd w:id="20"/>
      <w:bookmarkEnd w:id="21"/>
      <w:bookmarkEnd w:id="22"/>
    </w:p>
    <w:p w14:paraId="0DAE0CE1" w14:textId="77777777" w:rsidR="0010456B" w:rsidRDefault="0010456B">
      <w:pPr>
        <w:rPr>
          <w:lang w:val="en-CA"/>
        </w:rPr>
      </w:pP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89"/>
        <w:gridCol w:w="1778"/>
        <w:gridCol w:w="1820"/>
        <w:gridCol w:w="1254"/>
      </w:tblGrid>
      <w:tr w:rsidR="0010456B" w:rsidRPr="003009A3" w14:paraId="117E0695" w14:textId="77777777" w:rsidTr="000E2212">
        <w:trPr>
          <w:trHeight w:val="828"/>
        </w:trPr>
        <w:tc>
          <w:tcPr>
            <w:tcW w:w="2376" w:type="dxa"/>
            <w:vAlign w:val="center"/>
          </w:tcPr>
          <w:p w14:paraId="785CB1CA" w14:textId="77777777" w:rsidR="0010456B" w:rsidRPr="003009A3" w:rsidRDefault="0010456B" w:rsidP="0010456B">
            <w:pPr>
              <w:jc w:val="center"/>
              <w:rPr>
                <w:lang w:val="en-CA"/>
              </w:rPr>
            </w:pPr>
          </w:p>
        </w:tc>
        <w:tc>
          <w:tcPr>
            <w:tcW w:w="0" w:type="auto"/>
            <w:shd w:val="clear" w:color="auto" w:fill="D9D9D9" w:themeFill="background1" w:themeFillShade="D9"/>
            <w:vAlign w:val="center"/>
          </w:tcPr>
          <w:p w14:paraId="171D8CBE" w14:textId="2ACF468A" w:rsidR="0010456B" w:rsidRPr="003009A3" w:rsidRDefault="0010456B" w:rsidP="000E2212">
            <w:pPr>
              <w:jc w:val="center"/>
              <w:rPr>
                <w:lang w:val="en-CA"/>
              </w:rPr>
            </w:pPr>
            <w:r w:rsidRPr="003009A3">
              <w:rPr>
                <w:lang w:val="en-CA"/>
              </w:rPr>
              <w:t>August</w:t>
            </w:r>
          </w:p>
        </w:tc>
        <w:tc>
          <w:tcPr>
            <w:tcW w:w="1778" w:type="dxa"/>
            <w:vAlign w:val="center"/>
          </w:tcPr>
          <w:p w14:paraId="63AD2053" w14:textId="6CD1EFC0" w:rsidR="0010456B" w:rsidRPr="003009A3" w:rsidRDefault="0010456B" w:rsidP="0010456B">
            <w:pPr>
              <w:jc w:val="center"/>
              <w:rPr>
                <w:lang w:val="en-CA"/>
              </w:rPr>
            </w:pPr>
            <w:r w:rsidRPr="003009A3">
              <w:rPr>
                <w:lang w:val="en-CA"/>
              </w:rPr>
              <w:t>September</w:t>
            </w:r>
          </w:p>
        </w:tc>
        <w:tc>
          <w:tcPr>
            <w:tcW w:w="1820" w:type="dxa"/>
            <w:shd w:val="clear" w:color="auto" w:fill="D9D9D9" w:themeFill="background1" w:themeFillShade="D9"/>
            <w:vAlign w:val="center"/>
          </w:tcPr>
          <w:p w14:paraId="03BDFF0D" w14:textId="4CE78DDD" w:rsidR="0010456B" w:rsidRPr="003009A3" w:rsidRDefault="0010456B" w:rsidP="0010456B">
            <w:pPr>
              <w:jc w:val="center"/>
              <w:rPr>
                <w:lang w:val="en-CA"/>
              </w:rPr>
            </w:pPr>
            <w:r w:rsidRPr="003009A3">
              <w:rPr>
                <w:lang w:val="en-CA"/>
              </w:rPr>
              <w:t>October</w:t>
            </w:r>
          </w:p>
        </w:tc>
        <w:tc>
          <w:tcPr>
            <w:tcW w:w="1254" w:type="dxa"/>
            <w:vAlign w:val="center"/>
          </w:tcPr>
          <w:p w14:paraId="2AEE429B" w14:textId="4D75E43F" w:rsidR="0010456B" w:rsidRPr="003009A3" w:rsidRDefault="0010456B" w:rsidP="0010456B">
            <w:pPr>
              <w:jc w:val="center"/>
              <w:rPr>
                <w:lang w:val="en-CA"/>
              </w:rPr>
            </w:pPr>
            <w:r w:rsidRPr="003009A3">
              <w:rPr>
                <w:lang w:val="en-CA"/>
              </w:rPr>
              <w:t>Total</w:t>
            </w:r>
          </w:p>
        </w:tc>
      </w:tr>
      <w:tr w:rsidR="0010456B" w:rsidRPr="003009A3" w14:paraId="05C6ED22" w14:textId="77777777" w:rsidTr="000E2212">
        <w:trPr>
          <w:trHeight w:val="828"/>
        </w:trPr>
        <w:tc>
          <w:tcPr>
            <w:tcW w:w="2376" w:type="dxa"/>
            <w:vAlign w:val="center"/>
          </w:tcPr>
          <w:p w14:paraId="268A8F7D" w14:textId="3EC2277E" w:rsidR="0010456B" w:rsidRPr="003009A3" w:rsidRDefault="0010456B" w:rsidP="0010456B">
            <w:pPr>
              <w:jc w:val="center"/>
              <w:rPr>
                <w:lang w:val="en-CA"/>
              </w:rPr>
            </w:pPr>
            <w:r w:rsidRPr="003009A3">
              <w:rPr>
                <w:lang w:val="en-CA"/>
              </w:rPr>
              <w:t>Days with coverage</w:t>
            </w:r>
          </w:p>
        </w:tc>
        <w:tc>
          <w:tcPr>
            <w:tcW w:w="0" w:type="auto"/>
            <w:shd w:val="clear" w:color="auto" w:fill="D9D9D9" w:themeFill="background1" w:themeFillShade="D9"/>
            <w:vAlign w:val="center"/>
          </w:tcPr>
          <w:p w14:paraId="2CAF7E83" w14:textId="17833F87" w:rsidR="0010456B" w:rsidRPr="003009A3" w:rsidRDefault="0010456B" w:rsidP="0010456B">
            <w:pPr>
              <w:jc w:val="center"/>
              <w:rPr>
                <w:lang w:val="en-CA"/>
              </w:rPr>
            </w:pPr>
            <w:r w:rsidRPr="003009A3">
              <w:rPr>
                <w:lang w:val="en-CA"/>
              </w:rPr>
              <w:t>1</w:t>
            </w:r>
            <w:r w:rsidR="00F77B24" w:rsidRPr="003009A3">
              <w:rPr>
                <w:lang w:val="en-CA"/>
              </w:rPr>
              <w:t>7</w:t>
            </w:r>
          </w:p>
        </w:tc>
        <w:tc>
          <w:tcPr>
            <w:tcW w:w="1778" w:type="dxa"/>
            <w:vAlign w:val="center"/>
          </w:tcPr>
          <w:p w14:paraId="639521BB" w14:textId="61E2641E" w:rsidR="0010456B" w:rsidRPr="003009A3" w:rsidRDefault="0010456B" w:rsidP="0010456B">
            <w:pPr>
              <w:jc w:val="center"/>
              <w:rPr>
                <w:lang w:val="en-CA"/>
              </w:rPr>
            </w:pPr>
            <w:r w:rsidRPr="003009A3">
              <w:rPr>
                <w:lang w:val="en-CA"/>
              </w:rPr>
              <w:t>30</w:t>
            </w:r>
          </w:p>
        </w:tc>
        <w:tc>
          <w:tcPr>
            <w:tcW w:w="1820" w:type="dxa"/>
            <w:shd w:val="clear" w:color="auto" w:fill="D9D9D9" w:themeFill="background1" w:themeFillShade="D9"/>
            <w:vAlign w:val="center"/>
          </w:tcPr>
          <w:p w14:paraId="6B3C0156" w14:textId="2B218FF7" w:rsidR="0010456B" w:rsidRPr="003009A3" w:rsidRDefault="006D054F" w:rsidP="0010456B">
            <w:pPr>
              <w:jc w:val="center"/>
              <w:rPr>
                <w:lang w:val="en-CA"/>
              </w:rPr>
            </w:pPr>
            <w:r w:rsidRPr="003009A3">
              <w:rPr>
                <w:lang w:val="en-CA"/>
              </w:rPr>
              <w:t>24</w:t>
            </w:r>
          </w:p>
        </w:tc>
        <w:tc>
          <w:tcPr>
            <w:tcW w:w="1254" w:type="dxa"/>
            <w:vAlign w:val="center"/>
          </w:tcPr>
          <w:p w14:paraId="780C2A7D" w14:textId="32E13D6D" w:rsidR="0010456B" w:rsidRPr="003009A3" w:rsidRDefault="0010456B" w:rsidP="006D054F">
            <w:pPr>
              <w:jc w:val="center"/>
              <w:rPr>
                <w:lang w:val="en-CA"/>
              </w:rPr>
            </w:pPr>
            <w:r w:rsidRPr="003009A3">
              <w:rPr>
                <w:lang w:val="en-CA"/>
              </w:rPr>
              <w:t>7</w:t>
            </w:r>
            <w:r w:rsidR="006D054F" w:rsidRPr="003009A3">
              <w:rPr>
                <w:lang w:val="en-CA"/>
              </w:rPr>
              <w:t>1</w:t>
            </w:r>
          </w:p>
        </w:tc>
      </w:tr>
      <w:tr w:rsidR="0010456B" w:rsidRPr="003009A3" w14:paraId="4B737D94" w14:textId="77777777" w:rsidTr="000E2212">
        <w:trPr>
          <w:trHeight w:val="828"/>
        </w:trPr>
        <w:tc>
          <w:tcPr>
            <w:tcW w:w="2376" w:type="dxa"/>
            <w:vAlign w:val="center"/>
          </w:tcPr>
          <w:p w14:paraId="3B83DE3C" w14:textId="38CB9341" w:rsidR="0010456B" w:rsidRPr="003009A3" w:rsidRDefault="0010456B" w:rsidP="0010456B">
            <w:pPr>
              <w:jc w:val="center"/>
              <w:rPr>
                <w:lang w:val="en-CA"/>
              </w:rPr>
            </w:pPr>
            <w:r w:rsidRPr="003009A3">
              <w:rPr>
                <w:lang w:val="en-CA"/>
              </w:rPr>
              <w:t>Species detected</w:t>
            </w:r>
          </w:p>
        </w:tc>
        <w:tc>
          <w:tcPr>
            <w:tcW w:w="0" w:type="auto"/>
            <w:shd w:val="clear" w:color="auto" w:fill="D9D9D9" w:themeFill="background1" w:themeFillShade="D9"/>
            <w:vAlign w:val="center"/>
          </w:tcPr>
          <w:p w14:paraId="4CF17611" w14:textId="34959CA5" w:rsidR="0010456B" w:rsidRPr="003009A3" w:rsidRDefault="00F052D9" w:rsidP="00FE082F">
            <w:pPr>
              <w:jc w:val="center"/>
              <w:rPr>
                <w:lang w:val="en-CA"/>
              </w:rPr>
            </w:pPr>
            <w:r w:rsidRPr="003009A3">
              <w:rPr>
                <w:lang w:val="en-CA"/>
              </w:rPr>
              <w:t>7</w:t>
            </w:r>
            <w:r w:rsidR="00FE082F" w:rsidRPr="003009A3">
              <w:rPr>
                <w:lang w:val="en-CA"/>
              </w:rPr>
              <w:t>1</w:t>
            </w:r>
          </w:p>
        </w:tc>
        <w:tc>
          <w:tcPr>
            <w:tcW w:w="1778" w:type="dxa"/>
            <w:vAlign w:val="center"/>
          </w:tcPr>
          <w:p w14:paraId="664B54F2" w14:textId="2D5DAC4C" w:rsidR="0010456B" w:rsidRPr="003009A3" w:rsidRDefault="00FE082F" w:rsidP="0010456B">
            <w:pPr>
              <w:jc w:val="center"/>
              <w:rPr>
                <w:lang w:val="en-CA"/>
              </w:rPr>
            </w:pPr>
            <w:r w:rsidRPr="003009A3">
              <w:rPr>
                <w:lang w:val="en-CA"/>
              </w:rPr>
              <w:t>98</w:t>
            </w:r>
          </w:p>
        </w:tc>
        <w:tc>
          <w:tcPr>
            <w:tcW w:w="1820" w:type="dxa"/>
            <w:shd w:val="clear" w:color="auto" w:fill="D9D9D9" w:themeFill="background1" w:themeFillShade="D9"/>
            <w:vAlign w:val="center"/>
          </w:tcPr>
          <w:p w14:paraId="7306C1E5" w14:textId="21803C21" w:rsidR="0010456B" w:rsidRPr="003009A3" w:rsidRDefault="00FE082F" w:rsidP="0010456B">
            <w:pPr>
              <w:jc w:val="center"/>
              <w:rPr>
                <w:lang w:val="en-CA"/>
              </w:rPr>
            </w:pPr>
            <w:r w:rsidRPr="003009A3">
              <w:rPr>
                <w:lang w:val="en-CA"/>
              </w:rPr>
              <w:t>72</w:t>
            </w:r>
          </w:p>
        </w:tc>
        <w:tc>
          <w:tcPr>
            <w:tcW w:w="1254" w:type="dxa"/>
            <w:vAlign w:val="center"/>
          </w:tcPr>
          <w:p w14:paraId="6549634D" w14:textId="522AF869" w:rsidR="0010456B" w:rsidRPr="003009A3" w:rsidRDefault="00FE082F" w:rsidP="0010456B">
            <w:pPr>
              <w:jc w:val="center"/>
              <w:rPr>
                <w:lang w:val="en-CA"/>
              </w:rPr>
            </w:pPr>
            <w:r w:rsidRPr="003009A3">
              <w:rPr>
                <w:lang w:val="en-CA"/>
              </w:rPr>
              <w:t>120</w:t>
            </w:r>
          </w:p>
        </w:tc>
      </w:tr>
      <w:tr w:rsidR="00E56DA4" w:rsidRPr="003009A3" w14:paraId="478C453B" w14:textId="77777777" w:rsidTr="000E2212">
        <w:trPr>
          <w:trHeight w:val="828"/>
        </w:trPr>
        <w:tc>
          <w:tcPr>
            <w:tcW w:w="2376" w:type="dxa"/>
            <w:vAlign w:val="center"/>
          </w:tcPr>
          <w:p w14:paraId="28A5733B" w14:textId="6C37B166" w:rsidR="00E56DA4" w:rsidRPr="003009A3" w:rsidRDefault="00E56DA4" w:rsidP="0010456B">
            <w:pPr>
              <w:jc w:val="center"/>
              <w:rPr>
                <w:lang w:val="en-CA"/>
              </w:rPr>
            </w:pPr>
            <w:r w:rsidRPr="003009A3">
              <w:rPr>
                <w:lang w:val="en-CA"/>
              </w:rPr>
              <w:t>Days with no banding (%</w:t>
            </w:r>
            <w:r w:rsidR="00020DAF" w:rsidRPr="003009A3">
              <w:rPr>
                <w:lang w:val="en-CA"/>
              </w:rPr>
              <w:t xml:space="preserve"> of total</w:t>
            </w:r>
            <w:r w:rsidRPr="003009A3">
              <w:rPr>
                <w:lang w:val="en-CA"/>
              </w:rPr>
              <w:t>)</w:t>
            </w:r>
          </w:p>
        </w:tc>
        <w:tc>
          <w:tcPr>
            <w:tcW w:w="0" w:type="auto"/>
            <w:shd w:val="clear" w:color="auto" w:fill="D9D9D9" w:themeFill="background1" w:themeFillShade="D9"/>
            <w:vAlign w:val="center"/>
          </w:tcPr>
          <w:p w14:paraId="6E425774" w14:textId="0614DC28" w:rsidR="00E56DA4" w:rsidRPr="003009A3" w:rsidRDefault="00794A1D" w:rsidP="00794A1D">
            <w:pPr>
              <w:jc w:val="center"/>
              <w:rPr>
                <w:lang w:val="en-CA"/>
              </w:rPr>
            </w:pPr>
            <w:r w:rsidRPr="003009A3">
              <w:rPr>
                <w:lang w:val="en-CA"/>
              </w:rPr>
              <w:t>1*</w:t>
            </w:r>
            <w:r w:rsidR="007228D3" w:rsidRPr="003009A3">
              <w:rPr>
                <w:lang w:val="en-CA"/>
              </w:rPr>
              <w:t xml:space="preserve"> (</w:t>
            </w:r>
            <w:r w:rsidRPr="003009A3">
              <w:rPr>
                <w:lang w:val="en-CA"/>
              </w:rPr>
              <w:t>6</w:t>
            </w:r>
            <w:r w:rsidR="007228D3" w:rsidRPr="003009A3">
              <w:rPr>
                <w:lang w:val="en-CA"/>
              </w:rPr>
              <w:t>%)</w:t>
            </w:r>
          </w:p>
        </w:tc>
        <w:tc>
          <w:tcPr>
            <w:tcW w:w="1778" w:type="dxa"/>
            <w:vAlign w:val="center"/>
          </w:tcPr>
          <w:p w14:paraId="0221DFC0" w14:textId="0A860814" w:rsidR="00E56DA4" w:rsidRPr="003009A3" w:rsidRDefault="00794A1D" w:rsidP="00794A1D">
            <w:pPr>
              <w:jc w:val="center"/>
              <w:rPr>
                <w:lang w:val="en-CA"/>
              </w:rPr>
            </w:pPr>
            <w:r w:rsidRPr="003009A3">
              <w:rPr>
                <w:lang w:val="en-CA"/>
              </w:rPr>
              <w:t>5</w:t>
            </w:r>
            <w:r w:rsidR="007228D3" w:rsidRPr="003009A3">
              <w:rPr>
                <w:lang w:val="en-CA"/>
              </w:rPr>
              <w:t xml:space="preserve"> (1</w:t>
            </w:r>
            <w:r w:rsidRPr="003009A3">
              <w:rPr>
                <w:lang w:val="en-CA"/>
              </w:rPr>
              <w:t>7</w:t>
            </w:r>
            <w:r w:rsidR="007228D3" w:rsidRPr="003009A3">
              <w:rPr>
                <w:lang w:val="en-CA"/>
              </w:rPr>
              <w:t>%)</w:t>
            </w:r>
          </w:p>
        </w:tc>
        <w:tc>
          <w:tcPr>
            <w:tcW w:w="1820" w:type="dxa"/>
            <w:shd w:val="clear" w:color="auto" w:fill="D9D9D9" w:themeFill="background1" w:themeFillShade="D9"/>
            <w:vAlign w:val="center"/>
          </w:tcPr>
          <w:p w14:paraId="68917DB9" w14:textId="6E04F184" w:rsidR="00E56DA4" w:rsidRPr="003009A3" w:rsidRDefault="00794A1D" w:rsidP="00794A1D">
            <w:pPr>
              <w:jc w:val="center"/>
              <w:rPr>
                <w:lang w:val="en-CA"/>
              </w:rPr>
            </w:pPr>
            <w:r w:rsidRPr="003009A3">
              <w:rPr>
                <w:lang w:val="en-CA"/>
              </w:rPr>
              <w:t>12</w:t>
            </w:r>
            <w:r w:rsidR="007228D3" w:rsidRPr="003009A3">
              <w:rPr>
                <w:lang w:val="en-CA"/>
              </w:rPr>
              <w:t xml:space="preserve"> (</w:t>
            </w:r>
            <w:r w:rsidRPr="003009A3">
              <w:rPr>
                <w:lang w:val="en-CA"/>
              </w:rPr>
              <w:t>50</w:t>
            </w:r>
            <w:r w:rsidR="007228D3" w:rsidRPr="003009A3">
              <w:rPr>
                <w:lang w:val="en-CA"/>
              </w:rPr>
              <w:t>%)</w:t>
            </w:r>
          </w:p>
        </w:tc>
        <w:tc>
          <w:tcPr>
            <w:tcW w:w="1254" w:type="dxa"/>
            <w:vAlign w:val="center"/>
          </w:tcPr>
          <w:p w14:paraId="30910C29" w14:textId="1BBF1A4A" w:rsidR="00E56DA4" w:rsidRPr="003009A3" w:rsidRDefault="00794A1D" w:rsidP="00794A1D">
            <w:pPr>
              <w:jc w:val="center"/>
              <w:rPr>
                <w:lang w:val="en-CA"/>
              </w:rPr>
            </w:pPr>
            <w:r w:rsidRPr="003009A3">
              <w:rPr>
                <w:lang w:val="en-CA"/>
              </w:rPr>
              <w:t>18</w:t>
            </w:r>
            <w:r w:rsidR="007228D3" w:rsidRPr="003009A3">
              <w:rPr>
                <w:lang w:val="en-CA"/>
              </w:rPr>
              <w:t xml:space="preserve"> </w:t>
            </w:r>
            <w:r w:rsidR="00020DAF" w:rsidRPr="003009A3">
              <w:rPr>
                <w:lang w:val="en-CA"/>
              </w:rPr>
              <w:t>(</w:t>
            </w:r>
            <w:r w:rsidRPr="003009A3">
              <w:rPr>
                <w:lang w:val="en-CA"/>
              </w:rPr>
              <w:t>26</w:t>
            </w:r>
            <w:r w:rsidR="007228D3" w:rsidRPr="003009A3">
              <w:rPr>
                <w:lang w:val="en-CA"/>
              </w:rPr>
              <w:t>%)</w:t>
            </w:r>
          </w:p>
        </w:tc>
      </w:tr>
      <w:tr w:rsidR="00E56DA4" w:rsidRPr="003009A3" w14:paraId="3041D8AF" w14:textId="77777777" w:rsidTr="000E2212">
        <w:trPr>
          <w:trHeight w:val="828"/>
        </w:trPr>
        <w:tc>
          <w:tcPr>
            <w:tcW w:w="2376" w:type="dxa"/>
            <w:vAlign w:val="center"/>
          </w:tcPr>
          <w:p w14:paraId="09859525" w14:textId="77777777" w:rsidR="00020DAF" w:rsidRPr="003009A3" w:rsidRDefault="00E56DA4" w:rsidP="0010456B">
            <w:pPr>
              <w:jc w:val="center"/>
              <w:rPr>
                <w:lang w:val="en-CA"/>
              </w:rPr>
            </w:pPr>
            <w:r w:rsidRPr="003009A3">
              <w:rPr>
                <w:lang w:val="en-CA"/>
              </w:rPr>
              <w:t xml:space="preserve">MN hours realized </w:t>
            </w:r>
          </w:p>
          <w:p w14:paraId="6B48B515" w14:textId="64B76F5A" w:rsidR="00E56DA4" w:rsidRPr="003009A3" w:rsidRDefault="00E56DA4" w:rsidP="0010456B">
            <w:pPr>
              <w:jc w:val="center"/>
              <w:rPr>
                <w:lang w:val="en-CA"/>
              </w:rPr>
            </w:pPr>
            <w:r w:rsidRPr="003009A3">
              <w:rPr>
                <w:lang w:val="en-CA"/>
              </w:rPr>
              <w:t xml:space="preserve">(% </w:t>
            </w:r>
            <w:proofErr w:type="gramStart"/>
            <w:r w:rsidRPr="003009A3">
              <w:rPr>
                <w:lang w:val="en-CA"/>
              </w:rPr>
              <w:t>of</w:t>
            </w:r>
            <w:proofErr w:type="gramEnd"/>
            <w:r w:rsidRPr="003009A3">
              <w:rPr>
                <w:lang w:val="en-CA"/>
              </w:rPr>
              <w:t xml:space="preserve"> potential)</w:t>
            </w:r>
          </w:p>
        </w:tc>
        <w:tc>
          <w:tcPr>
            <w:tcW w:w="0" w:type="auto"/>
            <w:shd w:val="clear" w:color="auto" w:fill="D9D9D9" w:themeFill="background1" w:themeFillShade="D9"/>
            <w:vAlign w:val="center"/>
          </w:tcPr>
          <w:p w14:paraId="5F57DFDC" w14:textId="6F93F43F" w:rsidR="00E56DA4" w:rsidRPr="003009A3" w:rsidRDefault="00E7440A" w:rsidP="0010456B">
            <w:pPr>
              <w:jc w:val="center"/>
              <w:rPr>
                <w:lang w:val="en-CA"/>
              </w:rPr>
            </w:pPr>
            <w:r w:rsidRPr="003009A3">
              <w:rPr>
                <w:lang w:val="en-CA"/>
              </w:rPr>
              <w:t>85%</w:t>
            </w:r>
          </w:p>
        </w:tc>
        <w:tc>
          <w:tcPr>
            <w:tcW w:w="1778" w:type="dxa"/>
            <w:vAlign w:val="center"/>
          </w:tcPr>
          <w:p w14:paraId="4933F73A" w14:textId="2035BFDF" w:rsidR="00E56DA4" w:rsidRPr="003009A3" w:rsidRDefault="00793A2F" w:rsidP="0010456B">
            <w:pPr>
              <w:jc w:val="center"/>
              <w:rPr>
                <w:lang w:val="en-CA"/>
              </w:rPr>
            </w:pPr>
            <w:r w:rsidRPr="003009A3">
              <w:rPr>
                <w:lang w:val="en-CA"/>
              </w:rPr>
              <w:t>77</w:t>
            </w:r>
            <w:r w:rsidR="00E7440A" w:rsidRPr="003009A3">
              <w:rPr>
                <w:lang w:val="en-CA"/>
              </w:rPr>
              <w:t>%</w:t>
            </w:r>
          </w:p>
        </w:tc>
        <w:tc>
          <w:tcPr>
            <w:tcW w:w="1820" w:type="dxa"/>
            <w:shd w:val="clear" w:color="auto" w:fill="D9D9D9" w:themeFill="background1" w:themeFillShade="D9"/>
            <w:vAlign w:val="center"/>
          </w:tcPr>
          <w:p w14:paraId="69A05305" w14:textId="4DC97BBA" w:rsidR="00E56DA4" w:rsidRPr="003009A3" w:rsidRDefault="00793A2F" w:rsidP="0010456B">
            <w:pPr>
              <w:jc w:val="center"/>
              <w:rPr>
                <w:lang w:val="en-CA"/>
              </w:rPr>
            </w:pPr>
            <w:r w:rsidRPr="003009A3">
              <w:rPr>
                <w:lang w:val="en-CA"/>
              </w:rPr>
              <w:t>40</w:t>
            </w:r>
            <w:r w:rsidR="00E7440A" w:rsidRPr="003009A3">
              <w:rPr>
                <w:lang w:val="en-CA"/>
              </w:rPr>
              <w:t>%</w:t>
            </w:r>
          </w:p>
        </w:tc>
        <w:tc>
          <w:tcPr>
            <w:tcW w:w="1254" w:type="dxa"/>
            <w:vAlign w:val="center"/>
          </w:tcPr>
          <w:p w14:paraId="469DD6AF" w14:textId="1CBD318D" w:rsidR="00E56DA4" w:rsidRPr="003009A3" w:rsidRDefault="00793A2F" w:rsidP="0010456B">
            <w:pPr>
              <w:jc w:val="center"/>
              <w:rPr>
                <w:lang w:val="en-CA"/>
              </w:rPr>
            </w:pPr>
            <w:r w:rsidRPr="003009A3">
              <w:rPr>
                <w:lang w:val="en-CA"/>
              </w:rPr>
              <w:t>65</w:t>
            </w:r>
            <w:r w:rsidR="00E7440A" w:rsidRPr="003009A3">
              <w:rPr>
                <w:lang w:val="en-CA"/>
              </w:rPr>
              <w:t>%</w:t>
            </w:r>
          </w:p>
        </w:tc>
      </w:tr>
      <w:tr w:rsidR="00E56DA4" w:rsidRPr="003009A3" w14:paraId="43556A94" w14:textId="77777777" w:rsidTr="000E2212">
        <w:trPr>
          <w:trHeight w:val="828"/>
        </w:trPr>
        <w:tc>
          <w:tcPr>
            <w:tcW w:w="2376" w:type="dxa"/>
            <w:vAlign w:val="center"/>
          </w:tcPr>
          <w:p w14:paraId="692274A2" w14:textId="072C0DD3" w:rsidR="00E56DA4" w:rsidRPr="003009A3" w:rsidRDefault="00E56DA4" w:rsidP="0010456B">
            <w:pPr>
              <w:jc w:val="center"/>
              <w:rPr>
                <w:lang w:val="en-CA"/>
              </w:rPr>
            </w:pPr>
            <w:r w:rsidRPr="003009A3">
              <w:rPr>
                <w:lang w:val="en-CA"/>
              </w:rPr>
              <w:t>Number of birds banded</w:t>
            </w:r>
          </w:p>
        </w:tc>
        <w:tc>
          <w:tcPr>
            <w:tcW w:w="0" w:type="auto"/>
            <w:shd w:val="clear" w:color="auto" w:fill="D9D9D9" w:themeFill="background1" w:themeFillShade="D9"/>
            <w:vAlign w:val="center"/>
          </w:tcPr>
          <w:p w14:paraId="69E15A7E" w14:textId="06826F7C" w:rsidR="00E56DA4" w:rsidRPr="003009A3" w:rsidRDefault="00622162" w:rsidP="0010456B">
            <w:pPr>
              <w:jc w:val="center"/>
              <w:rPr>
                <w:lang w:val="en-CA"/>
              </w:rPr>
            </w:pPr>
            <w:r w:rsidRPr="003009A3">
              <w:rPr>
                <w:lang w:val="en-CA"/>
              </w:rPr>
              <w:t>229</w:t>
            </w:r>
          </w:p>
        </w:tc>
        <w:tc>
          <w:tcPr>
            <w:tcW w:w="1778" w:type="dxa"/>
            <w:vAlign w:val="center"/>
          </w:tcPr>
          <w:p w14:paraId="05598658" w14:textId="551403A2" w:rsidR="00E56DA4" w:rsidRPr="003009A3" w:rsidRDefault="00622162" w:rsidP="0010456B">
            <w:pPr>
              <w:jc w:val="center"/>
              <w:rPr>
                <w:lang w:val="en-CA"/>
              </w:rPr>
            </w:pPr>
            <w:r w:rsidRPr="003009A3">
              <w:rPr>
                <w:lang w:val="en-CA"/>
              </w:rPr>
              <w:t>367</w:t>
            </w:r>
          </w:p>
        </w:tc>
        <w:tc>
          <w:tcPr>
            <w:tcW w:w="1820" w:type="dxa"/>
            <w:shd w:val="clear" w:color="auto" w:fill="D9D9D9" w:themeFill="background1" w:themeFillShade="D9"/>
            <w:vAlign w:val="center"/>
          </w:tcPr>
          <w:p w14:paraId="56838707" w14:textId="4BE0E0FF" w:rsidR="00E56DA4" w:rsidRPr="003009A3" w:rsidRDefault="00622162" w:rsidP="0010456B">
            <w:pPr>
              <w:jc w:val="center"/>
              <w:rPr>
                <w:lang w:val="en-CA"/>
              </w:rPr>
            </w:pPr>
            <w:r w:rsidRPr="003009A3">
              <w:rPr>
                <w:lang w:val="en-CA"/>
              </w:rPr>
              <w:t>441</w:t>
            </w:r>
          </w:p>
        </w:tc>
        <w:tc>
          <w:tcPr>
            <w:tcW w:w="1254" w:type="dxa"/>
            <w:vAlign w:val="center"/>
          </w:tcPr>
          <w:p w14:paraId="0EE00611" w14:textId="4A52061D" w:rsidR="00E7440A" w:rsidRPr="003009A3" w:rsidRDefault="00E7440A" w:rsidP="00622162">
            <w:pPr>
              <w:jc w:val="center"/>
              <w:rPr>
                <w:lang w:val="en-CA"/>
              </w:rPr>
            </w:pPr>
            <w:r w:rsidRPr="003009A3">
              <w:rPr>
                <w:lang w:val="en-CA"/>
              </w:rPr>
              <w:t>1</w:t>
            </w:r>
            <w:r w:rsidR="00622162" w:rsidRPr="003009A3">
              <w:rPr>
                <w:lang w:val="en-CA"/>
              </w:rPr>
              <w:t>037</w:t>
            </w:r>
          </w:p>
        </w:tc>
      </w:tr>
      <w:tr w:rsidR="00E56DA4" w:rsidRPr="003009A3" w14:paraId="7DB2A738" w14:textId="77777777" w:rsidTr="000E2212">
        <w:trPr>
          <w:trHeight w:val="828"/>
        </w:trPr>
        <w:tc>
          <w:tcPr>
            <w:tcW w:w="2376" w:type="dxa"/>
            <w:vAlign w:val="center"/>
          </w:tcPr>
          <w:p w14:paraId="3EE696A4" w14:textId="3FEFEFC2" w:rsidR="00E56DA4" w:rsidRPr="003009A3" w:rsidRDefault="00E56DA4" w:rsidP="0010456B">
            <w:pPr>
              <w:jc w:val="center"/>
              <w:rPr>
                <w:lang w:val="en-CA"/>
              </w:rPr>
            </w:pPr>
            <w:r w:rsidRPr="003009A3">
              <w:rPr>
                <w:lang w:val="en-CA"/>
              </w:rPr>
              <w:t>Number of species banded</w:t>
            </w:r>
          </w:p>
        </w:tc>
        <w:tc>
          <w:tcPr>
            <w:tcW w:w="0" w:type="auto"/>
            <w:shd w:val="clear" w:color="auto" w:fill="D9D9D9" w:themeFill="background1" w:themeFillShade="D9"/>
            <w:vAlign w:val="center"/>
          </w:tcPr>
          <w:p w14:paraId="2F2DFA7B" w14:textId="5F422410" w:rsidR="00E56DA4" w:rsidRPr="003009A3" w:rsidRDefault="00020DAF" w:rsidP="00622162">
            <w:pPr>
              <w:jc w:val="center"/>
              <w:rPr>
                <w:lang w:val="en-CA"/>
              </w:rPr>
            </w:pPr>
            <w:r w:rsidRPr="003009A3">
              <w:rPr>
                <w:lang w:val="en-CA"/>
              </w:rPr>
              <w:t>3</w:t>
            </w:r>
            <w:r w:rsidR="00622162" w:rsidRPr="003009A3">
              <w:rPr>
                <w:lang w:val="en-CA"/>
              </w:rPr>
              <w:t>0</w:t>
            </w:r>
          </w:p>
        </w:tc>
        <w:tc>
          <w:tcPr>
            <w:tcW w:w="1778" w:type="dxa"/>
            <w:vAlign w:val="center"/>
          </w:tcPr>
          <w:p w14:paraId="11EEFF8D" w14:textId="33998525" w:rsidR="00E56DA4" w:rsidRPr="003009A3" w:rsidRDefault="00622162" w:rsidP="0010456B">
            <w:pPr>
              <w:jc w:val="center"/>
              <w:rPr>
                <w:lang w:val="en-CA"/>
              </w:rPr>
            </w:pPr>
            <w:r w:rsidRPr="003009A3">
              <w:rPr>
                <w:lang w:val="en-CA"/>
              </w:rPr>
              <w:t>47</w:t>
            </w:r>
          </w:p>
        </w:tc>
        <w:tc>
          <w:tcPr>
            <w:tcW w:w="1820" w:type="dxa"/>
            <w:shd w:val="clear" w:color="auto" w:fill="D9D9D9" w:themeFill="background1" w:themeFillShade="D9"/>
            <w:vAlign w:val="center"/>
          </w:tcPr>
          <w:p w14:paraId="18CE86E9" w14:textId="3F79511B" w:rsidR="00E56DA4" w:rsidRPr="003009A3" w:rsidRDefault="00622162" w:rsidP="0010456B">
            <w:pPr>
              <w:jc w:val="center"/>
              <w:rPr>
                <w:lang w:val="en-CA"/>
              </w:rPr>
            </w:pPr>
            <w:r w:rsidRPr="003009A3">
              <w:rPr>
                <w:lang w:val="en-CA"/>
              </w:rPr>
              <w:t>30</w:t>
            </w:r>
          </w:p>
        </w:tc>
        <w:tc>
          <w:tcPr>
            <w:tcW w:w="1254" w:type="dxa"/>
            <w:vAlign w:val="center"/>
          </w:tcPr>
          <w:p w14:paraId="461A6572" w14:textId="05DB8A81" w:rsidR="00E56DA4" w:rsidRPr="003009A3" w:rsidRDefault="00020DAF" w:rsidP="00622162">
            <w:pPr>
              <w:ind w:left="68" w:hanging="68"/>
              <w:jc w:val="center"/>
              <w:rPr>
                <w:lang w:val="en-CA"/>
              </w:rPr>
            </w:pPr>
            <w:r w:rsidRPr="003009A3">
              <w:rPr>
                <w:lang w:val="en-CA"/>
              </w:rPr>
              <w:t>6</w:t>
            </w:r>
            <w:r w:rsidR="00622162" w:rsidRPr="003009A3">
              <w:rPr>
                <w:lang w:val="en-CA"/>
              </w:rPr>
              <w:t>1</w:t>
            </w:r>
          </w:p>
        </w:tc>
      </w:tr>
      <w:tr w:rsidR="00E56DA4" w:rsidRPr="003009A3" w14:paraId="5F692453" w14:textId="77777777" w:rsidTr="000E2212">
        <w:trPr>
          <w:trHeight w:val="828"/>
        </w:trPr>
        <w:tc>
          <w:tcPr>
            <w:tcW w:w="2376" w:type="dxa"/>
            <w:vAlign w:val="center"/>
          </w:tcPr>
          <w:p w14:paraId="49C60342" w14:textId="510EFA40" w:rsidR="00E56DA4" w:rsidRPr="003009A3" w:rsidRDefault="00E56DA4" w:rsidP="0010456B">
            <w:pPr>
              <w:jc w:val="center"/>
              <w:rPr>
                <w:lang w:val="en-CA"/>
              </w:rPr>
            </w:pPr>
            <w:r w:rsidRPr="003009A3">
              <w:rPr>
                <w:lang w:val="en-CA"/>
              </w:rPr>
              <w:t>Average daily number of birds banded</w:t>
            </w:r>
            <w:r w:rsidR="005C5D77" w:rsidRPr="003009A3">
              <w:rPr>
                <w:lang w:val="en-CA"/>
              </w:rPr>
              <w:t>**</w:t>
            </w:r>
          </w:p>
        </w:tc>
        <w:tc>
          <w:tcPr>
            <w:tcW w:w="0" w:type="auto"/>
            <w:shd w:val="clear" w:color="auto" w:fill="D9D9D9" w:themeFill="background1" w:themeFillShade="D9"/>
            <w:vAlign w:val="center"/>
          </w:tcPr>
          <w:p w14:paraId="4C77D4D1" w14:textId="01A1EBE6" w:rsidR="00E56DA4" w:rsidRPr="003009A3" w:rsidRDefault="00020DAF" w:rsidP="005C5D77">
            <w:pPr>
              <w:jc w:val="center"/>
              <w:rPr>
                <w:lang w:val="en-CA"/>
              </w:rPr>
            </w:pPr>
            <w:r w:rsidRPr="003009A3">
              <w:rPr>
                <w:lang w:val="en-CA"/>
              </w:rPr>
              <w:t>1</w:t>
            </w:r>
            <w:r w:rsidR="005C5D77" w:rsidRPr="003009A3">
              <w:rPr>
                <w:lang w:val="en-CA"/>
              </w:rPr>
              <w:t>5</w:t>
            </w:r>
          </w:p>
        </w:tc>
        <w:tc>
          <w:tcPr>
            <w:tcW w:w="1778" w:type="dxa"/>
            <w:vAlign w:val="center"/>
          </w:tcPr>
          <w:p w14:paraId="2C2C2799" w14:textId="259D2AC7" w:rsidR="00E56DA4" w:rsidRPr="003009A3" w:rsidRDefault="005C5D77" w:rsidP="005C5D77">
            <w:pPr>
              <w:jc w:val="center"/>
              <w:rPr>
                <w:lang w:val="en-CA"/>
              </w:rPr>
            </w:pPr>
            <w:r w:rsidRPr="003009A3">
              <w:rPr>
                <w:lang w:val="en-CA"/>
              </w:rPr>
              <w:t>14</w:t>
            </w:r>
          </w:p>
        </w:tc>
        <w:tc>
          <w:tcPr>
            <w:tcW w:w="1820" w:type="dxa"/>
            <w:shd w:val="clear" w:color="auto" w:fill="D9D9D9" w:themeFill="background1" w:themeFillShade="D9"/>
            <w:vAlign w:val="center"/>
          </w:tcPr>
          <w:p w14:paraId="34F7F1F9" w14:textId="30DC5591" w:rsidR="00E56DA4" w:rsidRPr="003009A3" w:rsidRDefault="005C5D77" w:rsidP="0010456B">
            <w:pPr>
              <w:jc w:val="center"/>
              <w:rPr>
                <w:lang w:val="en-CA"/>
              </w:rPr>
            </w:pPr>
            <w:r w:rsidRPr="003009A3">
              <w:rPr>
                <w:lang w:val="en-CA"/>
              </w:rPr>
              <w:t>37</w:t>
            </w:r>
          </w:p>
        </w:tc>
        <w:tc>
          <w:tcPr>
            <w:tcW w:w="1254" w:type="dxa"/>
            <w:vAlign w:val="center"/>
          </w:tcPr>
          <w:p w14:paraId="270AABAF" w14:textId="084EBE53" w:rsidR="00E56DA4" w:rsidRPr="003009A3" w:rsidRDefault="00C80961" w:rsidP="005C5D77">
            <w:pPr>
              <w:jc w:val="center"/>
              <w:rPr>
                <w:lang w:val="en-CA"/>
              </w:rPr>
            </w:pPr>
            <w:r w:rsidRPr="003009A3">
              <w:rPr>
                <w:lang w:val="en-CA"/>
              </w:rPr>
              <w:t>2</w:t>
            </w:r>
            <w:r w:rsidR="005C5D77" w:rsidRPr="003009A3">
              <w:rPr>
                <w:lang w:val="en-CA"/>
              </w:rPr>
              <w:t>0</w:t>
            </w:r>
          </w:p>
        </w:tc>
      </w:tr>
      <w:tr w:rsidR="00E56DA4" w:rsidRPr="003009A3" w14:paraId="3BE6D781" w14:textId="77777777" w:rsidTr="000E2212">
        <w:trPr>
          <w:trHeight w:val="828"/>
        </w:trPr>
        <w:tc>
          <w:tcPr>
            <w:tcW w:w="2376" w:type="dxa"/>
            <w:vAlign w:val="center"/>
          </w:tcPr>
          <w:p w14:paraId="55B3B2A8" w14:textId="77777777" w:rsidR="008562FF" w:rsidRPr="003009A3" w:rsidRDefault="00E56DA4" w:rsidP="0010456B">
            <w:pPr>
              <w:jc w:val="center"/>
              <w:rPr>
                <w:lang w:val="en-CA"/>
              </w:rPr>
            </w:pPr>
            <w:r w:rsidRPr="003009A3">
              <w:rPr>
                <w:lang w:val="en-CA"/>
              </w:rPr>
              <w:t>Maximum daily banding total</w:t>
            </w:r>
            <w:r w:rsidR="008562FF" w:rsidRPr="003009A3">
              <w:rPr>
                <w:lang w:val="en-CA"/>
              </w:rPr>
              <w:t xml:space="preserve"> </w:t>
            </w:r>
          </w:p>
          <w:p w14:paraId="5FA3767E" w14:textId="34687748" w:rsidR="00E56DA4" w:rsidRPr="003009A3" w:rsidRDefault="008562FF" w:rsidP="008562FF">
            <w:pPr>
              <w:jc w:val="center"/>
              <w:rPr>
                <w:lang w:val="en-CA"/>
              </w:rPr>
            </w:pPr>
            <w:r w:rsidRPr="003009A3">
              <w:rPr>
                <w:lang w:val="en-CA"/>
              </w:rPr>
              <w:t>(</w:t>
            </w:r>
            <w:proofErr w:type="gramStart"/>
            <w:r w:rsidRPr="003009A3">
              <w:rPr>
                <w:lang w:val="en-CA"/>
              </w:rPr>
              <w:t>with</w:t>
            </w:r>
            <w:proofErr w:type="gramEnd"/>
            <w:r w:rsidRPr="003009A3">
              <w:rPr>
                <w:lang w:val="en-CA"/>
              </w:rPr>
              <w:t xml:space="preserve"> date)</w:t>
            </w:r>
          </w:p>
        </w:tc>
        <w:tc>
          <w:tcPr>
            <w:tcW w:w="0" w:type="auto"/>
            <w:shd w:val="clear" w:color="auto" w:fill="D9D9D9" w:themeFill="background1" w:themeFillShade="D9"/>
            <w:vAlign w:val="center"/>
          </w:tcPr>
          <w:p w14:paraId="1D05A0A8" w14:textId="55A985BA" w:rsidR="00E56DA4" w:rsidRPr="003009A3" w:rsidRDefault="00FD1AE3" w:rsidP="00FD1AE3">
            <w:pPr>
              <w:jc w:val="center"/>
              <w:rPr>
                <w:lang w:val="en-CA"/>
              </w:rPr>
            </w:pPr>
            <w:r w:rsidRPr="003009A3">
              <w:rPr>
                <w:lang w:val="en-CA"/>
              </w:rPr>
              <w:t>44</w:t>
            </w:r>
            <w:r w:rsidR="00020DAF" w:rsidRPr="003009A3">
              <w:rPr>
                <w:lang w:val="en-CA"/>
              </w:rPr>
              <w:t xml:space="preserve"> (</w:t>
            </w:r>
            <w:r w:rsidRPr="003009A3">
              <w:rPr>
                <w:lang w:val="en-CA"/>
              </w:rPr>
              <w:t>30</w:t>
            </w:r>
            <w:r w:rsidR="00020DAF" w:rsidRPr="003009A3">
              <w:rPr>
                <w:lang w:val="en-CA"/>
              </w:rPr>
              <w:t xml:space="preserve"> Aug.)</w:t>
            </w:r>
          </w:p>
        </w:tc>
        <w:tc>
          <w:tcPr>
            <w:tcW w:w="1778" w:type="dxa"/>
            <w:vAlign w:val="center"/>
          </w:tcPr>
          <w:p w14:paraId="7BF1218C" w14:textId="0ACB6D29" w:rsidR="00E56DA4" w:rsidRPr="003009A3" w:rsidRDefault="00FD1AE3" w:rsidP="00FD1AE3">
            <w:pPr>
              <w:jc w:val="center"/>
              <w:rPr>
                <w:lang w:val="en-CA"/>
              </w:rPr>
            </w:pPr>
            <w:r w:rsidRPr="003009A3">
              <w:rPr>
                <w:lang w:val="en-CA"/>
              </w:rPr>
              <w:t>35</w:t>
            </w:r>
            <w:r w:rsidR="00020DAF" w:rsidRPr="003009A3">
              <w:rPr>
                <w:lang w:val="en-CA"/>
              </w:rPr>
              <w:t xml:space="preserve"> (</w:t>
            </w:r>
            <w:r w:rsidRPr="003009A3">
              <w:rPr>
                <w:lang w:val="en-CA"/>
              </w:rPr>
              <w:t>6, 14</w:t>
            </w:r>
            <w:r w:rsidR="00020DAF" w:rsidRPr="003009A3">
              <w:rPr>
                <w:lang w:val="en-CA"/>
              </w:rPr>
              <w:t xml:space="preserve"> Sep.)</w:t>
            </w:r>
          </w:p>
        </w:tc>
        <w:tc>
          <w:tcPr>
            <w:tcW w:w="1820" w:type="dxa"/>
            <w:shd w:val="clear" w:color="auto" w:fill="D9D9D9" w:themeFill="background1" w:themeFillShade="D9"/>
            <w:vAlign w:val="center"/>
          </w:tcPr>
          <w:p w14:paraId="6CA0F3DD" w14:textId="2750CAD3" w:rsidR="00E56DA4" w:rsidRPr="003009A3" w:rsidRDefault="00FD1AE3" w:rsidP="00FD1AE3">
            <w:pPr>
              <w:jc w:val="center"/>
              <w:rPr>
                <w:lang w:val="en-CA"/>
              </w:rPr>
            </w:pPr>
            <w:r w:rsidRPr="003009A3">
              <w:rPr>
                <w:lang w:val="en-CA"/>
              </w:rPr>
              <w:t>115</w:t>
            </w:r>
            <w:r w:rsidR="00020DAF" w:rsidRPr="003009A3">
              <w:rPr>
                <w:lang w:val="en-CA"/>
              </w:rPr>
              <w:t xml:space="preserve"> (</w:t>
            </w:r>
            <w:r w:rsidRPr="003009A3">
              <w:rPr>
                <w:lang w:val="en-CA"/>
              </w:rPr>
              <w:t>6</w:t>
            </w:r>
            <w:r w:rsidR="00020DAF" w:rsidRPr="003009A3">
              <w:rPr>
                <w:lang w:val="en-CA"/>
              </w:rPr>
              <w:t xml:space="preserve"> Oct.)</w:t>
            </w:r>
          </w:p>
        </w:tc>
        <w:tc>
          <w:tcPr>
            <w:tcW w:w="1254" w:type="dxa"/>
            <w:vAlign w:val="center"/>
          </w:tcPr>
          <w:p w14:paraId="75B856CC" w14:textId="77777777" w:rsidR="00E56DA4" w:rsidRPr="003009A3" w:rsidRDefault="00E56DA4" w:rsidP="0010456B">
            <w:pPr>
              <w:jc w:val="center"/>
              <w:rPr>
                <w:lang w:val="en-CA"/>
              </w:rPr>
            </w:pPr>
          </w:p>
        </w:tc>
      </w:tr>
      <w:tr w:rsidR="008562FF" w:rsidRPr="003009A3" w14:paraId="7C480D77" w14:textId="77777777" w:rsidTr="000E2212">
        <w:trPr>
          <w:trHeight w:val="828"/>
        </w:trPr>
        <w:tc>
          <w:tcPr>
            <w:tcW w:w="2376" w:type="dxa"/>
            <w:vAlign w:val="center"/>
          </w:tcPr>
          <w:p w14:paraId="60E746B0" w14:textId="0C04EF99" w:rsidR="008562FF" w:rsidRPr="003009A3" w:rsidRDefault="008562FF" w:rsidP="0010456B">
            <w:pPr>
              <w:jc w:val="center"/>
              <w:rPr>
                <w:lang w:val="en-CA"/>
              </w:rPr>
            </w:pPr>
            <w:r w:rsidRPr="003009A3">
              <w:rPr>
                <w:lang w:val="en-CA"/>
              </w:rPr>
              <w:t xml:space="preserve">Minimum daily banding total </w:t>
            </w:r>
          </w:p>
          <w:p w14:paraId="10DDF909" w14:textId="26B4CF90" w:rsidR="008562FF" w:rsidRPr="003009A3" w:rsidRDefault="008562FF" w:rsidP="008562FF">
            <w:pPr>
              <w:jc w:val="center"/>
              <w:rPr>
                <w:lang w:val="en-CA"/>
              </w:rPr>
            </w:pPr>
            <w:r w:rsidRPr="003009A3">
              <w:rPr>
                <w:lang w:val="en-CA"/>
              </w:rPr>
              <w:t>(</w:t>
            </w:r>
            <w:proofErr w:type="gramStart"/>
            <w:r w:rsidRPr="003009A3">
              <w:rPr>
                <w:lang w:val="en-CA"/>
              </w:rPr>
              <w:t>with</w:t>
            </w:r>
            <w:proofErr w:type="gramEnd"/>
            <w:r w:rsidRPr="003009A3">
              <w:rPr>
                <w:lang w:val="en-CA"/>
              </w:rPr>
              <w:t xml:space="preserve"> date)</w:t>
            </w:r>
          </w:p>
        </w:tc>
        <w:tc>
          <w:tcPr>
            <w:tcW w:w="0" w:type="auto"/>
            <w:shd w:val="clear" w:color="auto" w:fill="D9D9D9" w:themeFill="background1" w:themeFillShade="D9"/>
            <w:vAlign w:val="center"/>
          </w:tcPr>
          <w:p w14:paraId="2EA792C1" w14:textId="5F1B6B31" w:rsidR="008562FF" w:rsidRPr="003009A3" w:rsidRDefault="00FD1AE3" w:rsidP="00FD1AE3">
            <w:pPr>
              <w:jc w:val="center"/>
              <w:rPr>
                <w:lang w:val="en-CA"/>
              </w:rPr>
            </w:pPr>
            <w:r w:rsidRPr="003009A3">
              <w:rPr>
                <w:lang w:val="en-CA"/>
              </w:rPr>
              <w:t>2</w:t>
            </w:r>
            <w:r w:rsidR="008562FF" w:rsidRPr="003009A3">
              <w:rPr>
                <w:lang w:val="en-CA"/>
              </w:rPr>
              <w:t xml:space="preserve"> (</w:t>
            </w:r>
            <w:r w:rsidRPr="003009A3">
              <w:rPr>
                <w:lang w:val="en-CA"/>
              </w:rPr>
              <w:t>19</w:t>
            </w:r>
            <w:r w:rsidR="008562FF" w:rsidRPr="003009A3">
              <w:rPr>
                <w:lang w:val="en-CA"/>
              </w:rPr>
              <w:t xml:space="preserve"> Aug.)</w:t>
            </w:r>
          </w:p>
        </w:tc>
        <w:tc>
          <w:tcPr>
            <w:tcW w:w="1778" w:type="dxa"/>
            <w:vAlign w:val="center"/>
          </w:tcPr>
          <w:p w14:paraId="6DB5D0B3" w14:textId="4F8BC596" w:rsidR="008562FF" w:rsidRPr="003009A3" w:rsidRDefault="00FD1AE3" w:rsidP="00FD1AE3">
            <w:pPr>
              <w:jc w:val="center"/>
              <w:rPr>
                <w:lang w:val="en-CA"/>
              </w:rPr>
            </w:pPr>
            <w:r w:rsidRPr="003009A3">
              <w:rPr>
                <w:lang w:val="en-CA"/>
              </w:rPr>
              <w:t>2</w:t>
            </w:r>
            <w:r w:rsidR="008562FF" w:rsidRPr="003009A3">
              <w:rPr>
                <w:lang w:val="en-CA"/>
              </w:rPr>
              <w:t xml:space="preserve"> (</w:t>
            </w:r>
            <w:r w:rsidRPr="003009A3">
              <w:rPr>
                <w:lang w:val="en-CA"/>
              </w:rPr>
              <w:t>2</w:t>
            </w:r>
            <w:r w:rsidR="008562FF" w:rsidRPr="003009A3">
              <w:rPr>
                <w:lang w:val="en-CA"/>
              </w:rPr>
              <w:t>0 Sep.)</w:t>
            </w:r>
          </w:p>
        </w:tc>
        <w:tc>
          <w:tcPr>
            <w:tcW w:w="1820" w:type="dxa"/>
            <w:shd w:val="clear" w:color="auto" w:fill="D9D9D9" w:themeFill="background1" w:themeFillShade="D9"/>
            <w:vAlign w:val="center"/>
          </w:tcPr>
          <w:p w14:paraId="73145404" w14:textId="07A541F3" w:rsidR="008562FF" w:rsidRPr="003009A3" w:rsidRDefault="00FD1AE3" w:rsidP="00FD1AE3">
            <w:pPr>
              <w:jc w:val="center"/>
              <w:rPr>
                <w:lang w:val="en-CA"/>
              </w:rPr>
            </w:pPr>
            <w:r w:rsidRPr="003009A3">
              <w:rPr>
                <w:lang w:val="en-CA"/>
              </w:rPr>
              <w:t>10</w:t>
            </w:r>
            <w:r w:rsidR="008562FF" w:rsidRPr="003009A3">
              <w:rPr>
                <w:lang w:val="en-CA"/>
              </w:rPr>
              <w:t xml:space="preserve"> (</w:t>
            </w:r>
            <w:r w:rsidRPr="003009A3">
              <w:rPr>
                <w:lang w:val="en-CA"/>
              </w:rPr>
              <w:t>13, 20</w:t>
            </w:r>
            <w:r w:rsidR="008562FF" w:rsidRPr="003009A3">
              <w:rPr>
                <w:lang w:val="en-CA"/>
              </w:rPr>
              <w:t xml:space="preserve"> Oct.)</w:t>
            </w:r>
          </w:p>
        </w:tc>
        <w:tc>
          <w:tcPr>
            <w:tcW w:w="1254" w:type="dxa"/>
            <w:vAlign w:val="center"/>
          </w:tcPr>
          <w:p w14:paraId="6DE81A5B" w14:textId="77777777" w:rsidR="008562FF" w:rsidRPr="003009A3" w:rsidRDefault="008562FF" w:rsidP="0010456B">
            <w:pPr>
              <w:jc w:val="center"/>
              <w:rPr>
                <w:lang w:val="en-CA"/>
              </w:rPr>
            </w:pPr>
          </w:p>
        </w:tc>
      </w:tr>
    </w:tbl>
    <w:p w14:paraId="0FF293AC" w14:textId="30F87ED6" w:rsidR="0010456B" w:rsidRDefault="00944224">
      <w:pPr>
        <w:rPr>
          <w:lang w:val="en-CA"/>
        </w:rPr>
      </w:pPr>
      <w:r>
        <w:rPr>
          <w:lang w:val="en-CA"/>
        </w:rPr>
        <w:t>MN: Mist net.</w:t>
      </w:r>
    </w:p>
    <w:p w14:paraId="4BBD2FF5" w14:textId="49D31A1C" w:rsidR="000B0AAB" w:rsidRDefault="005C5D77">
      <w:pPr>
        <w:rPr>
          <w:lang w:val="en-CA"/>
        </w:rPr>
      </w:pPr>
      <w:r>
        <w:rPr>
          <w:lang w:val="en-CA"/>
        </w:rPr>
        <w:t xml:space="preserve">*: </w:t>
      </w:r>
      <w:r w:rsidR="00EC2105">
        <w:rPr>
          <w:lang w:val="en-CA"/>
        </w:rPr>
        <w:t>Eight</w:t>
      </w:r>
      <w:r>
        <w:rPr>
          <w:lang w:val="en-CA"/>
        </w:rPr>
        <w:t xml:space="preserve"> nets were open for only half an hour before being closed again</w:t>
      </w:r>
      <w:r w:rsidR="00C63281">
        <w:rPr>
          <w:lang w:val="en-CA"/>
        </w:rPr>
        <w:t xml:space="preserve"> when rain began</w:t>
      </w:r>
    </w:p>
    <w:p w14:paraId="4FE81BB1" w14:textId="0ECF29A0" w:rsidR="005C5D77" w:rsidRDefault="005C5D77">
      <w:pPr>
        <w:rPr>
          <w:lang w:val="en-CA"/>
        </w:rPr>
      </w:pPr>
      <w:r>
        <w:rPr>
          <w:lang w:val="en-CA"/>
        </w:rPr>
        <w:t>**: Days with no banding are not included</w:t>
      </w:r>
    </w:p>
    <w:p w14:paraId="33E5AD96" w14:textId="77777777" w:rsidR="000B0AAB" w:rsidRDefault="000B0AAB">
      <w:pPr>
        <w:rPr>
          <w:lang w:val="en-CA"/>
        </w:rPr>
      </w:pPr>
    </w:p>
    <w:p w14:paraId="06F204C7" w14:textId="77777777" w:rsidR="0010456B" w:rsidRDefault="0010456B">
      <w:pPr>
        <w:rPr>
          <w:lang w:val="en-CA"/>
        </w:rPr>
      </w:pPr>
    </w:p>
    <w:p w14:paraId="1197C7D3" w14:textId="68424312" w:rsidR="0010456B" w:rsidRDefault="0010456B">
      <w:pPr>
        <w:rPr>
          <w:b/>
          <w:sz w:val="28"/>
          <w:lang w:val="en-CA"/>
        </w:rPr>
      </w:pPr>
      <w:r>
        <w:rPr>
          <w:lang w:val="en-CA"/>
        </w:rPr>
        <w:br w:type="page"/>
      </w:r>
    </w:p>
    <w:p w14:paraId="29C7AB64" w14:textId="03273137" w:rsidR="004E6B7E" w:rsidRDefault="004E6B7E" w:rsidP="00DC0579">
      <w:pPr>
        <w:pStyle w:val="Titre1"/>
        <w:rPr>
          <w:lang w:val="en-CA"/>
        </w:rPr>
      </w:pPr>
      <w:bookmarkStart w:id="23" w:name="_Toc372380644"/>
      <w:r>
        <w:rPr>
          <w:lang w:val="en-CA"/>
        </w:rPr>
        <w:lastRenderedPageBreak/>
        <w:t>1.0 Methods</w:t>
      </w:r>
      <w:bookmarkEnd w:id="13"/>
      <w:bookmarkEnd w:id="14"/>
      <w:bookmarkEnd w:id="15"/>
      <w:bookmarkEnd w:id="16"/>
      <w:bookmarkEnd w:id="23"/>
    </w:p>
    <w:p w14:paraId="6C06E5A8" w14:textId="77777777" w:rsidR="004E6B7E" w:rsidRDefault="004E6B7E">
      <w:pPr>
        <w:widowControl w:val="0"/>
        <w:spacing w:line="360" w:lineRule="auto"/>
        <w:jc w:val="center"/>
        <w:rPr>
          <w:b/>
          <w:lang w:val="en-CA"/>
        </w:rPr>
      </w:pPr>
    </w:p>
    <w:p w14:paraId="6F746640" w14:textId="63D33FD0" w:rsidR="00A61E05" w:rsidRDefault="004E6B7E">
      <w:pPr>
        <w:widowControl w:val="0"/>
        <w:spacing w:line="360" w:lineRule="auto"/>
        <w:jc w:val="both"/>
        <w:rPr>
          <w:lang w:val="en-CA"/>
        </w:rPr>
      </w:pPr>
      <w:r>
        <w:rPr>
          <w:b/>
          <w:lang w:val="en-CA"/>
        </w:rPr>
        <w:tab/>
      </w:r>
      <w:r>
        <w:rPr>
          <w:lang w:val="en-CA"/>
        </w:rPr>
        <w:t xml:space="preserve">The </w:t>
      </w:r>
      <w:proofErr w:type="gramStart"/>
      <w:r>
        <w:rPr>
          <w:lang w:val="en-CA"/>
        </w:rPr>
        <w:t>migration monitoring</w:t>
      </w:r>
      <w:proofErr w:type="gramEnd"/>
      <w:r>
        <w:rPr>
          <w:lang w:val="en-CA"/>
        </w:rPr>
        <w:t xml:space="preserve"> program at </w:t>
      </w:r>
      <w:r w:rsidR="00524239">
        <w:rPr>
          <w:lang w:val="en-CA"/>
        </w:rPr>
        <w:t>CHRS</w:t>
      </w:r>
      <w:r>
        <w:rPr>
          <w:lang w:val="en-CA"/>
        </w:rPr>
        <w:t xml:space="preserve"> follows a field protocol (established by </w:t>
      </w:r>
      <w:proofErr w:type="spellStart"/>
      <w:r>
        <w:rPr>
          <w:lang w:val="en-CA"/>
        </w:rPr>
        <w:t>Heagy</w:t>
      </w:r>
      <w:proofErr w:type="spellEnd"/>
      <w:r>
        <w:rPr>
          <w:lang w:val="en-CA"/>
        </w:rPr>
        <w:t xml:space="preserve"> et al</w:t>
      </w:r>
      <w:r w:rsidR="00524239">
        <w:rPr>
          <w:lang w:val="en-CA"/>
        </w:rPr>
        <w:t>.</w:t>
      </w:r>
      <w:r>
        <w:rPr>
          <w:lang w:val="en-CA"/>
        </w:rPr>
        <w:t xml:space="preserve">, 2003) as it is essential for the production of population indices that data collection be consistent over the long term. </w:t>
      </w:r>
      <w:r w:rsidR="00F570B3">
        <w:rPr>
          <w:lang w:val="en-CA"/>
        </w:rPr>
        <w:t>Specifically</w:t>
      </w:r>
      <w:r>
        <w:rPr>
          <w:lang w:val="en-CA"/>
        </w:rPr>
        <w:t xml:space="preserve">, </w:t>
      </w:r>
      <w:r w:rsidR="00A22E51">
        <w:rPr>
          <w:lang w:val="en-CA"/>
        </w:rPr>
        <w:t>15</w:t>
      </w:r>
      <w:r>
        <w:rPr>
          <w:lang w:val="en-CA"/>
        </w:rPr>
        <w:t xml:space="preserve"> mist nets are operated for </w:t>
      </w:r>
      <w:r w:rsidR="00A22E51">
        <w:rPr>
          <w:lang w:val="en-CA"/>
        </w:rPr>
        <w:t>six</w:t>
      </w:r>
      <w:r>
        <w:rPr>
          <w:lang w:val="en-CA"/>
        </w:rPr>
        <w:t xml:space="preserve"> hours commencing </w:t>
      </w:r>
      <w:r w:rsidR="00A22E51">
        <w:rPr>
          <w:lang w:val="en-CA"/>
        </w:rPr>
        <w:t>a</w:t>
      </w:r>
      <w:r>
        <w:rPr>
          <w:lang w:val="en-CA"/>
        </w:rPr>
        <w:t xml:space="preserve"> half hour before sunrise</w:t>
      </w:r>
      <w:r w:rsidR="00A22E51">
        <w:rPr>
          <w:lang w:val="en-CA"/>
        </w:rPr>
        <w:t xml:space="preserve"> (or later, depending on</w:t>
      </w:r>
      <w:r>
        <w:rPr>
          <w:lang w:val="en-CA"/>
        </w:rPr>
        <w:t xml:space="preserve"> weather</w:t>
      </w:r>
      <w:r w:rsidR="00A22E51">
        <w:rPr>
          <w:lang w:val="en-CA"/>
        </w:rPr>
        <w:t>)</w:t>
      </w:r>
      <w:r>
        <w:rPr>
          <w:lang w:val="en-CA"/>
        </w:rPr>
        <w:t xml:space="preserve">. Personnel also complete a </w:t>
      </w:r>
      <w:r w:rsidR="009A4E34">
        <w:rPr>
          <w:lang w:val="en-CA"/>
        </w:rPr>
        <w:t>one</w:t>
      </w:r>
      <w:r w:rsidR="00092F90">
        <w:rPr>
          <w:lang w:val="en-CA"/>
        </w:rPr>
        <w:t>-</w:t>
      </w:r>
      <w:r w:rsidR="009A4E34">
        <w:rPr>
          <w:lang w:val="en-CA"/>
        </w:rPr>
        <w:t xml:space="preserve">hour </w:t>
      </w:r>
      <w:r>
        <w:rPr>
          <w:lang w:val="en-CA"/>
        </w:rPr>
        <w:t xml:space="preserve">census along a fixed route, where all bird seen or heard </w:t>
      </w:r>
      <w:proofErr w:type="gramStart"/>
      <w:r w:rsidR="009A4E34">
        <w:rPr>
          <w:lang w:val="en-CA"/>
        </w:rPr>
        <w:t>are</w:t>
      </w:r>
      <w:proofErr w:type="gramEnd"/>
      <w:r w:rsidR="009A4E34">
        <w:rPr>
          <w:lang w:val="en-CA"/>
        </w:rPr>
        <w:t xml:space="preserve"> </w:t>
      </w:r>
      <w:r>
        <w:rPr>
          <w:lang w:val="en-CA"/>
        </w:rPr>
        <w:t>recorded</w:t>
      </w:r>
      <w:r w:rsidR="00A22E51">
        <w:rPr>
          <w:lang w:val="en-CA"/>
        </w:rPr>
        <w:t>, usually starting an hour after sunrise</w:t>
      </w:r>
      <w:r>
        <w:rPr>
          <w:lang w:val="en-CA"/>
        </w:rPr>
        <w:t xml:space="preserve">. Casual observations are also taken and all of the methods are used to determine a </w:t>
      </w:r>
      <w:r w:rsidR="00A22E51">
        <w:rPr>
          <w:lang w:val="en-CA"/>
        </w:rPr>
        <w:t>detected</w:t>
      </w:r>
      <w:r>
        <w:rPr>
          <w:lang w:val="en-CA"/>
        </w:rPr>
        <w:t xml:space="preserve"> total (</w:t>
      </w:r>
      <w:r w:rsidR="00A22E51">
        <w:rPr>
          <w:lang w:val="en-CA"/>
        </w:rPr>
        <w:t>D</w:t>
      </w:r>
      <w:r>
        <w:rPr>
          <w:lang w:val="en-CA"/>
        </w:rPr>
        <w:t xml:space="preserve">T) for each species within the area of the station during the sampling period each day. Supplemental surveys such as visible migration counts and bay watches are completed when circumstances permit. </w:t>
      </w:r>
      <w:r w:rsidR="00A61E05">
        <w:rPr>
          <w:lang w:val="en-CA"/>
        </w:rPr>
        <w:t>As expected, there is a tremendous variation in diversity and abundance throughout the season (Fig.</w:t>
      </w:r>
      <w:r w:rsidR="00430B64">
        <w:rPr>
          <w:lang w:val="en-CA"/>
        </w:rPr>
        <w:t>3</w:t>
      </w:r>
      <w:r w:rsidR="00A61E05">
        <w:rPr>
          <w:lang w:val="en-CA"/>
        </w:rPr>
        <w:t>).</w:t>
      </w:r>
    </w:p>
    <w:p w14:paraId="2C52D83E" w14:textId="77777777" w:rsidR="005769FE" w:rsidRDefault="005769FE">
      <w:pPr>
        <w:widowControl w:val="0"/>
        <w:spacing w:line="360" w:lineRule="auto"/>
        <w:jc w:val="both"/>
        <w:rPr>
          <w:lang w:val="en-CA"/>
        </w:rPr>
      </w:pPr>
    </w:p>
    <w:p w14:paraId="013E9267" w14:textId="77777777" w:rsidR="005769FE" w:rsidRDefault="005769FE">
      <w:pPr>
        <w:widowControl w:val="0"/>
        <w:spacing w:line="360" w:lineRule="auto"/>
        <w:jc w:val="both"/>
        <w:rPr>
          <w:lang w:val="en-CA"/>
        </w:rPr>
      </w:pPr>
    </w:p>
    <w:p w14:paraId="5613800B" w14:textId="5EFAFFA0" w:rsidR="00A61E05" w:rsidRDefault="00794F41">
      <w:pPr>
        <w:widowControl w:val="0"/>
        <w:spacing w:line="360" w:lineRule="auto"/>
        <w:jc w:val="both"/>
        <w:rPr>
          <w:lang w:val="en-CA"/>
        </w:rPr>
      </w:pPr>
      <w:r w:rsidRPr="00794F41">
        <w:rPr>
          <w:noProof/>
          <w:lang w:val="fr-FR" w:eastAsia="fr-FR"/>
        </w:rPr>
        <w:drawing>
          <wp:inline distT="0" distB="0" distL="0" distR="0" wp14:anchorId="785FA830" wp14:editId="59387D98">
            <wp:extent cx="5486400" cy="3731011"/>
            <wp:effectExtent l="0" t="0" r="0" b="317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731011"/>
                    </a:xfrm>
                    <a:prstGeom prst="rect">
                      <a:avLst/>
                    </a:prstGeom>
                    <a:noFill/>
                    <a:ln>
                      <a:noFill/>
                    </a:ln>
                  </pic:spPr>
                </pic:pic>
              </a:graphicData>
            </a:graphic>
          </wp:inline>
        </w:drawing>
      </w:r>
    </w:p>
    <w:p w14:paraId="154AB62E" w14:textId="5F33CFAB" w:rsidR="00A61E05" w:rsidRDefault="00A61E05" w:rsidP="005769FE">
      <w:pPr>
        <w:pStyle w:val="Lgende"/>
        <w:rPr>
          <w:lang w:val="en-CA"/>
        </w:rPr>
      </w:pPr>
      <w:bookmarkStart w:id="24" w:name="_Toc372386462"/>
      <w:r w:rsidRPr="00996A8D">
        <w:t>Fig</w:t>
      </w:r>
      <w:r w:rsidR="007F3BB1">
        <w:t xml:space="preserve">ure </w:t>
      </w:r>
      <w:r w:rsidR="00430B64">
        <w:t>3</w:t>
      </w:r>
      <w:r w:rsidRPr="00996A8D">
        <w:t xml:space="preserve">. </w:t>
      </w:r>
      <w:r w:rsidR="005A6641">
        <w:t>Detected</w:t>
      </w:r>
      <w:r>
        <w:t xml:space="preserve"> Totals of the most common species throughout the monitoring period at </w:t>
      </w:r>
      <w:proofErr w:type="gramStart"/>
      <w:r w:rsidR="00F77B24">
        <w:t>CHRS</w:t>
      </w:r>
      <w:r>
        <w:t>,</w:t>
      </w:r>
      <w:proofErr w:type="gramEnd"/>
      <w:r>
        <w:t xml:space="preserve"> fall </w:t>
      </w:r>
      <w:r w:rsidR="00183746">
        <w:t>2017</w:t>
      </w:r>
      <w:r w:rsidR="00F570B3">
        <w:t xml:space="preserve"> (kinglets comprised of both Golden-crowned and Ruby-crowned Kinglets)</w:t>
      </w:r>
      <w:r>
        <w:t>.</w:t>
      </w:r>
      <w:bookmarkEnd w:id="24"/>
      <w:r>
        <w:t xml:space="preserve"> </w:t>
      </w:r>
      <w:r>
        <w:rPr>
          <w:lang w:val="en-CA"/>
        </w:rPr>
        <w:br w:type="page"/>
      </w:r>
    </w:p>
    <w:p w14:paraId="4D98A356" w14:textId="77777777" w:rsidR="004E6B7E" w:rsidRDefault="004E6B7E" w:rsidP="00DC0579">
      <w:pPr>
        <w:pStyle w:val="Titre1"/>
        <w:rPr>
          <w:lang w:val="en-CA"/>
        </w:rPr>
      </w:pPr>
      <w:bookmarkStart w:id="25" w:name="_Toc120274323"/>
      <w:bookmarkStart w:id="26" w:name="_Toc183681297"/>
      <w:bookmarkStart w:id="27" w:name="_Toc309891874"/>
      <w:bookmarkStart w:id="28" w:name="_Toc309892384"/>
      <w:bookmarkStart w:id="29" w:name="_Toc372380645"/>
      <w:r>
        <w:rPr>
          <w:lang w:val="en-CA"/>
        </w:rPr>
        <w:lastRenderedPageBreak/>
        <w:t>2.0 Season Summary</w:t>
      </w:r>
      <w:bookmarkEnd w:id="25"/>
      <w:bookmarkEnd w:id="26"/>
      <w:bookmarkEnd w:id="27"/>
      <w:bookmarkEnd w:id="28"/>
      <w:bookmarkEnd w:id="29"/>
    </w:p>
    <w:p w14:paraId="4F24DD86" w14:textId="77777777" w:rsidR="00266ABE" w:rsidRDefault="00266ABE">
      <w:pPr>
        <w:pStyle w:val="Titre2"/>
      </w:pPr>
      <w:bookmarkStart w:id="30" w:name="_Toc120274324"/>
      <w:bookmarkStart w:id="31" w:name="_Toc183681298"/>
      <w:bookmarkStart w:id="32" w:name="_Toc309891875"/>
      <w:bookmarkStart w:id="33" w:name="_Toc309892385"/>
    </w:p>
    <w:p w14:paraId="73BF084F" w14:textId="77777777" w:rsidR="004E6B7E" w:rsidRDefault="004E6B7E">
      <w:pPr>
        <w:pStyle w:val="Titre2"/>
      </w:pPr>
      <w:bookmarkStart w:id="34" w:name="_Toc372380646"/>
      <w:r>
        <w:t>August</w:t>
      </w:r>
      <w:bookmarkEnd w:id="30"/>
      <w:bookmarkEnd w:id="31"/>
      <w:bookmarkEnd w:id="32"/>
      <w:bookmarkEnd w:id="33"/>
      <w:bookmarkEnd w:id="34"/>
    </w:p>
    <w:p w14:paraId="02AEB863" w14:textId="77777777" w:rsidR="004E6B7E" w:rsidRDefault="004E6B7E">
      <w:pPr>
        <w:widowControl w:val="0"/>
        <w:jc w:val="center"/>
        <w:rPr>
          <w:b/>
          <w:lang w:val="en-CA"/>
        </w:rPr>
      </w:pPr>
    </w:p>
    <w:p w14:paraId="3875C2C3" w14:textId="429D7AB7" w:rsidR="00CF0F8A" w:rsidRDefault="004E6B7E" w:rsidP="00CF0F8A">
      <w:pPr>
        <w:widowControl w:val="0"/>
        <w:spacing w:line="360" w:lineRule="auto"/>
        <w:ind w:firstLine="864"/>
        <w:jc w:val="both"/>
        <w:rPr>
          <w:lang w:val="en-CA"/>
        </w:rPr>
      </w:pPr>
      <w:r>
        <w:rPr>
          <w:b/>
          <w:lang w:val="en-CA"/>
        </w:rPr>
        <w:tab/>
      </w:r>
      <w:r>
        <w:rPr>
          <w:lang w:val="en-CA"/>
        </w:rPr>
        <w:t xml:space="preserve">Fieldwork for fall migration monitoring began at </w:t>
      </w:r>
      <w:r w:rsidR="00F77B24">
        <w:rPr>
          <w:lang w:val="en-CA"/>
        </w:rPr>
        <w:t>CHRS</w:t>
      </w:r>
      <w:r w:rsidR="00CE1D22">
        <w:rPr>
          <w:lang w:val="en-CA"/>
        </w:rPr>
        <w:t xml:space="preserve"> on August 1</w:t>
      </w:r>
      <w:r w:rsidR="00B2105F">
        <w:rPr>
          <w:lang w:val="en-CA"/>
        </w:rPr>
        <w:t>5</w:t>
      </w:r>
      <w:r>
        <w:rPr>
          <w:lang w:val="en-CA"/>
        </w:rPr>
        <w:t xml:space="preserve"> with fifteen mist nets in operation. August is normally a quiet month of migration in southern Ontario. Banding was possible for every day but </w:t>
      </w:r>
      <w:r w:rsidR="00B2105F">
        <w:rPr>
          <w:lang w:val="en-CA"/>
        </w:rPr>
        <w:t>one</w:t>
      </w:r>
      <w:r>
        <w:rPr>
          <w:lang w:val="en-CA"/>
        </w:rPr>
        <w:t xml:space="preserve"> in this period, with only a few net hours lost to bad weather (8</w:t>
      </w:r>
      <w:r w:rsidR="008E1CA5">
        <w:rPr>
          <w:lang w:val="en-CA"/>
        </w:rPr>
        <w:t>5</w:t>
      </w:r>
      <w:r>
        <w:rPr>
          <w:lang w:val="en-CA"/>
        </w:rPr>
        <w:t>% of the potential mist net hours were realized</w:t>
      </w:r>
      <w:r w:rsidR="00D40AFD">
        <w:rPr>
          <w:lang w:val="en-CA"/>
        </w:rPr>
        <w:t xml:space="preserve">. </w:t>
      </w:r>
      <w:proofErr w:type="gramStart"/>
      <w:r w:rsidR="00D40AFD">
        <w:rPr>
          <w:lang w:val="en-CA"/>
        </w:rPr>
        <w:t xml:space="preserve">See </w:t>
      </w:r>
      <w:r w:rsidR="008A0FF3">
        <w:rPr>
          <w:lang w:val="en-CA"/>
        </w:rPr>
        <w:t>T</w:t>
      </w:r>
      <w:r w:rsidR="00D40AFD">
        <w:rPr>
          <w:lang w:val="en-CA"/>
        </w:rPr>
        <w:t>able 1)</w:t>
      </w:r>
      <w:r>
        <w:rPr>
          <w:lang w:val="en-CA"/>
        </w:rPr>
        <w:t>.</w:t>
      </w:r>
      <w:proofErr w:type="gramEnd"/>
      <w:r w:rsidR="00EA1F7E">
        <w:rPr>
          <w:lang w:val="en-CA"/>
        </w:rPr>
        <w:t xml:space="preserve"> Specifically, there was only one day with very bad weather, where only nine nets were open for half an hour and no further monitoring was done. </w:t>
      </w:r>
      <w:r>
        <w:rPr>
          <w:lang w:val="en-CA"/>
        </w:rPr>
        <w:t>A tot</w:t>
      </w:r>
      <w:r w:rsidR="006B0A71">
        <w:rPr>
          <w:lang w:val="en-CA"/>
        </w:rPr>
        <w:t xml:space="preserve">al of </w:t>
      </w:r>
      <w:r w:rsidR="006A7A54">
        <w:rPr>
          <w:lang w:val="en-CA"/>
        </w:rPr>
        <w:t>7</w:t>
      </w:r>
      <w:r w:rsidR="00EC2105">
        <w:rPr>
          <w:lang w:val="en-CA"/>
        </w:rPr>
        <w:t>1</w:t>
      </w:r>
      <w:r>
        <w:rPr>
          <w:lang w:val="en-CA"/>
        </w:rPr>
        <w:t xml:space="preserve"> species</w:t>
      </w:r>
      <w:r w:rsidR="009E0F15">
        <w:rPr>
          <w:lang w:val="en-CA"/>
        </w:rPr>
        <w:t xml:space="preserve">, including </w:t>
      </w:r>
      <w:r w:rsidR="00EC2105">
        <w:rPr>
          <w:lang w:val="en-CA"/>
        </w:rPr>
        <w:t>17</w:t>
      </w:r>
      <w:r w:rsidR="009E0F15">
        <w:rPr>
          <w:lang w:val="en-CA"/>
        </w:rPr>
        <w:t xml:space="preserve"> species of warblers,</w:t>
      </w:r>
      <w:r>
        <w:rPr>
          <w:lang w:val="en-CA"/>
        </w:rPr>
        <w:t xml:space="preserve"> were de</w:t>
      </w:r>
      <w:r w:rsidR="00345E15">
        <w:rPr>
          <w:lang w:val="en-CA"/>
        </w:rPr>
        <w:t>tected in August</w:t>
      </w:r>
      <w:r w:rsidR="00B9099E">
        <w:rPr>
          <w:lang w:val="en-CA"/>
        </w:rPr>
        <w:t>, with a</w:t>
      </w:r>
      <w:r w:rsidR="00345E15">
        <w:rPr>
          <w:lang w:val="en-CA"/>
        </w:rPr>
        <w:t>n average</w:t>
      </w:r>
      <w:r w:rsidR="00B9099E">
        <w:rPr>
          <w:lang w:val="en-CA"/>
        </w:rPr>
        <w:t xml:space="preserve"> of</w:t>
      </w:r>
      <w:r w:rsidR="00345E15">
        <w:rPr>
          <w:lang w:val="en-CA"/>
        </w:rPr>
        <w:t xml:space="preserve"> 2</w:t>
      </w:r>
      <w:r w:rsidR="00EC2105">
        <w:rPr>
          <w:lang w:val="en-CA"/>
        </w:rPr>
        <w:t>3</w:t>
      </w:r>
      <w:r>
        <w:rPr>
          <w:lang w:val="en-CA"/>
        </w:rPr>
        <w:t xml:space="preserve"> speci</w:t>
      </w:r>
      <w:r w:rsidR="00345E15">
        <w:rPr>
          <w:lang w:val="en-CA"/>
        </w:rPr>
        <w:t>es per day</w:t>
      </w:r>
      <w:r w:rsidR="00B9099E">
        <w:rPr>
          <w:lang w:val="en-CA"/>
        </w:rPr>
        <w:t xml:space="preserve"> (range of </w:t>
      </w:r>
      <w:r w:rsidR="00EC2105">
        <w:rPr>
          <w:lang w:val="en-CA"/>
        </w:rPr>
        <w:t>20</w:t>
      </w:r>
      <w:r w:rsidR="00B9099E">
        <w:rPr>
          <w:lang w:val="en-CA"/>
        </w:rPr>
        <w:t xml:space="preserve"> species on August </w:t>
      </w:r>
      <w:r w:rsidR="00EC2105">
        <w:rPr>
          <w:lang w:val="en-CA"/>
        </w:rPr>
        <w:t>18 and 19</w:t>
      </w:r>
      <w:r w:rsidR="00B9099E">
        <w:rPr>
          <w:lang w:val="en-CA"/>
        </w:rPr>
        <w:t xml:space="preserve"> to</w:t>
      </w:r>
      <w:r w:rsidR="00C63281">
        <w:rPr>
          <w:lang w:val="en-CA"/>
        </w:rPr>
        <w:t xml:space="preserve"> a high of</w:t>
      </w:r>
      <w:r w:rsidR="00B9099E">
        <w:rPr>
          <w:lang w:val="en-CA"/>
        </w:rPr>
        <w:t xml:space="preserve"> </w:t>
      </w:r>
      <w:r w:rsidR="00EC2105">
        <w:rPr>
          <w:lang w:val="en-CA"/>
        </w:rPr>
        <w:t>35</w:t>
      </w:r>
      <w:r w:rsidR="00B9099E">
        <w:rPr>
          <w:lang w:val="en-CA"/>
        </w:rPr>
        <w:t xml:space="preserve"> on August </w:t>
      </w:r>
      <w:r w:rsidR="00EC2105">
        <w:rPr>
          <w:lang w:val="en-CA"/>
        </w:rPr>
        <w:t>30</w:t>
      </w:r>
      <w:r w:rsidR="00B9099E">
        <w:rPr>
          <w:lang w:val="en-CA"/>
        </w:rPr>
        <w:t>)</w:t>
      </w:r>
      <w:r w:rsidR="00345E15">
        <w:rPr>
          <w:lang w:val="en-CA"/>
        </w:rPr>
        <w:t xml:space="preserve">. Only </w:t>
      </w:r>
      <w:r w:rsidR="00EC2105">
        <w:rPr>
          <w:lang w:val="en-CA"/>
        </w:rPr>
        <w:t>five</w:t>
      </w:r>
      <w:r>
        <w:rPr>
          <w:lang w:val="en-CA"/>
        </w:rPr>
        <w:t xml:space="preserve"> species were </w:t>
      </w:r>
      <w:r w:rsidR="00B9099E">
        <w:rPr>
          <w:lang w:val="en-CA"/>
        </w:rPr>
        <w:t>detected</w:t>
      </w:r>
      <w:r>
        <w:rPr>
          <w:lang w:val="en-CA"/>
        </w:rPr>
        <w:t xml:space="preserve"> on every single day in August: </w:t>
      </w:r>
      <w:r w:rsidR="00EA1F7E">
        <w:rPr>
          <w:lang w:val="en-CA"/>
        </w:rPr>
        <w:t xml:space="preserve">Red-eyed Vireo, </w:t>
      </w:r>
      <w:r w:rsidR="00B9099E">
        <w:rPr>
          <w:lang w:val="en-CA"/>
        </w:rPr>
        <w:t>Black-capped Chickadee, Red-breasted Nuthatch,</w:t>
      </w:r>
      <w:r w:rsidR="00EA1F7E">
        <w:rPr>
          <w:lang w:val="en-CA"/>
        </w:rPr>
        <w:t xml:space="preserve"> and</w:t>
      </w:r>
      <w:r w:rsidR="00D82743">
        <w:rPr>
          <w:lang w:val="en-CA"/>
        </w:rPr>
        <w:t xml:space="preserve"> American Redstart</w:t>
      </w:r>
      <w:r w:rsidR="00345E15">
        <w:rPr>
          <w:lang w:val="en-CA"/>
        </w:rPr>
        <w:t>.</w:t>
      </w:r>
      <w:r w:rsidR="00F14E5E">
        <w:rPr>
          <w:lang w:val="en-CA"/>
        </w:rPr>
        <w:t xml:space="preserve"> </w:t>
      </w:r>
      <w:r w:rsidR="00EA1F7E">
        <w:rPr>
          <w:lang w:val="en-CA"/>
        </w:rPr>
        <w:t xml:space="preserve">Double-crested Cormorant and Ring-billed Gull, two common species at this time of year, were missed only </w:t>
      </w:r>
      <w:r w:rsidR="00F77B24">
        <w:rPr>
          <w:lang w:val="en-CA"/>
        </w:rPr>
        <w:t>o</w:t>
      </w:r>
      <w:r w:rsidR="00EA1F7E">
        <w:rPr>
          <w:lang w:val="en-CA"/>
        </w:rPr>
        <w:t>n one day.</w:t>
      </w:r>
      <w:r w:rsidR="00593BB3">
        <w:rPr>
          <w:lang w:val="en-CA"/>
        </w:rPr>
        <w:t xml:space="preserve"> The resident Bald Eagle</w:t>
      </w:r>
      <w:r w:rsidR="009B5EC0">
        <w:rPr>
          <w:lang w:val="en-CA"/>
        </w:rPr>
        <w:t xml:space="preserve"> pair makes observation of this species quite common:</w:t>
      </w:r>
      <w:r w:rsidR="00593BB3">
        <w:rPr>
          <w:lang w:val="en-CA"/>
        </w:rPr>
        <w:t xml:space="preserve"> </w:t>
      </w:r>
      <w:r w:rsidR="009B5EC0">
        <w:rPr>
          <w:lang w:val="en-CA"/>
        </w:rPr>
        <w:t>it</w:t>
      </w:r>
      <w:r w:rsidR="00593BB3">
        <w:rPr>
          <w:lang w:val="en-CA"/>
        </w:rPr>
        <w:t xml:space="preserve"> was missed only one day during August</w:t>
      </w:r>
      <w:r w:rsidR="009B5EC0">
        <w:rPr>
          <w:lang w:val="en-CA"/>
        </w:rPr>
        <w:t xml:space="preserve"> and seen every other day during the rest of the monitoring period.</w:t>
      </w:r>
      <w:r w:rsidR="00EA1F7E">
        <w:rPr>
          <w:lang w:val="en-CA"/>
        </w:rPr>
        <w:t xml:space="preserve"> </w:t>
      </w:r>
      <w:r w:rsidR="00F14E5E">
        <w:rPr>
          <w:lang w:val="en-CA"/>
        </w:rPr>
        <w:t xml:space="preserve">A total of </w:t>
      </w:r>
      <w:r w:rsidR="007A4108">
        <w:rPr>
          <w:lang w:val="en-CA"/>
        </w:rPr>
        <w:t>1</w:t>
      </w:r>
      <w:r w:rsidR="00EA1F7E">
        <w:rPr>
          <w:lang w:val="en-CA"/>
        </w:rPr>
        <w:t>7</w:t>
      </w:r>
      <w:r w:rsidR="00F14E5E">
        <w:rPr>
          <w:lang w:val="en-CA"/>
        </w:rPr>
        <w:t xml:space="preserve"> species (including the previous ones) were seen on </w:t>
      </w:r>
      <w:r w:rsidR="007A4108">
        <w:rPr>
          <w:lang w:val="en-CA"/>
        </w:rPr>
        <w:t>ten</w:t>
      </w:r>
      <w:r w:rsidR="00F14E5E">
        <w:rPr>
          <w:lang w:val="en-CA"/>
        </w:rPr>
        <w:t xml:space="preserve"> days or more during the 1</w:t>
      </w:r>
      <w:r w:rsidR="00F77B24">
        <w:rPr>
          <w:lang w:val="en-CA"/>
        </w:rPr>
        <w:t>7</w:t>
      </w:r>
      <w:r w:rsidR="00F14E5E">
        <w:rPr>
          <w:lang w:val="en-CA"/>
        </w:rPr>
        <w:t xml:space="preserve"> days of monitoring in August.</w:t>
      </w:r>
      <w:r>
        <w:rPr>
          <w:lang w:val="en-CA"/>
        </w:rPr>
        <w:t xml:space="preserve"> O</w:t>
      </w:r>
      <w:r w:rsidR="00345E15">
        <w:rPr>
          <w:lang w:val="en-CA"/>
        </w:rPr>
        <w:t xml:space="preserve">n the other end of the scale, </w:t>
      </w:r>
      <w:r w:rsidR="00EA1F7E">
        <w:rPr>
          <w:lang w:val="en-CA"/>
        </w:rPr>
        <w:t>18</w:t>
      </w:r>
      <w:r>
        <w:rPr>
          <w:lang w:val="en-CA"/>
        </w:rPr>
        <w:t xml:space="preserve"> species were detected only once during this period</w:t>
      </w:r>
      <w:r w:rsidR="00EA1F7E">
        <w:rPr>
          <w:lang w:val="en-CA"/>
        </w:rPr>
        <w:t>, with two species not seen again (American Woodcock and Eastern Bluebird).</w:t>
      </w:r>
      <w:r w:rsidR="003F6A31" w:rsidRPr="003F6A31">
        <w:rPr>
          <w:lang w:val="en-CA"/>
        </w:rPr>
        <w:t xml:space="preserve"> </w:t>
      </w:r>
      <w:r w:rsidR="00F91B88">
        <w:rPr>
          <w:lang w:val="en-CA"/>
        </w:rPr>
        <w:t>A total of</w:t>
      </w:r>
      <w:r>
        <w:rPr>
          <w:lang w:val="en-CA"/>
        </w:rPr>
        <w:t xml:space="preserve"> </w:t>
      </w:r>
      <w:r w:rsidR="004F43C6">
        <w:rPr>
          <w:lang w:val="en-CA"/>
        </w:rPr>
        <w:t>229</w:t>
      </w:r>
      <w:r w:rsidR="00473A94">
        <w:rPr>
          <w:lang w:val="en-CA"/>
        </w:rPr>
        <w:t xml:space="preserve"> birds of 3</w:t>
      </w:r>
      <w:r w:rsidR="004F43C6">
        <w:rPr>
          <w:lang w:val="en-CA"/>
        </w:rPr>
        <w:t>0</w:t>
      </w:r>
      <w:r w:rsidR="00473A94">
        <w:rPr>
          <w:lang w:val="en-CA"/>
        </w:rPr>
        <w:t xml:space="preserve"> species</w:t>
      </w:r>
      <w:r w:rsidR="00F91B88">
        <w:rPr>
          <w:lang w:val="en-CA"/>
        </w:rPr>
        <w:t xml:space="preserve"> </w:t>
      </w:r>
      <w:r w:rsidR="0000353F">
        <w:rPr>
          <w:lang w:val="en-CA"/>
        </w:rPr>
        <w:t>were banded</w:t>
      </w:r>
      <w:r w:rsidR="004B34D7">
        <w:rPr>
          <w:lang w:val="en-CA"/>
        </w:rPr>
        <w:t xml:space="preserve">, well below the 16-year average of 290 </w:t>
      </w:r>
      <w:r w:rsidR="00991E1F" w:rsidRPr="007658C6">
        <w:rPr>
          <w:rFonts w:ascii="MS Gothic" w:eastAsia="MS Gothic"/>
          <w:color w:val="000000"/>
        </w:rPr>
        <w:t>±</w:t>
      </w:r>
      <w:r w:rsidR="00991E1F">
        <w:rPr>
          <w:rFonts w:ascii="MS Gothic" w:eastAsia="MS Gothic"/>
          <w:color w:val="000000"/>
        </w:rPr>
        <w:t xml:space="preserve"> </w:t>
      </w:r>
      <w:r w:rsidR="004B34D7">
        <w:rPr>
          <w:lang w:val="en-CA"/>
        </w:rPr>
        <w:t>76 birds.</w:t>
      </w:r>
      <w:r w:rsidR="00473A94">
        <w:rPr>
          <w:lang w:val="en-CA"/>
        </w:rPr>
        <w:t xml:space="preserve"> </w:t>
      </w:r>
      <w:r w:rsidR="00991E1F">
        <w:rPr>
          <w:lang w:val="en-CA"/>
        </w:rPr>
        <w:t xml:space="preserve">As </w:t>
      </w:r>
      <w:r w:rsidR="00C72783">
        <w:rPr>
          <w:lang w:val="en-CA"/>
        </w:rPr>
        <w:t>in most years</w:t>
      </w:r>
      <w:r w:rsidR="00A51F33">
        <w:rPr>
          <w:lang w:val="en-CA"/>
        </w:rPr>
        <w:t>,</w:t>
      </w:r>
      <w:r w:rsidR="00473A94">
        <w:rPr>
          <w:lang w:val="en-CA"/>
        </w:rPr>
        <w:t xml:space="preserve"> </w:t>
      </w:r>
      <w:r>
        <w:rPr>
          <w:lang w:val="en-CA"/>
        </w:rPr>
        <w:t>American Redstart was the most commo</w:t>
      </w:r>
      <w:r w:rsidR="00F91B88">
        <w:rPr>
          <w:lang w:val="en-CA"/>
        </w:rPr>
        <w:t>n species caught</w:t>
      </w:r>
      <w:r w:rsidR="00E81E79">
        <w:rPr>
          <w:lang w:val="en-CA"/>
        </w:rPr>
        <w:t xml:space="preserve">, with </w:t>
      </w:r>
      <w:r w:rsidR="00991E1F">
        <w:rPr>
          <w:lang w:val="en-CA"/>
        </w:rPr>
        <w:t>32</w:t>
      </w:r>
      <w:r>
        <w:rPr>
          <w:lang w:val="en-CA"/>
        </w:rPr>
        <w:t>% of the</w:t>
      </w:r>
      <w:r w:rsidR="00A51F33">
        <w:rPr>
          <w:lang w:val="en-CA"/>
        </w:rPr>
        <w:t xml:space="preserve"> monthly</w:t>
      </w:r>
      <w:r>
        <w:rPr>
          <w:lang w:val="en-CA"/>
        </w:rPr>
        <w:t xml:space="preserve"> banding total, followed by </w:t>
      </w:r>
      <w:r w:rsidR="00991E1F">
        <w:rPr>
          <w:lang w:val="en-CA"/>
        </w:rPr>
        <w:t>Red-eyed Vireo</w:t>
      </w:r>
      <w:r w:rsidR="00A51F33">
        <w:rPr>
          <w:lang w:val="en-CA"/>
        </w:rPr>
        <w:t xml:space="preserve"> </w:t>
      </w:r>
      <w:r>
        <w:rPr>
          <w:lang w:val="en-CA"/>
        </w:rPr>
        <w:t xml:space="preserve">and </w:t>
      </w:r>
      <w:r w:rsidR="00A51F33">
        <w:rPr>
          <w:lang w:val="en-CA"/>
        </w:rPr>
        <w:t>Black-</w:t>
      </w:r>
      <w:r w:rsidR="00991E1F">
        <w:rPr>
          <w:lang w:val="en-CA"/>
        </w:rPr>
        <w:t>throated Green</w:t>
      </w:r>
      <w:r w:rsidR="00A51F33">
        <w:rPr>
          <w:lang w:val="en-CA"/>
        </w:rPr>
        <w:t xml:space="preserve"> Warbler </w:t>
      </w:r>
      <w:r w:rsidR="00E81E79">
        <w:rPr>
          <w:lang w:val="en-CA"/>
        </w:rPr>
        <w:t>(</w:t>
      </w:r>
      <w:r w:rsidR="00991E1F">
        <w:rPr>
          <w:lang w:val="en-CA"/>
        </w:rPr>
        <w:t>10</w:t>
      </w:r>
      <w:r w:rsidR="00E81E79">
        <w:rPr>
          <w:lang w:val="en-CA"/>
        </w:rPr>
        <w:t>%</w:t>
      </w:r>
      <w:r w:rsidR="00991E1F">
        <w:rPr>
          <w:lang w:val="en-CA"/>
        </w:rPr>
        <w:t xml:space="preserve"> and 9% respectively</w:t>
      </w:r>
      <w:r w:rsidR="00E81E79">
        <w:rPr>
          <w:lang w:val="en-CA"/>
        </w:rPr>
        <w:t xml:space="preserve">). </w:t>
      </w:r>
      <w:r w:rsidR="00CF0F8A">
        <w:rPr>
          <w:lang w:val="en-CA"/>
        </w:rPr>
        <w:t>The banding total for American Redstart in fall 2017 is 96 birds (including 23 individuals banded after August), which is just above the average of 92 (</w:t>
      </w:r>
      <w:r w:rsidR="00CF0F8A">
        <w:rPr>
          <w:lang w:val="en-CA"/>
        </w:rPr>
        <w:sym w:font="Symbol" w:char="F0B1"/>
      </w:r>
      <w:r w:rsidR="00CF0F8A">
        <w:rPr>
          <w:lang w:val="en-CA"/>
        </w:rPr>
        <w:t>39). However, there are major variations in numbers banded between years, with a low of 44 in fall 2007 and a high of 171 in 2008 (Fig</w:t>
      </w:r>
      <w:r w:rsidR="00CF0F8A" w:rsidRPr="00430B64">
        <w:rPr>
          <w:lang w:val="en-CA"/>
        </w:rPr>
        <w:t>.</w:t>
      </w:r>
      <w:r w:rsidR="00CF0F8A">
        <w:rPr>
          <w:lang w:val="en-CA"/>
        </w:rPr>
        <w:t xml:space="preserve">4). </w:t>
      </w:r>
    </w:p>
    <w:p w14:paraId="39D7EEA3" w14:textId="5373F116" w:rsidR="00A047A0" w:rsidRDefault="00271E2F" w:rsidP="00271E2F">
      <w:pPr>
        <w:pStyle w:val="Retraitcorpsdetexte2"/>
        <w:rPr>
          <w:lang w:val="en-CA"/>
        </w:rPr>
      </w:pPr>
      <w:r w:rsidRPr="00271E2F">
        <w:rPr>
          <w:lang w:val="en-CA"/>
        </w:rPr>
        <w:t>The</w:t>
      </w:r>
      <w:r>
        <w:rPr>
          <w:lang w:val="en-CA"/>
        </w:rPr>
        <w:t xml:space="preserve"> </w:t>
      </w:r>
      <w:r w:rsidR="00241369">
        <w:rPr>
          <w:lang w:val="en-CA"/>
        </w:rPr>
        <w:t>4</w:t>
      </w:r>
      <w:r>
        <w:rPr>
          <w:lang w:val="en-CA"/>
        </w:rPr>
        <w:t>-day period from August 2</w:t>
      </w:r>
      <w:r w:rsidR="00122277">
        <w:rPr>
          <w:lang w:val="en-CA"/>
        </w:rPr>
        <w:t>7</w:t>
      </w:r>
      <w:r>
        <w:rPr>
          <w:lang w:val="en-CA"/>
        </w:rPr>
        <w:t xml:space="preserve"> to </w:t>
      </w:r>
      <w:r w:rsidR="00122277">
        <w:rPr>
          <w:lang w:val="en-CA"/>
        </w:rPr>
        <w:t>30</w:t>
      </w:r>
      <w:r>
        <w:rPr>
          <w:lang w:val="en-CA"/>
        </w:rPr>
        <w:t xml:space="preserve"> was the</w:t>
      </w:r>
      <w:r w:rsidRPr="00271E2F">
        <w:rPr>
          <w:lang w:val="en-CA"/>
        </w:rPr>
        <w:t xml:space="preserve"> most diverse </w:t>
      </w:r>
      <w:r>
        <w:rPr>
          <w:lang w:val="en-CA"/>
        </w:rPr>
        <w:t xml:space="preserve">in August with a total of </w:t>
      </w:r>
      <w:r w:rsidR="00122277">
        <w:rPr>
          <w:lang w:val="en-CA"/>
        </w:rPr>
        <w:t>48</w:t>
      </w:r>
      <w:r>
        <w:rPr>
          <w:lang w:val="en-CA"/>
        </w:rPr>
        <w:t xml:space="preserve"> species detected</w:t>
      </w:r>
      <w:r w:rsidR="00241369">
        <w:rPr>
          <w:lang w:val="en-CA"/>
        </w:rPr>
        <w:t xml:space="preserve"> (</w:t>
      </w:r>
      <w:r w:rsidR="00122277">
        <w:rPr>
          <w:lang w:val="en-CA"/>
        </w:rPr>
        <w:t>68</w:t>
      </w:r>
      <w:r w:rsidR="00241369">
        <w:rPr>
          <w:lang w:val="en-CA"/>
        </w:rPr>
        <w:t>% of the August total)</w:t>
      </w:r>
      <w:r>
        <w:rPr>
          <w:lang w:val="en-CA"/>
        </w:rPr>
        <w:t>, including 1</w:t>
      </w:r>
      <w:r w:rsidR="00122277">
        <w:rPr>
          <w:lang w:val="en-CA"/>
        </w:rPr>
        <w:t>2</w:t>
      </w:r>
      <w:r>
        <w:rPr>
          <w:lang w:val="en-CA"/>
        </w:rPr>
        <w:t xml:space="preserve"> species of warblers.</w:t>
      </w:r>
      <w:r w:rsidR="00DD0C54">
        <w:rPr>
          <w:lang w:val="en-CA"/>
        </w:rPr>
        <w:t xml:space="preserve"> Out of the </w:t>
      </w:r>
      <w:r w:rsidR="00122277">
        <w:rPr>
          <w:lang w:val="en-CA"/>
        </w:rPr>
        <w:t>48</w:t>
      </w:r>
      <w:r w:rsidR="00DD0C54">
        <w:rPr>
          <w:lang w:val="en-CA"/>
        </w:rPr>
        <w:t xml:space="preserve"> species observed, only </w:t>
      </w:r>
      <w:r w:rsidR="00241369">
        <w:rPr>
          <w:lang w:val="en-CA"/>
        </w:rPr>
        <w:t>1</w:t>
      </w:r>
      <w:r w:rsidR="00122277">
        <w:rPr>
          <w:lang w:val="en-CA"/>
        </w:rPr>
        <w:t>3</w:t>
      </w:r>
      <w:r w:rsidR="00DD0C54">
        <w:rPr>
          <w:lang w:val="en-CA"/>
        </w:rPr>
        <w:t xml:space="preserve"> were seen every day of that </w:t>
      </w:r>
      <w:r w:rsidR="00241369">
        <w:rPr>
          <w:lang w:val="en-CA"/>
        </w:rPr>
        <w:t>4</w:t>
      </w:r>
      <w:r w:rsidR="00DD0C54">
        <w:rPr>
          <w:lang w:val="en-CA"/>
        </w:rPr>
        <w:t>-day period</w:t>
      </w:r>
      <w:r w:rsidR="00241369">
        <w:rPr>
          <w:lang w:val="en-CA"/>
        </w:rPr>
        <w:t xml:space="preserve"> and </w:t>
      </w:r>
      <w:r w:rsidR="00A75949">
        <w:rPr>
          <w:lang w:val="en-CA"/>
        </w:rPr>
        <w:t xml:space="preserve">another </w:t>
      </w:r>
      <w:r w:rsidR="00122277">
        <w:rPr>
          <w:lang w:val="en-CA"/>
        </w:rPr>
        <w:t>21</w:t>
      </w:r>
      <w:r w:rsidR="00241369">
        <w:rPr>
          <w:lang w:val="en-CA"/>
        </w:rPr>
        <w:t xml:space="preserve"> only</w:t>
      </w:r>
      <w:r w:rsidR="00A75949">
        <w:rPr>
          <w:lang w:val="en-CA"/>
        </w:rPr>
        <w:t xml:space="preserve"> observed on </w:t>
      </w:r>
      <w:r w:rsidR="00241369">
        <w:rPr>
          <w:lang w:val="en-CA"/>
        </w:rPr>
        <w:t>one</w:t>
      </w:r>
      <w:r w:rsidR="00A75949">
        <w:rPr>
          <w:lang w:val="en-CA"/>
        </w:rPr>
        <w:t xml:space="preserve"> day.</w:t>
      </w:r>
      <w:r w:rsidR="00965756">
        <w:rPr>
          <w:lang w:val="en-CA"/>
        </w:rPr>
        <w:t xml:space="preserve"> The first Bay-breasted and Wilson’s Warblers, “true migrants”, t</w:t>
      </w:r>
      <w:r w:rsidR="0006588B">
        <w:rPr>
          <w:lang w:val="en-CA"/>
        </w:rPr>
        <w:t>hat is, species that don’t breed</w:t>
      </w:r>
      <w:r w:rsidR="00965756">
        <w:rPr>
          <w:lang w:val="en-CA"/>
        </w:rPr>
        <w:t xml:space="preserve"> on the Bruce Peninsula</w:t>
      </w:r>
      <w:r w:rsidR="00A047A0">
        <w:rPr>
          <w:lang w:val="en-CA"/>
        </w:rPr>
        <w:t>,</w:t>
      </w:r>
      <w:r w:rsidR="00A047A0" w:rsidRPr="00A047A0">
        <w:rPr>
          <w:lang w:val="en-CA"/>
        </w:rPr>
        <w:t xml:space="preserve"> </w:t>
      </w:r>
      <w:r w:rsidR="00A047A0">
        <w:rPr>
          <w:lang w:val="en-CA"/>
        </w:rPr>
        <w:t xml:space="preserve">were detected </w:t>
      </w:r>
      <w:r w:rsidR="00A047A0">
        <w:rPr>
          <w:lang w:val="en-CA"/>
        </w:rPr>
        <w:lastRenderedPageBreak/>
        <w:t>during this period</w:t>
      </w:r>
      <w:r w:rsidR="00965756">
        <w:rPr>
          <w:lang w:val="en-CA"/>
        </w:rPr>
        <w:t>.</w:t>
      </w:r>
      <w:r w:rsidR="00A047A0">
        <w:rPr>
          <w:lang w:val="en-CA"/>
        </w:rPr>
        <w:t xml:space="preserve"> A female hatch-year (HY) Scarlet Tanager was banded on August 28. The only other detection of this species is a bird seen on August 24 during census. </w:t>
      </w:r>
    </w:p>
    <w:p w14:paraId="22C3D107" w14:textId="1F1E98D7" w:rsidR="00271E2F" w:rsidRDefault="00965756" w:rsidP="00092F90">
      <w:pPr>
        <w:pStyle w:val="Retraitcorpsdetexte2"/>
        <w:rPr>
          <w:lang w:val="en-CA"/>
        </w:rPr>
      </w:pPr>
      <w:r w:rsidRPr="00092F90">
        <w:rPr>
          <w:lang w:val="en-CA"/>
        </w:rPr>
        <w:t>T</w:t>
      </w:r>
      <w:r w:rsidR="00DD0C54" w:rsidRPr="00092F90">
        <w:rPr>
          <w:lang w:val="en-CA"/>
        </w:rPr>
        <w:t xml:space="preserve">he Eastern Whip-poor-will was heard </w:t>
      </w:r>
      <w:r w:rsidRPr="00092F90">
        <w:rPr>
          <w:lang w:val="en-CA"/>
        </w:rPr>
        <w:t>at</w:t>
      </w:r>
      <w:r w:rsidR="00DD0C54" w:rsidRPr="00092F90">
        <w:rPr>
          <w:lang w:val="en-CA"/>
        </w:rPr>
        <w:t xml:space="preserve"> dawn</w:t>
      </w:r>
      <w:r w:rsidR="00092F90" w:rsidRPr="00092F90">
        <w:rPr>
          <w:lang w:val="en-CA"/>
        </w:rPr>
        <w:t xml:space="preserve"> and dusk only a few times this fall, compared to previous years. It is not clear why the local birds were less vocal, after a “normal” spring season. There are</w:t>
      </w:r>
      <w:r w:rsidR="00F77B24">
        <w:rPr>
          <w:lang w:val="en-CA"/>
        </w:rPr>
        <w:t xml:space="preserve"> typically</w:t>
      </w:r>
      <w:r w:rsidR="00092F90" w:rsidRPr="00092F90">
        <w:rPr>
          <w:lang w:val="en-CA"/>
        </w:rPr>
        <w:t xml:space="preserve"> about three singing Eastern Whip-poor-wills in the Cabot Head area.</w:t>
      </w:r>
      <w:r w:rsidR="00617B09">
        <w:rPr>
          <w:lang w:val="en-CA"/>
        </w:rPr>
        <w:t xml:space="preserve"> </w:t>
      </w:r>
    </w:p>
    <w:p w14:paraId="2B427310" w14:textId="77777777" w:rsidR="004E6B7E" w:rsidRDefault="004E6B7E">
      <w:pPr>
        <w:widowControl w:val="0"/>
        <w:spacing w:line="360" w:lineRule="auto"/>
        <w:ind w:firstLine="864"/>
        <w:jc w:val="both"/>
        <w:rPr>
          <w:lang w:val="en-CA"/>
        </w:rPr>
      </w:pPr>
    </w:p>
    <w:p w14:paraId="66C53972" w14:textId="03F40BB7" w:rsidR="006E2D99" w:rsidRDefault="00430B64" w:rsidP="00713708">
      <w:pPr>
        <w:pStyle w:val="Lgende"/>
      </w:pPr>
      <w:bookmarkStart w:id="35" w:name="_Toc213659147"/>
      <w:r w:rsidRPr="00D0798D">
        <w:rPr>
          <w:noProof/>
          <w:lang w:val="fr-FR" w:eastAsia="fr-FR"/>
        </w:rPr>
        <w:drawing>
          <wp:inline distT="0" distB="0" distL="0" distR="0" wp14:anchorId="44721DD5" wp14:editId="59A7892E">
            <wp:extent cx="5486400" cy="3730625"/>
            <wp:effectExtent l="0" t="0" r="0" b="3175"/>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730625"/>
                    </a:xfrm>
                    <a:prstGeom prst="rect">
                      <a:avLst/>
                    </a:prstGeom>
                    <a:noFill/>
                    <a:ln>
                      <a:noFill/>
                    </a:ln>
                  </pic:spPr>
                </pic:pic>
              </a:graphicData>
            </a:graphic>
          </wp:inline>
        </w:drawing>
      </w:r>
    </w:p>
    <w:p w14:paraId="006F30A9" w14:textId="5B9EEF2C" w:rsidR="00430B64" w:rsidRDefault="00430B64" w:rsidP="00430B64">
      <w:pPr>
        <w:pStyle w:val="Lgende"/>
        <w:rPr>
          <w:lang w:val="en-CA"/>
        </w:rPr>
      </w:pPr>
      <w:bookmarkStart w:id="36" w:name="_Toc372386463"/>
      <w:r>
        <w:rPr>
          <w:lang w:val="en-CA"/>
        </w:rPr>
        <w:t xml:space="preserve">Figure 4. </w:t>
      </w:r>
      <w:proofErr w:type="gramStart"/>
      <w:r>
        <w:rPr>
          <w:lang w:val="en-CA"/>
        </w:rPr>
        <w:t>Number of American Redstarts banded in August and the rest of the season during the fall at CHRS, 2002-2017.</w:t>
      </w:r>
      <w:bookmarkEnd w:id="36"/>
      <w:proofErr w:type="gramEnd"/>
    </w:p>
    <w:bookmarkEnd w:id="35"/>
    <w:p w14:paraId="718B4362" w14:textId="77777777" w:rsidR="007E154C" w:rsidRPr="007E154C" w:rsidRDefault="007E154C" w:rsidP="007E154C"/>
    <w:p w14:paraId="5BDAFE59" w14:textId="27742DEC" w:rsidR="0086148C" w:rsidRDefault="00FA20C3" w:rsidP="00EA1099">
      <w:pPr>
        <w:pStyle w:val="Retraitcorpsdetexte2"/>
        <w:rPr>
          <w:lang w:val="en-CA"/>
        </w:rPr>
      </w:pPr>
      <w:r>
        <w:rPr>
          <w:lang w:val="en-CA"/>
        </w:rPr>
        <w:t>In August, migration monitoring is complicated by the presence of local birds. Even though they could also be migratory species, they may not be migrating at th</w:t>
      </w:r>
      <w:r w:rsidR="00F77B24">
        <w:rPr>
          <w:lang w:val="en-CA"/>
        </w:rPr>
        <w:t xml:space="preserve">e </w:t>
      </w:r>
      <w:r w:rsidR="00C63281">
        <w:rPr>
          <w:lang w:val="en-CA"/>
        </w:rPr>
        <w:t>exact time of capture/observation</w:t>
      </w:r>
      <w:r>
        <w:rPr>
          <w:lang w:val="en-CA"/>
        </w:rPr>
        <w:t>. For example, an American Redstart observed in August may not be migrat</w:t>
      </w:r>
      <w:r w:rsidR="0006108F">
        <w:rPr>
          <w:lang w:val="en-CA"/>
        </w:rPr>
        <w:t>ory</w:t>
      </w:r>
      <w:r>
        <w:rPr>
          <w:lang w:val="en-CA"/>
        </w:rPr>
        <w:t xml:space="preserve">, </w:t>
      </w:r>
      <w:r w:rsidR="0006108F">
        <w:rPr>
          <w:lang w:val="en-CA"/>
        </w:rPr>
        <w:t>but rather</w:t>
      </w:r>
      <w:r>
        <w:rPr>
          <w:lang w:val="en-CA"/>
        </w:rPr>
        <w:t xml:space="preserve"> a local bird. </w:t>
      </w:r>
      <w:r w:rsidR="00FC7C6F">
        <w:rPr>
          <w:lang w:val="en-CA"/>
        </w:rPr>
        <w:t>Most adult songbirds moult</w:t>
      </w:r>
      <w:r w:rsidR="0086148C">
        <w:rPr>
          <w:lang w:val="en-CA"/>
        </w:rPr>
        <w:t xml:space="preserve"> their flight feathers in the summer before st</w:t>
      </w:r>
      <w:r w:rsidR="00356937">
        <w:rPr>
          <w:lang w:val="en-CA"/>
        </w:rPr>
        <w:t>arting their migration.</w:t>
      </w:r>
      <w:r w:rsidR="00133A56">
        <w:rPr>
          <w:lang w:val="en-CA"/>
        </w:rPr>
        <w:t xml:space="preserve"> However, it appears that adult</w:t>
      </w:r>
      <w:r w:rsidR="00C63281">
        <w:rPr>
          <w:lang w:val="en-CA"/>
        </w:rPr>
        <w:t>s</w:t>
      </w:r>
      <w:r w:rsidR="00133A56">
        <w:rPr>
          <w:lang w:val="en-CA"/>
        </w:rPr>
        <w:t xml:space="preserve"> investing in high levels of reproduction late in the season adopt a unique combination of moult and migration (Norris et al. 2004).</w:t>
      </w:r>
      <w:r w:rsidR="004702B6">
        <w:rPr>
          <w:lang w:val="en-CA"/>
        </w:rPr>
        <w:t xml:space="preserve"> It means that a moulting adult may have bred much further north than the location of its moulting, making inferences more complicated.</w:t>
      </w:r>
      <w:r w:rsidR="00356937">
        <w:rPr>
          <w:lang w:val="en-CA"/>
        </w:rPr>
        <w:t xml:space="preserve"> Of the 15</w:t>
      </w:r>
      <w:r w:rsidR="0086148C">
        <w:rPr>
          <w:lang w:val="en-CA"/>
        </w:rPr>
        <w:t xml:space="preserve"> </w:t>
      </w:r>
      <w:r w:rsidR="0086148C">
        <w:rPr>
          <w:lang w:val="en-CA"/>
        </w:rPr>
        <w:lastRenderedPageBreak/>
        <w:t xml:space="preserve">adult American Redstarts captured at Cabot Head this fall, </w:t>
      </w:r>
      <w:r w:rsidR="00356937">
        <w:rPr>
          <w:lang w:val="en-CA"/>
        </w:rPr>
        <w:t>ten</w:t>
      </w:r>
      <w:r w:rsidR="0086148C">
        <w:rPr>
          <w:lang w:val="en-CA"/>
        </w:rPr>
        <w:t xml:space="preserve"> of them were in active moult</w:t>
      </w:r>
      <w:r w:rsidR="00CF608F">
        <w:rPr>
          <w:lang w:val="en-CA"/>
        </w:rPr>
        <w:t xml:space="preserve">, </w:t>
      </w:r>
      <w:r w:rsidR="00356937">
        <w:rPr>
          <w:lang w:val="en-CA"/>
        </w:rPr>
        <w:t>all</w:t>
      </w:r>
      <w:r w:rsidR="00CF608F">
        <w:rPr>
          <w:lang w:val="en-CA"/>
        </w:rPr>
        <w:t xml:space="preserve"> in August from the 1</w:t>
      </w:r>
      <w:r w:rsidR="00356937">
        <w:rPr>
          <w:lang w:val="en-CA"/>
        </w:rPr>
        <w:t>5</w:t>
      </w:r>
      <w:r w:rsidR="00CF608F" w:rsidRPr="00CF608F">
        <w:rPr>
          <w:vertAlign w:val="superscript"/>
          <w:lang w:val="en-CA"/>
        </w:rPr>
        <w:t>th</w:t>
      </w:r>
      <w:r w:rsidR="00CF608F">
        <w:rPr>
          <w:lang w:val="en-CA"/>
        </w:rPr>
        <w:t xml:space="preserve"> to the 2</w:t>
      </w:r>
      <w:r w:rsidR="00356937">
        <w:rPr>
          <w:lang w:val="en-CA"/>
        </w:rPr>
        <w:t>4</w:t>
      </w:r>
      <w:r w:rsidR="00356937" w:rsidRPr="00356937">
        <w:rPr>
          <w:vertAlign w:val="superscript"/>
          <w:lang w:val="en-CA"/>
        </w:rPr>
        <w:t>th</w:t>
      </w:r>
      <w:r w:rsidR="00CF608F">
        <w:rPr>
          <w:lang w:val="en-CA"/>
        </w:rPr>
        <w:t xml:space="preserve">. The </w:t>
      </w:r>
      <w:r w:rsidR="00356937">
        <w:rPr>
          <w:lang w:val="en-CA"/>
        </w:rPr>
        <w:t>five</w:t>
      </w:r>
      <w:r w:rsidR="00CF608F">
        <w:rPr>
          <w:lang w:val="en-CA"/>
        </w:rPr>
        <w:t xml:space="preserve"> adults with no active moult were captured</w:t>
      </w:r>
      <w:r w:rsidR="0086148C">
        <w:rPr>
          <w:lang w:val="en-CA"/>
        </w:rPr>
        <w:t xml:space="preserve"> </w:t>
      </w:r>
      <w:r w:rsidR="00CF608F">
        <w:rPr>
          <w:lang w:val="en-CA"/>
        </w:rPr>
        <w:t xml:space="preserve">from August </w:t>
      </w:r>
      <w:r w:rsidR="00356937">
        <w:rPr>
          <w:lang w:val="en-CA"/>
        </w:rPr>
        <w:t>25</w:t>
      </w:r>
      <w:r w:rsidR="00CF608F">
        <w:rPr>
          <w:lang w:val="en-CA"/>
        </w:rPr>
        <w:t xml:space="preserve"> to September </w:t>
      </w:r>
      <w:r w:rsidR="00356937">
        <w:rPr>
          <w:lang w:val="en-CA"/>
        </w:rPr>
        <w:t>18</w:t>
      </w:r>
      <w:r w:rsidR="00CF608F">
        <w:rPr>
          <w:lang w:val="en-CA"/>
        </w:rPr>
        <w:t xml:space="preserve">. </w:t>
      </w:r>
      <w:r w:rsidR="004702B6">
        <w:rPr>
          <w:lang w:val="en-CA"/>
        </w:rPr>
        <w:t>M</w:t>
      </w:r>
      <w:r w:rsidR="00CF608F">
        <w:rPr>
          <w:lang w:val="en-CA"/>
        </w:rPr>
        <w:t xml:space="preserve">ost of the captures of American Redstarts occur in August: depending on years, from </w:t>
      </w:r>
      <w:r w:rsidR="00356937">
        <w:rPr>
          <w:lang w:val="en-CA"/>
        </w:rPr>
        <w:t>66</w:t>
      </w:r>
      <w:r w:rsidR="000A2733">
        <w:rPr>
          <w:lang w:val="en-CA"/>
        </w:rPr>
        <w:t>%</w:t>
      </w:r>
      <w:r w:rsidR="00356937">
        <w:rPr>
          <w:lang w:val="en-CA"/>
        </w:rPr>
        <w:t xml:space="preserve"> (in 2009)</w:t>
      </w:r>
      <w:r w:rsidR="000A2733">
        <w:rPr>
          <w:lang w:val="en-CA"/>
        </w:rPr>
        <w:t xml:space="preserve"> to </w:t>
      </w:r>
      <w:r w:rsidR="00356937">
        <w:rPr>
          <w:lang w:val="en-CA"/>
        </w:rPr>
        <w:t>93</w:t>
      </w:r>
      <w:r w:rsidR="000A2733">
        <w:rPr>
          <w:lang w:val="en-CA"/>
        </w:rPr>
        <w:t>%</w:t>
      </w:r>
      <w:r w:rsidR="00356937">
        <w:rPr>
          <w:lang w:val="en-CA"/>
        </w:rPr>
        <w:t xml:space="preserve"> (in 2003)</w:t>
      </w:r>
      <w:r w:rsidR="000A2733">
        <w:rPr>
          <w:lang w:val="en-CA"/>
        </w:rPr>
        <w:t xml:space="preserve"> of all redstarts have already been banded at the end of August</w:t>
      </w:r>
      <w:r w:rsidR="00356937">
        <w:rPr>
          <w:lang w:val="en-CA"/>
        </w:rPr>
        <w:t>, with the fall of 2004 being an outlier with only 48% of American Redstart banded in August</w:t>
      </w:r>
      <w:r w:rsidR="000A2733">
        <w:rPr>
          <w:lang w:val="en-CA"/>
        </w:rPr>
        <w:t xml:space="preserve"> (Fig.</w:t>
      </w:r>
      <w:r w:rsidR="00CF0F8A">
        <w:rPr>
          <w:lang w:val="en-CA"/>
        </w:rPr>
        <w:t>4</w:t>
      </w:r>
      <w:r w:rsidR="000A2733">
        <w:rPr>
          <w:lang w:val="en-CA"/>
        </w:rPr>
        <w:t>).</w:t>
      </w:r>
      <w:r w:rsidR="00C5203E">
        <w:rPr>
          <w:lang w:val="en-CA"/>
        </w:rPr>
        <w:t xml:space="preserve"> In 2017, 76% of American Redstarts were banded in August.</w:t>
      </w:r>
      <w:r w:rsidR="002E4188">
        <w:rPr>
          <w:lang w:val="en-CA"/>
        </w:rPr>
        <w:t xml:space="preserve"> </w:t>
      </w:r>
    </w:p>
    <w:p w14:paraId="4B00DAAA" w14:textId="2F128795" w:rsidR="00C621D3" w:rsidRPr="00B02F35" w:rsidRDefault="00FA20C3" w:rsidP="00B02F35">
      <w:pPr>
        <w:pStyle w:val="Retraitcorpsdetexte2"/>
        <w:rPr>
          <w:rFonts w:cs="Arial"/>
          <w:color w:val="212020"/>
          <w:szCs w:val="24"/>
          <w:lang w:val="en-CA" w:eastAsia="fr-FR"/>
        </w:rPr>
      </w:pPr>
      <w:r>
        <w:rPr>
          <w:lang w:val="en-CA"/>
        </w:rPr>
        <w:t>Nevertheless, migration does occur in August, as shown by the appearance of species that do not breed on the B</w:t>
      </w:r>
      <w:r w:rsidR="004352BC">
        <w:rPr>
          <w:lang w:val="en-CA"/>
        </w:rPr>
        <w:t xml:space="preserve">ruce Peninsula. For example, </w:t>
      </w:r>
      <w:r w:rsidR="00ED12DD">
        <w:rPr>
          <w:lang w:val="en-CA"/>
        </w:rPr>
        <w:t>Greater</w:t>
      </w:r>
      <w:r>
        <w:rPr>
          <w:lang w:val="en-CA"/>
        </w:rPr>
        <w:t xml:space="preserve"> Y</w:t>
      </w:r>
      <w:r w:rsidR="004352BC">
        <w:rPr>
          <w:lang w:val="en-CA"/>
        </w:rPr>
        <w:t>ellowleg</w:t>
      </w:r>
      <w:r w:rsidR="00ED12DD">
        <w:rPr>
          <w:lang w:val="en-CA"/>
        </w:rPr>
        <w:t>s</w:t>
      </w:r>
      <w:r w:rsidR="004352BC">
        <w:rPr>
          <w:lang w:val="en-CA"/>
        </w:rPr>
        <w:t xml:space="preserve"> w</w:t>
      </w:r>
      <w:r w:rsidR="00ED12DD">
        <w:rPr>
          <w:lang w:val="en-CA"/>
        </w:rPr>
        <w:t>as</w:t>
      </w:r>
      <w:r w:rsidR="004352BC">
        <w:rPr>
          <w:lang w:val="en-CA"/>
        </w:rPr>
        <w:t xml:space="preserve"> noted first this fall </w:t>
      </w:r>
      <w:r w:rsidR="00ED12DD">
        <w:rPr>
          <w:lang w:val="en-CA"/>
        </w:rPr>
        <w:t>on</w:t>
      </w:r>
      <w:r>
        <w:rPr>
          <w:lang w:val="en-CA"/>
        </w:rPr>
        <w:t xml:space="preserve"> August</w:t>
      </w:r>
      <w:r w:rsidR="00ED12DD">
        <w:rPr>
          <w:lang w:val="en-CA"/>
        </w:rPr>
        <w:t xml:space="preserve"> </w:t>
      </w:r>
      <w:r w:rsidR="0006588B">
        <w:rPr>
          <w:lang w:val="en-CA"/>
        </w:rPr>
        <w:t>2</w:t>
      </w:r>
      <w:r w:rsidR="004F48B0">
        <w:rPr>
          <w:lang w:val="en-CA"/>
        </w:rPr>
        <w:t>5</w:t>
      </w:r>
      <w:r>
        <w:rPr>
          <w:lang w:val="en-CA"/>
        </w:rPr>
        <w:t>. The first boreal warblers and “true” migrants were the</w:t>
      </w:r>
      <w:r w:rsidR="004F48B0">
        <w:rPr>
          <w:lang w:val="en-CA"/>
        </w:rPr>
        <w:t xml:space="preserve"> Cape May (detected on August 15),</w:t>
      </w:r>
      <w:r>
        <w:rPr>
          <w:lang w:val="en-CA"/>
        </w:rPr>
        <w:t xml:space="preserve"> Wilson’s</w:t>
      </w:r>
      <w:r w:rsidR="004F48B0">
        <w:rPr>
          <w:lang w:val="en-CA"/>
        </w:rPr>
        <w:t xml:space="preserve"> (on August 25), and</w:t>
      </w:r>
      <w:r w:rsidR="00F53CE1">
        <w:rPr>
          <w:lang w:val="en-CA"/>
        </w:rPr>
        <w:t xml:space="preserve"> Bay-breasted (on August </w:t>
      </w:r>
      <w:r w:rsidR="004F48B0">
        <w:rPr>
          <w:lang w:val="en-CA"/>
        </w:rPr>
        <w:t>30)</w:t>
      </w:r>
      <w:r w:rsidR="00F53CE1">
        <w:rPr>
          <w:lang w:val="en-CA"/>
        </w:rPr>
        <w:t xml:space="preserve"> </w:t>
      </w:r>
      <w:r>
        <w:rPr>
          <w:lang w:val="en-CA"/>
        </w:rPr>
        <w:t>Warblers</w:t>
      </w:r>
      <w:r w:rsidR="004F48B0">
        <w:rPr>
          <w:lang w:val="en-CA"/>
        </w:rPr>
        <w:t>.</w:t>
      </w:r>
      <w:r w:rsidR="00CF0F8A">
        <w:rPr>
          <w:lang w:val="en-CA"/>
        </w:rPr>
        <w:t xml:space="preserve"> </w:t>
      </w:r>
      <w:r w:rsidR="00032737">
        <w:rPr>
          <w:rFonts w:cs="Arial"/>
          <w:color w:val="212020"/>
          <w:szCs w:val="24"/>
          <w:lang w:val="en-CA" w:eastAsia="fr-FR"/>
        </w:rPr>
        <w:t>Cape May Warblers are always detected in very small numbers in the fall at Cabot Head. However, this fall, there were nine days with actual detection, starting on August 15 with the last on September 10</w:t>
      </w:r>
      <w:r w:rsidR="00991CCC">
        <w:rPr>
          <w:rFonts w:cs="Arial"/>
          <w:color w:val="212020"/>
          <w:szCs w:val="24"/>
          <w:lang w:val="en-CA" w:eastAsia="fr-FR"/>
        </w:rPr>
        <w:t>, for a total of 15 individuals</w:t>
      </w:r>
      <w:r w:rsidR="00032737">
        <w:rPr>
          <w:rFonts w:cs="Arial"/>
          <w:color w:val="212020"/>
          <w:szCs w:val="24"/>
          <w:lang w:val="en-CA" w:eastAsia="fr-FR"/>
        </w:rPr>
        <w:t xml:space="preserve">. There were only between one and four days of detection of Cape May Warbler in the previous falls. </w:t>
      </w:r>
      <w:r w:rsidR="00991CCC">
        <w:rPr>
          <w:rFonts w:cs="Arial"/>
          <w:color w:val="212020"/>
          <w:szCs w:val="24"/>
          <w:lang w:val="en-CA" w:eastAsia="fr-FR"/>
        </w:rPr>
        <w:t>Most of the detections this fall came from banding, as it is often the case for this species. A total of 12 Cape May Warblers were banded, whereas only between one and three individuals are usually banded, with a previous record of seven birds in fall 2015 and no Cape May banded at all in four fall seasons.</w:t>
      </w:r>
    </w:p>
    <w:p w14:paraId="76B80108" w14:textId="79EC3A13" w:rsidR="005453F2" w:rsidRDefault="00DB2326" w:rsidP="005453F2">
      <w:pPr>
        <w:pStyle w:val="Retraitcorpsdetexte2"/>
        <w:rPr>
          <w:lang w:val="en-CA"/>
        </w:rPr>
      </w:pPr>
      <w:r w:rsidRPr="00DE7A39">
        <w:rPr>
          <w:lang w:val="en-CA"/>
        </w:rPr>
        <w:t>This fall</w:t>
      </w:r>
      <w:r>
        <w:rPr>
          <w:lang w:val="en-CA"/>
        </w:rPr>
        <w:t>,</w:t>
      </w:r>
      <w:r w:rsidR="00EE0868">
        <w:rPr>
          <w:lang w:val="en-CA"/>
        </w:rPr>
        <w:t xml:space="preserve"> </w:t>
      </w:r>
      <w:r w:rsidR="005453F2" w:rsidRPr="00C22F9A">
        <w:rPr>
          <w:lang w:val="en-CA"/>
        </w:rPr>
        <w:t>Barn Swallow</w:t>
      </w:r>
      <w:r w:rsidR="009D31C3" w:rsidRPr="00C22F9A">
        <w:rPr>
          <w:lang w:val="en-CA"/>
        </w:rPr>
        <w:t>s</w:t>
      </w:r>
      <w:r w:rsidR="009D31C3">
        <w:rPr>
          <w:lang w:val="en-CA"/>
        </w:rPr>
        <w:t xml:space="preserve"> were</w:t>
      </w:r>
      <w:r w:rsidR="005453F2">
        <w:rPr>
          <w:lang w:val="en-CA"/>
        </w:rPr>
        <w:t xml:space="preserve"> seen</w:t>
      </w:r>
      <w:r>
        <w:rPr>
          <w:lang w:val="en-CA"/>
        </w:rPr>
        <w:t xml:space="preserve"> in</w:t>
      </w:r>
      <w:r w:rsidR="00A9015B">
        <w:rPr>
          <w:lang w:val="en-CA"/>
        </w:rPr>
        <w:t xml:space="preserve"> extremely</w:t>
      </w:r>
      <w:r>
        <w:rPr>
          <w:lang w:val="en-CA"/>
        </w:rPr>
        <w:t xml:space="preserve"> </w:t>
      </w:r>
      <w:r w:rsidR="00A9015B">
        <w:rPr>
          <w:lang w:val="en-CA"/>
        </w:rPr>
        <w:t>low</w:t>
      </w:r>
      <w:r>
        <w:rPr>
          <w:lang w:val="en-CA"/>
        </w:rPr>
        <w:t xml:space="preserve"> numbers</w:t>
      </w:r>
      <w:r w:rsidR="00B45652">
        <w:rPr>
          <w:lang w:val="en-CA"/>
        </w:rPr>
        <w:t xml:space="preserve">, continuing a </w:t>
      </w:r>
      <w:r w:rsidR="00EE0868">
        <w:rPr>
          <w:lang w:val="en-CA"/>
        </w:rPr>
        <w:t>constant</w:t>
      </w:r>
      <w:r w:rsidR="00B45652">
        <w:rPr>
          <w:lang w:val="en-CA"/>
        </w:rPr>
        <w:t xml:space="preserve"> trend of declining abundance</w:t>
      </w:r>
      <w:r w:rsidR="006F4196">
        <w:rPr>
          <w:lang w:val="en-CA"/>
        </w:rPr>
        <w:t xml:space="preserve">, </w:t>
      </w:r>
      <w:r w:rsidR="00CF0F8A">
        <w:rPr>
          <w:lang w:val="en-CA"/>
        </w:rPr>
        <w:t>at multiple scales:</w:t>
      </w:r>
      <w:r w:rsidR="006F4196">
        <w:rPr>
          <w:lang w:val="en-CA"/>
        </w:rPr>
        <w:t xml:space="preserve"> locally </w:t>
      </w:r>
      <w:r w:rsidR="00CF0F8A">
        <w:rPr>
          <w:lang w:val="en-CA"/>
        </w:rPr>
        <w:t>on the Bruce Peninsula</w:t>
      </w:r>
      <w:r w:rsidR="006F4196">
        <w:rPr>
          <w:lang w:val="en-CA"/>
        </w:rPr>
        <w:t>, provincially</w:t>
      </w:r>
      <w:r w:rsidR="00CF0F8A">
        <w:rPr>
          <w:lang w:val="en-CA"/>
        </w:rPr>
        <w:t>,</w:t>
      </w:r>
      <w:r w:rsidR="006F4196">
        <w:rPr>
          <w:lang w:val="en-CA"/>
        </w:rPr>
        <w:t xml:space="preserve"> according to the Ontario Breeding Bird Atlas, and continentally,</w:t>
      </w:r>
      <w:r w:rsidR="00322085">
        <w:rPr>
          <w:lang w:val="en-CA"/>
        </w:rPr>
        <w:t xml:space="preserve"> according to BBS data</w:t>
      </w:r>
      <w:r w:rsidR="00B45652">
        <w:rPr>
          <w:lang w:val="en-CA"/>
        </w:rPr>
        <w:t>.</w:t>
      </w:r>
      <w:r w:rsidR="00EE0868">
        <w:rPr>
          <w:lang w:val="en-CA"/>
        </w:rPr>
        <w:t xml:space="preserve"> There were only two</w:t>
      </w:r>
      <w:r w:rsidR="00174295">
        <w:rPr>
          <w:lang w:val="en-CA"/>
        </w:rPr>
        <w:t xml:space="preserve"> observations</w:t>
      </w:r>
      <w:r w:rsidR="00EE0868">
        <w:rPr>
          <w:lang w:val="en-CA"/>
        </w:rPr>
        <w:t xml:space="preserve"> of Barn Swallows</w:t>
      </w:r>
      <w:r w:rsidR="00CF0F8A">
        <w:rPr>
          <w:lang w:val="en-CA"/>
        </w:rPr>
        <w:t xml:space="preserve"> at Cabot Head</w:t>
      </w:r>
      <w:r w:rsidR="00EE0868">
        <w:rPr>
          <w:lang w:val="en-CA"/>
        </w:rPr>
        <w:t>, with one bird on August 17 and five individuals on August 24.</w:t>
      </w:r>
      <w:r w:rsidR="00174295">
        <w:rPr>
          <w:lang w:val="en-CA"/>
        </w:rPr>
        <w:t xml:space="preserve"> </w:t>
      </w:r>
      <w:r w:rsidR="00DF7203">
        <w:rPr>
          <w:lang w:val="en-CA"/>
        </w:rPr>
        <w:t xml:space="preserve">Barn </w:t>
      </w:r>
      <w:r w:rsidR="009B5EC0">
        <w:rPr>
          <w:lang w:val="en-CA"/>
        </w:rPr>
        <w:t>S</w:t>
      </w:r>
      <w:r w:rsidR="005453F2">
        <w:rPr>
          <w:lang w:val="en-CA"/>
        </w:rPr>
        <w:t xml:space="preserve">wallows are extremely visible, especially so at Cabot Head, since they use the shipwreck in </w:t>
      </w:r>
      <w:r w:rsidR="00322085">
        <w:rPr>
          <w:lang w:val="en-CA"/>
        </w:rPr>
        <w:t>Wingfield Basin</w:t>
      </w:r>
      <w:r w:rsidR="005453F2">
        <w:rPr>
          <w:lang w:val="en-CA"/>
        </w:rPr>
        <w:t xml:space="preserve"> as a breeding</w:t>
      </w:r>
      <w:r w:rsidR="00174295">
        <w:rPr>
          <w:lang w:val="en-CA"/>
        </w:rPr>
        <w:t xml:space="preserve"> and roosting site</w:t>
      </w:r>
      <w:r w:rsidR="005453F2">
        <w:rPr>
          <w:lang w:val="en-CA"/>
        </w:rPr>
        <w:t xml:space="preserve">. </w:t>
      </w:r>
      <w:r w:rsidR="00266ABE">
        <w:rPr>
          <w:lang w:val="en-CA"/>
        </w:rPr>
        <w:t>When present, t</w:t>
      </w:r>
      <w:r w:rsidR="005453F2">
        <w:rPr>
          <w:lang w:val="en-CA"/>
        </w:rPr>
        <w:t>hey are observed</w:t>
      </w:r>
      <w:r w:rsidR="00266ABE" w:rsidRPr="00266ABE">
        <w:rPr>
          <w:lang w:val="en-CA"/>
        </w:rPr>
        <w:t xml:space="preserve"> </w:t>
      </w:r>
      <w:r w:rsidR="00266ABE">
        <w:rPr>
          <w:lang w:val="en-CA"/>
        </w:rPr>
        <w:t>daily</w:t>
      </w:r>
      <w:r w:rsidR="005453F2">
        <w:rPr>
          <w:lang w:val="en-CA"/>
        </w:rPr>
        <w:t>, first heard chipping from within the wreck as the sun warms the day, then flying out and around conspicuously. It is thus very unlikely that Barn Swallows or other species of swall</w:t>
      </w:r>
      <w:r>
        <w:rPr>
          <w:lang w:val="en-CA"/>
        </w:rPr>
        <w:t>ows are</w:t>
      </w:r>
      <w:r w:rsidR="005453F2">
        <w:rPr>
          <w:lang w:val="en-CA"/>
        </w:rPr>
        <w:t xml:space="preserve"> missed </w:t>
      </w:r>
      <w:r>
        <w:rPr>
          <w:lang w:val="en-CA"/>
        </w:rPr>
        <w:t>in the</w:t>
      </w:r>
      <w:r w:rsidR="005453F2">
        <w:rPr>
          <w:lang w:val="en-CA"/>
        </w:rPr>
        <w:t xml:space="preserve"> fall.</w:t>
      </w:r>
      <w:r w:rsidR="00EE0868">
        <w:rPr>
          <w:lang w:val="en-CA"/>
        </w:rPr>
        <w:t xml:space="preserve"> It is possible, though, that </w:t>
      </w:r>
      <w:r w:rsidR="00BC3A19">
        <w:rPr>
          <w:lang w:val="en-CA"/>
        </w:rPr>
        <w:t xml:space="preserve">the slow and gradual deterioration of the shipwreck partly explains the decline in Barn Swallow numbers: it may now be too decrepit to offer a good breeding and roosting habitat for them. Tree Swallows were </w:t>
      </w:r>
      <w:r w:rsidR="00BC3A19">
        <w:rPr>
          <w:lang w:val="en-CA"/>
        </w:rPr>
        <w:lastRenderedPageBreak/>
        <w:t xml:space="preserve">observed twice as well this fall, with two birds on August 17 and a single one on August 21. </w:t>
      </w:r>
    </w:p>
    <w:p w14:paraId="383B6597" w14:textId="293C5506" w:rsidR="00C27249" w:rsidRDefault="006E01C6" w:rsidP="006E01C6">
      <w:pPr>
        <w:pStyle w:val="Retraitcorpsdetexte2"/>
        <w:rPr>
          <w:lang w:val="en-CA"/>
        </w:rPr>
      </w:pPr>
      <w:r>
        <w:rPr>
          <w:lang w:val="en-CA"/>
        </w:rPr>
        <w:t>As mentioned earlier, many species are detected only a few times. That was the case of Common Terns, which were seen only on three occasions this summer. Common Terns were heard and seen on August 15 and 17, with one and two birds, respectively.</w:t>
      </w:r>
      <w:r w:rsidR="00CF0F8A">
        <w:rPr>
          <w:lang w:val="en-CA"/>
        </w:rPr>
        <w:t xml:space="preserve"> O</w:t>
      </w:r>
      <w:r>
        <w:rPr>
          <w:lang w:val="en-CA"/>
        </w:rPr>
        <w:t>ne Common Tern was also detected on September 25, the third latest date for this species (there were observations on October 5, 2005 and October 15, 2013). Common Terns are detected almost every fall, having been missed only in four seasons, but numbers of detection during a season are usually quite small, from one to 17</w:t>
      </w:r>
      <w:r w:rsidR="00953F54">
        <w:rPr>
          <w:lang w:val="en-CA"/>
        </w:rPr>
        <w:t xml:space="preserve">. Among other factors like water levels and local food availability, it is possible that breeding success in the local colonies (on islands off the tip of the Bruce Peninsula) influences numbers of Common Terns seen at Cabot Head. The recent high water level of Georgian Bay has all but submerged rocks in Wingfield Basin where bird species like gulls, cormorants, and terns, like to </w:t>
      </w:r>
      <w:r w:rsidR="006F4196">
        <w:rPr>
          <w:lang w:val="en-CA"/>
        </w:rPr>
        <w:t>rest</w:t>
      </w:r>
      <w:r w:rsidR="00953F54">
        <w:rPr>
          <w:lang w:val="en-CA"/>
        </w:rPr>
        <w:t xml:space="preserve">. </w:t>
      </w:r>
      <w:r w:rsidR="00C62F63">
        <w:rPr>
          <w:lang w:val="en-CA"/>
        </w:rPr>
        <w:t xml:space="preserve">No Caspian Terns were seen this fall, a species </w:t>
      </w:r>
      <w:r w:rsidR="00B835A9">
        <w:rPr>
          <w:lang w:val="en-CA"/>
        </w:rPr>
        <w:t>missed in the fall season every year since 2012 (except for 2014), even though it is detected every spring, like Common Tern.</w:t>
      </w:r>
    </w:p>
    <w:p w14:paraId="56C05153" w14:textId="64E17554" w:rsidR="009B5EC0" w:rsidRDefault="009B5EC0" w:rsidP="006E01C6">
      <w:pPr>
        <w:pStyle w:val="Retraitcorpsdetexte2"/>
        <w:rPr>
          <w:lang w:val="en-CA"/>
        </w:rPr>
      </w:pPr>
      <w:r>
        <w:rPr>
          <w:lang w:val="en-CA"/>
        </w:rPr>
        <w:t xml:space="preserve">Another species potentially impacted by high water level is the Spotted Sandpiper. It is observed every fall, albeit in varying numbers. It appears that there are usually only a few individuals present at any given time. Over the years, the highest daily total has been three birds, in three different days in 2003. Observations of Spotted Sandpipers in fall 2017 </w:t>
      </w:r>
      <w:r w:rsidR="00E36766">
        <w:rPr>
          <w:lang w:val="en-CA"/>
        </w:rPr>
        <w:t xml:space="preserve">occurred in only six days with only one individual </w:t>
      </w:r>
      <w:r w:rsidR="00322085">
        <w:rPr>
          <w:lang w:val="en-CA"/>
        </w:rPr>
        <w:t xml:space="preserve">observed on </w:t>
      </w:r>
      <w:r w:rsidR="00E36766">
        <w:rPr>
          <w:lang w:val="en-CA"/>
        </w:rPr>
        <w:t xml:space="preserve">each </w:t>
      </w:r>
      <w:r w:rsidR="00322085">
        <w:rPr>
          <w:lang w:val="en-CA"/>
        </w:rPr>
        <w:t>occasion</w:t>
      </w:r>
      <w:r w:rsidR="00E36766">
        <w:rPr>
          <w:lang w:val="en-CA"/>
        </w:rPr>
        <w:t>, from August 21 to September 23 (which represents the second-latest on record, after September 24, 2014).</w:t>
      </w:r>
      <w:r>
        <w:rPr>
          <w:lang w:val="en-CA"/>
        </w:rPr>
        <w:t xml:space="preserve"> </w:t>
      </w:r>
    </w:p>
    <w:p w14:paraId="382C1309" w14:textId="385F01B1" w:rsidR="00625F4A" w:rsidRDefault="00D16293" w:rsidP="00625F4A">
      <w:pPr>
        <w:pStyle w:val="Retraitcorpsdetexte2"/>
        <w:rPr>
          <w:lang w:val="en-CA"/>
        </w:rPr>
      </w:pPr>
      <w:r>
        <w:rPr>
          <w:lang w:val="en-CA"/>
        </w:rPr>
        <w:t>E</w:t>
      </w:r>
      <w:r w:rsidR="00E36766">
        <w:rPr>
          <w:lang w:val="en-CA"/>
        </w:rPr>
        <w:t>astern Bluebird</w:t>
      </w:r>
      <w:r w:rsidR="00BA19D8">
        <w:rPr>
          <w:lang w:val="en-CA"/>
        </w:rPr>
        <w:t xml:space="preserve"> w</w:t>
      </w:r>
      <w:r w:rsidR="00E36766">
        <w:rPr>
          <w:lang w:val="en-CA"/>
        </w:rPr>
        <w:t>as</w:t>
      </w:r>
      <w:r w:rsidR="00BA19D8">
        <w:rPr>
          <w:lang w:val="en-CA"/>
        </w:rPr>
        <w:t xml:space="preserve"> detected </w:t>
      </w:r>
      <w:r w:rsidR="00E36766">
        <w:rPr>
          <w:lang w:val="en-CA"/>
        </w:rPr>
        <w:t>only once</w:t>
      </w:r>
      <w:r w:rsidR="00BA19D8">
        <w:rPr>
          <w:lang w:val="en-CA"/>
        </w:rPr>
        <w:t xml:space="preserve"> on August 2</w:t>
      </w:r>
      <w:r w:rsidR="00E36766">
        <w:rPr>
          <w:lang w:val="en-CA"/>
        </w:rPr>
        <w:t>0</w:t>
      </w:r>
      <w:r w:rsidR="00BA19D8">
        <w:rPr>
          <w:lang w:val="en-CA"/>
        </w:rPr>
        <w:t>. This species has been detected previously in only f</w:t>
      </w:r>
      <w:r w:rsidR="00E36766">
        <w:rPr>
          <w:lang w:val="en-CA"/>
        </w:rPr>
        <w:t>ive</w:t>
      </w:r>
      <w:r w:rsidR="00BA19D8">
        <w:rPr>
          <w:lang w:val="en-CA"/>
        </w:rPr>
        <w:t xml:space="preserve"> </w:t>
      </w:r>
      <w:r w:rsidR="00E36766">
        <w:rPr>
          <w:lang w:val="en-CA"/>
        </w:rPr>
        <w:t>falls</w:t>
      </w:r>
      <w:r w:rsidR="00BA19D8">
        <w:rPr>
          <w:lang w:val="en-CA"/>
        </w:rPr>
        <w:t xml:space="preserve"> of the past 1</w:t>
      </w:r>
      <w:r w:rsidR="00E36766">
        <w:rPr>
          <w:lang w:val="en-CA"/>
        </w:rPr>
        <w:t>5</w:t>
      </w:r>
      <w:r w:rsidR="00BA19D8">
        <w:rPr>
          <w:lang w:val="en-CA"/>
        </w:rPr>
        <w:t xml:space="preserve"> seasons</w:t>
      </w:r>
      <w:r>
        <w:rPr>
          <w:lang w:val="en-CA"/>
        </w:rPr>
        <w:t>, with observations</w:t>
      </w:r>
      <w:r w:rsidR="00E36766">
        <w:rPr>
          <w:lang w:val="en-CA"/>
        </w:rPr>
        <w:t xml:space="preserve"> spread throughout the monitoring period</w:t>
      </w:r>
      <w:r>
        <w:rPr>
          <w:lang w:val="en-CA"/>
        </w:rPr>
        <w:t xml:space="preserve"> </w:t>
      </w:r>
      <w:r w:rsidR="00E36766">
        <w:rPr>
          <w:lang w:val="en-CA"/>
        </w:rPr>
        <w:t xml:space="preserve">and the </w:t>
      </w:r>
      <w:r>
        <w:rPr>
          <w:lang w:val="en-CA"/>
        </w:rPr>
        <w:t>latest date on October 18, 2003.</w:t>
      </w:r>
      <w:r w:rsidR="00BA19D8">
        <w:rPr>
          <w:lang w:val="en-CA"/>
        </w:rPr>
        <w:t xml:space="preserve"> </w:t>
      </w:r>
      <w:r w:rsidR="009B5EC0">
        <w:rPr>
          <w:lang w:val="en-CA"/>
        </w:rPr>
        <w:t>Eastern Kingbird</w:t>
      </w:r>
      <w:r w:rsidR="00E36766">
        <w:rPr>
          <w:lang w:val="en-CA"/>
        </w:rPr>
        <w:t>, on the other hand,</w:t>
      </w:r>
      <w:r w:rsidR="009B5EC0">
        <w:rPr>
          <w:lang w:val="en-CA"/>
        </w:rPr>
        <w:t xml:space="preserve"> was detected </w:t>
      </w:r>
      <w:r w:rsidR="00E36766">
        <w:rPr>
          <w:lang w:val="en-CA"/>
        </w:rPr>
        <w:t>multiple times</w:t>
      </w:r>
      <w:r w:rsidR="009B5EC0">
        <w:rPr>
          <w:lang w:val="en-CA"/>
        </w:rPr>
        <w:t xml:space="preserve"> </w:t>
      </w:r>
      <w:r w:rsidR="00E36766">
        <w:rPr>
          <w:lang w:val="en-CA"/>
        </w:rPr>
        <w:t>i</w:t>
      </w:r>
      <w:r w:rsidR="009B5EC0">
        <w:rPr>
          <w:lang w:val="en-CA"/>
        </w:rPr>
        <w:t>n August</w:t>
      </w:r>
      <w:r w:rsidR="00C5203E">
        <w:rPr>
          <w:lang w:val="en-CA"/>
        </w:rPr>
        <w:t xml:space="preserve"> this year</w:t>
      </w:r>
      <w:r w:rsidR="00E36766">
        <w:rPr>
          <w:lang w:val="en-CA"/>
        </w:rPr>
        <w:t xml:space="preserve">, with two observations in early September as well. </w:t>
      </w:r>
      <w:r w:rsidR="009B5EC0">
        <w:rPr>
          <w:lang w:val="en-CA"/>
        </w:rPr>
        <w:t xml:space="preserve">This species prefers the marshy margins of the shallow lakes at the base of West and Middle Bluffs: it is thus not rare at Cabot Head and is regularly seen around the station - albeit in small numbers - when moving from and to its </w:t>
      </w:r>
      <w:r w:rsidR="00322085">
        <w:rPr>
          <w:lang w:val="en-CA"/>
        </w:rPr>
        <w:t xml:space="preserve">preferred </w:t>
      </w:r>
      <w:r w:rsidR="009B5EC0">
        <w:rPr>
          <w:lang w:val="en-CA"/>
        </w:rPr>
        <w:t xml:space="preserve">habitats. This species has been detected every August since 2002, except in </w:t>
      </w:r>
      <w:r w:rsidR="009B5EC0">
        <w:rPr>
          <w:lang w:val="en-CA"/>
        </w:rPr>
        <w:lastRenderedPageBreak/>
        <w:t>2012, 2013, and 2014, with usually multiple observations.</w:t>
      </w:r>
    </w:p>
    <w:p w14:paraId="31466B6C" w14:textId="77777777" w:rsidR="00965297" w:rsidRPr="00965297" w:rsidRDefault="00965297" w:rsidP="00965297"/>
    <w:p w14:paraId="7D205F75" w14:textId="77777777" w:rsidR="004E6B7E" w:rsidRDefault="004E6B7E">
      <w:pPr>
        <w:pStyle w:val="Titre2"/>
      </w:pPr>
      <w:bookmarkStart w:id="37" w:name="_Toc120274325"/>
      <w:bookmarkStart w:id="38" w:name="_Toc183681299"/>
      <w:bookmarkStart w:id="39" w:name="_Toc309891876"/>
      <w:bookmarkStart w:id="40" w:name="_Toc309892386"/>
      <w:bookmarkStart w:id="41" w:name="_Toc372380647"/>
      <w:r>
        <w:t>September</w:t>
      </w:r>
      <w:bookmarkEnd w:id="37"/>
      <w:bookmarkEnd w:id="38"/>
      <w:bookmarkEnd w:id="39"/>
      <w:bookmarkEnd w:id="40"/>
      <w:bookmarkEnd w:id="41"/>
    </w:p>
    <w:p w14:paraId="5DFAFD3E" w14:textId="77777777" w:rsidR="004E6B7E" w:rsidRDefault="004E6B7E">
      <w:pPr>
        <w:widowControl w:val="0"/>
        <w:jc w:val="center"/>
        <w:rPr>
          <w:b/>
          <w:lang w:val="en-CA"/>
        </w:rPr>
      </w:pPr>
    </w:p>
    <w:p w14:paraId="00D2298A" w14:textId="12597BF9" w:rsidR="004E6B7E" w:rsidRDefault="004E6B7E">
      <w:pPr>
        <w:widowControl w:val="0"/>
        <w:spacing w:line="360" w:lineRule="auto"/>
        <w:jc w:val="both"/>
        <w:rPr>
          <w:lang w:val="en-CA"/>
        </w:rPr>
      </w:pPr>
      <w:r>
        <w:rPr>
          <w:b/>
          <w:lang w:val="en-CA"/>
        </w:rPr>
        <w:tab/>
      </w:r>
      <w:r>
        <w:rPr>
          <w:lang w:val="en-CA"/>
        </w:rPr>
        <w:t xml:space="preserve">Weather in September </w:t>
      </w:r>
      <w:r w:rsidR="00322085">
        <w:rPr>
          <w:lang w:val="en-CA"/>
        </w:rPr>
        <w:t xml:space="preserve">this year </w:t>
      </w:r>
      <w:r>
        <w:rPr>
          <w:lang w:val="en-CA"/>
        </w:rPr>
        <w:t>was</w:t>
      </w:r>
      <w:r w:rsidR="007859C8">
        <w:rPr>
          <w:lang w:val="en-CA"/>
        </w:rPr>
        <w:t xml:space="preserve"> mostly warm and dry</w:t>
      </w:r>
      <w:r w:rsidR="000F1E7E">
        <w:rPr>
          <w:lang w:val="en-CA"/>
        </w:rPr>
        <w:t xml:space="preserve">, with only </w:t>
      </w:r>
      <w:r w:rsidR="00981DBB">
        <w:rPr>
          <w:lang w:val="en-CA"/>
        </w:rPr>
        <w:t>three</w:t>
      </w:r>
      <w:r w:rsidR="000F1E7E">
        <w:rPr>
          <w:lang w:val="en-CA"/>
        </w:rPr>
        <w:t xml:space="preserve"> days </w:t>
      </w:r>
      <w:r w:rsidR="00266ABE">
        <w:rPr>
          <w:lang w:val="en-CA"/>
        </w:rPr>
        <w:t>of</w:t>
      </w:r>
      <w:r w:rsidR="00D23DC1">
        <w:rPr>
          <w:lang w:val="en-CA"/>
        </w:rPr>
        <w:t xml:space="preserve"> showers or</w:t>
      </w:r>
      <w:r w:rsidR="000F1E7E">
        <w:rPr>
          <w:lang w:val="en-CA"/>
        </w:rPr>
        <w:t xml:space="preserve"> rain during the month</w:t>
      </w:r>
      <w:r w:rsidR="007859C8">
        <w:rPr>
          <w:lang w:val="en-CA"/>
        </w:rPr>
        <w:t>.</w:t>
      </w:r>
      <w:r w:rsidR="00726449">
        <w:rPr>
          <w:lang w:val="en-CA"/>
        </w:rPr>
        <w:t xml:space="preserve"> There was a short but fierce heat wave from September 20 to 26, with temperatures reaching almost 30°C in the second half of this period, well above the season normal.</w:t>
      </w:r>
      <w:r>
        <w:rPr>
          <w:lang w:val="en-CA"/>
        </w:rPr>
        <w:t xml:space="preserve"> As with birds, it is a time of transition</w:t>
      </w:r>
      <w:r w:rsidR="007859C8">
        <w:rPr>
          <w:lang w:val="en-CA"/>
        </w:rPr>
        <w:t xml:space="preserve"> between summer and fall. </w:t>
      </w:r>
      <w:r w:rsidR="00726449">
        <w:rPr>
          <w:lang w:val="en-CA"/>
        </w:rPr>
        <w:t>A total of six</w:t>
      </w:r>
      <w:r>
        <w:rPr>
          <w:lang w:val="en-CA"/>
        </w:rPr>
        <w:t xml:space="preserve"> full days of banding w</w:t>
      </w:r>
      <w:r w:rsidR="007859C8">
        <w:rPr>
          <w:lang w:val="en-CA"/>
        </w:rPr>
        <w:t xml:space="preserve">ere lost </w:t>
      </w:r>
      <w:r w:rsidR="00266ABE">
        <w:rPr>
          <w:lang w:val="en-CA"/>
        </w:rPr>
        <w:t xml:space="preserve">due </w:t>
      </w:r>
      <w:r w:rsidR="00F164F6">
        <w:rPr>
          <w:lang w:val="en-CA"/>
        </w:rPr>
        <w:t>to</w:t>
      </w:r>
      <w:r w:rsidR="00981DBB">
        <w:rPr>
          <w:lang w:val="en-CA"/>
        </w:rPr>
        <w:t xml:space="preserve"> </w:t>
      </w:r>
      <w:r w:rsidR="00C5203E">
        <w:rPr>
          <w:lang w:val="en-CA"/>
        </w:rPr>
        <w:t xml:space="preserve">high wind </w:t>
      </w:r>
      <w:r w:rsidR="00981DBB">
        <w:rPr>
          <w:lang w:val="en-CA"/>
        </w:rPr>
        <w:t>and/or</w:t>
      </w:r>
      <w:r w:rsidR="00C5203E" w:rsidRPr="00C5203E">
        <w:rPr>
          <w:lang w:val="en-CA"/>
        </w:rPr>
        <w:t xml:space="preserve"> </w:t>
      </w:r>
      <w:r w:rsidR="00C5203E">
        <w:rPr>
          <w:lang w:val="en-CA"/>
        </w:rPr>
        <w:t>rain</w:t>
      </w:r>
      <w:r w:rsidR="007859C8">
        <w:rPr>
          <w:lang w:val="en-CA"/>
        </w:rPr>
        <w:t xml:space="preserve">, </w:t>
      </w:r>
      <w:r w:rsidR="00726449">
        <w:rPr>
          <w:lang w:val="en-CA"/>
        </w:rPr>
        <w:t>as well as two</w:t>
      </w:r>
      <w:r w:rsidR="007859C8">
        <w:rPr>
          <w:lang w:val="en-CA"/>
        </w:rPr>
        <w:t xml:space="preserve"> other</w:t>
      </w:r>
      <w:r w:rsidR="00266ABE">
        <w:rPr>
          <w:lang w:val="en-CA"/>
        </w:rPr>
        <w:t xml:space="preserve"> partial</w:t>
      </w:r>
      <w:r w:rsidR="007859C8">
        <w:rPr>
          <w:lang w:val="en-CA"/>
        </w:rPr>
        <w:t xml:space="preserve"> days</w:t>
      </w:r>
      <w:r w:rsidR="00F164F6">
        <w:rPr>
          <w:lang w:val="en-CA"/>
        </w:rPr>
        <w:t>, resulting in 23</w:t>
      </w:r>
      <w:r>
        <w:rPr>
          <w:lang w:val="en-CA"/>
        </w:rPr>
        <w:t xml:space="preserve">% </w:t>
      </w:r>
      <w:r w:rsidR="00266ABE">
        <w:rPr>
          <w:lang w:val="en-CA"/>
        </w:rPr>
        <w:t xml:space="preserve">loss </w:t>
      </w:r>
      <w:r>
        <w:rPr>
          <w:lang w:val="en-CA"/>
        </w:rPr>
        <w:t xml:space="preserve">of </w:t>
      </w:r>
      <w:r w:rsidR="00266ABE">
        <w:rPr>
          <w:lang w:val="en-CA"/>
        </w:rPr>
        <w:t>possible mist net hours</w:t>
      </w:r>
      <w:r w:rsidR="007859C8">
        <w:rPr>
          <w:lang w:val="en-CA"/>
        </w:rPr>
        <w:t xml:space="preserve">. A total of </w:t>
      </w:r>
      <w:r w:rsidR="00363D5C">
        <w:rPr>
          <w:lang w:val="en-CA"/>
        </w:rPr>
        <w:t>98</w:t>
      </w:r>
      <w:r>
        <w:rPr>
          <w:lang w:val="en-CA"/>
        </w:rPr>
        <w:t xml:space="preserve"> species were detected during the month.</w:t>
      </w:r>
      <w:r w:rsidR="00265CF4">
        <w:rPr>
          <w:lang w:val="en-CA"/>
        </w:rPr>
        <w:t xml:space="preserve"> The most frequently detected species were </w:t>
      </w:r>
      <w:r w:rsidR="007859C8">
        <w:rPr>
          <w:lang w:val="en-CA"/>
        </w:rPr>
        <w:t>Ring-billed Gull,</w:t>
      </w:r>
      <w:r w:rsidR="00ED721C">
        <w:rPr>
          <w:lang w:val="en-CA"/>
        </w:rPr>
        <w:t xml:space="preserve"> </w:t>
      </w:r>
      <w:r w:rsidR="00363D5C">
        <w:rPr>
          <w:lang w:val="en-CA"/>
        </w:rPr>
        <w:t>Blue Jay</w:t>
      </w:r>
      <w:r w:rsidR="00ED721C">
        <w:rPr>
          <w:lang w:val="en-CA"/>
        </w:rPr>
        <w:t>, Black-capped Chickadee</w:t>
      </w:r>
      <w:r w:rsidR="00265CF4">
        <w:rPr>
          <w:lang w:val="en-CA"/>
        </w:rPr>
        <w:t>,</w:t>
      </w:r>
      <w:r w:rsidR="009B438C">
        <w:rPr>
          <w:lang w:val="en-CA"/>
        </w:rPr>
        <w:t xml:space="preserve"> Red-breasted Nuthatch</w:t>
      </w:r>
      <w:r w:rsidR="00265CF4">
        <w:rPr>
          <w:lang w:val="en-CA"/>
        </w:rPr>
        <w:t xml:space="preserve"> and </w:t>
      </w:r>
      <w:r w:rsidR="009B438C">
        <w:rPr>
          <w:lang w:val="en-CA"/>
        </w:rPr>
        <w:t>Myrtle (Yellow-rumped) Warbler</w:t>
      </w:r>
      <w:r w:rsidR="00CC2DCE">
        <w:rPr>
          <w:lang w:val="en-CA"/>
        </w:rPr>
        <w:t xml:space="preserve">, with only </w:t>
      </w:r>
      <w:r w:rsidR="009B438C">
        <w:rPr>
          <w:lang w:val="en-CA"/>
        </w:rPr>
        <w:t>a few</w:t>
      </w:r>
      <w:r w:rsidR="00CC2DCE">
        <w:rPr>
          <w:lang w:val="en-CA"/>
        </w:rPr>
        <w:t xml:space="preserve"> day</w:t>
      </w:r>
      <w:r w:rsidR="009B438C">
        <w:rPr>
          <w:lang w:val="en-CA"/>
        </w:rPr>
        <w:t>s</w:t>
      </w:r>
      <w:r w:rsidR="00CC2DCE">
        <w:rPr>
          <w:lang w:val="en-CA"/>
        </w:rPr>
        <w:t xml:space="preserve"> in the month missed</w:t>
      </w:r>
      <w:r w:rsidR="009B438C">
        <w:rPr>
          <w:lang w:val="en-CA"/>
        </w:rPr>
        <w:t xml:space="preserve"> (83% and more of days with observation for these species)</w:t>
      </w:r>
      <w:r w:rsidR="00CC2DCE">
        <w:rPr>
          <w:lang w:val="en-CA"/>
        </w:rPr>
        <w:t>.</w:t>
      </w:r>
      <w:r w:rsidR="007859C8">
        <w:rPr>
          <w:lang w:val="en-CA"/>
        </w:rPr>
        <w:t xml:space="preserve"> A</w:t>
      </w:r>
      <w:r w:rsidR="009B438C">
        <w:rPr>
          <w:lang w:val="en-CA"/>
        </w:rPr>
        <w:t>n additional six</w:t>
      </w:r>
      <w:r w:rsidR="007859C8">
        <w:rPr>
          <w:lang w:val="en-CA"/>
        </w:rPr>
        <w:t xml:space="preserve"> species</w:t>
      </w:r>
      <w:r w:rsidR="009B438C">
        <w:rPr>
          <w:lang w:val="en-CA"/>
        </w:rPr>
        <w:t xml:space="preserve"> </w:t>
      </w:r>
      <w:r w:rsidR="007859C8">
        <w:rPr>
          <w:lang w:val="en-CA"/>
        </w:rPr>
        <w:t xml:space="preserve">were detected </w:t>
      </w:r>
      <w:r w:rsidR="00322085">
        <w:rPr>
          <w:lang w:val="en-CA"/>
        </w:rPr>
        <w:t xml:space="preserve">on </w:t>
      </w:r>
      <w:r w:rsidR="007859C8">
        <w:rPr>
          <w:lang w:val="en-CA"/>
        </w:rPr>
        <w:t xml:space="preserve">at least 20 different days, while </w:t>
      </w:r>
      <w:r w:rsidR="00CC2DCE">
        <w:rPr>
          <w:lang w:val="en-CA"/>
        </w:rPr>
        <w:t>4</w:t>
      </w:r>
      <w:r w:rsidR="0017127B">
        <w:rPr>
          <w:lang w:val="en-CA"/>
        </w:rPr>
        <w:t>9</w:t>
      </w:r>
      <w:r w:rsidR="007859C8">
        <w:rPr>
          <w:lang w:val="en-CA"/>
        </w:rPr>
        <w:t xml:space="preserve"> species were rarely detected (</w:t>
      </w:r>
      <w:r w:rsidR="00CC2DCE">
        <w:rPr>
          <w:lang w:val="en-CA"/>
        </w:rPr>
        <w:t xml:space="preserve">on </w:t>
      </w:r>
      <w:r w:rsidR="007859C8">
        <w:rPr>
          <w:lang w:val="en-CA"/>
        </w:rPr>
        <w:t>5 days</w:t>
      </w:r>
      <w:r w:rsidR="00CC2DCE" w:rsidRPr="00CC2DCE">
        <w:rPr>
          <w:lang w:val="en-CA"/>
        </w:rPr>
        <w:t xml:space="preserve"> </w:t>
      </w:r>
      <w:r w:rsidR="00CC2DCE">
        <w:rPr>
          <w:lang w:val="en-CA"/>
        </w:rPr>
        <w:t>or less</w:t>
      </w:r>
      <w:r w:rsidR="007859C8">
        <w:rPr>
          <w:lang w:val="en-CA"/>
        </w:rPr>
        <w:t>).</w:t>
      </w:r>
      <w:r>
        <w:rPr>
          <w:lang w:val="en-CA"/>
        </w:rPr>
        <w:t xml:space="preserve"> </w:t>
      </w:r>
      <w:r w:rsidR="00982466">
        <w:rPr>
          <w:lang w:val="en-CA"/>
        </w:rPr>
        <w:t xml:space="preserve">A total of </w:t>
      </w:r>
      <w:r w:rsidR="0017127B">
        <w:rPr>
          <w:lang w:val="en-CA"/>
        </w:rPr>
        <w:t>367</w:t>
      </w:r>
      <w:r w:rsidR="00982466">
        <w:rPr>
          <w:lang w:val="en-CA"/>
        </w:rPr>
        <w:t xml:space="preserve"> birds of </w:t>
      </w:r>
      <w:r w:rsidR="0017127B">
        <w:rPr>
          <w:lang w:val="en-CA"/>
        </w:rPr>
        <w:t>47</w:t>
      </w:r>
      <w:r>
        <w:rPr>
          <w:lang w:val="en-CA"/>
        </w:rPr>
        <w:t xml:space="preserve"> species,</w:t>
      </w:r>
      <w:r w:rsidR="0017127B">
        <w:rPr>
          <w:lang w:val="en-CA"/>
        </w:rPr>
        <w:t xml:space="preserve"> well</w:t>
      </w:r>
      <w:r w:rsidR="00982466">
        <w:rPr>
          <w:lang w:val="en-CA"/>
        </w:rPr>
        <w:t xml:space="preserve"> below the average of </w:t>
      </w:r>
      <w:r w:rsidR="002009E1">
        <w:rPr>
          <w:lang w:val="en-CA"/>
        </w:rPr>
        <w:t>613</w:t>
      </w:r>
      <w:r w:rsidR="008D0D37">
        <w:rPr>
          <w:lang w:val="en-CA"/>
        </w:rPr>
        <w:t xml:space="preserve"> </w:t>
      </w:r>
      <w:r w:rsidR="008D0D37">
        <w:rPr>
          <w:lang w:val="en-CA"/>
        </w:rPr>
        <w:sym w:font="Symbol" w:char="F0B1"/>
      </w:r>
      <w:r w:rsidR="008D0D37">
        <w:rPr>
          <w:lang w:val="en-CA"/>
        </w:rPr>
        <w:t>18</w:t>
      </w:r>
      <w:r w:rsidR="002009E1">
        <w:rPr>
          <w:lang w:val="en-CA"/>
        </w:rPr>
        <w:t>7</w:t>
      </w:r>
      <w:r w:rsidR="00982466">
        <w:rPr>
          <w:lang w:val="en-CA"/>
        </w:rPr>
        <w:t xml:space="preserve"> birds</w:t>
      </w:r>
      <w:r w:rsidR="00BB674E">
        <w:rPr>
          <w:lang w:val="en-CA"/>
        </w:rPr>
        <w:t>, were banded in September</w:t>
      </w:r>
      <w:r w:rsidR="002009E1">
        <w:rPr>
          <w:lang w:val="en-CA"/>
        </w:rPr>
        <w:t xml:space="preserve">. It is the second-lowest total for September, after 2007, which had a total of </w:t>
      </w:r>
      <w:proofErr w:type="gramStart"/>
      <w:r w:rsidR="002009E1">
        <w:rPr>
          <w:lang w:val="en-CA"/>
        </w:rPr>
        <w:t>331 banded</w:t>
      </w:r>
      <w:proofErr w:type="gramEnd"/>
      <w:r w:rsidR="002009E1">
        <w:rPr>
          <w:lang w:val="en-CA"/>
        </w:rPr>
        <w:t xml:space="preserve"> birds</w:t>
      </w:r>
      <w:r w:rsidR="00EC62C8">
        <w:rPr>
          <w:lang w:val="en-CA"/>
        </w:rPr>
        <w:t xml:space="preserve"> (with 29% of mist net hours lost)</w:t>
      </w:r>
      <w:r w:rsidR="002009E1">
        <w:rPr>
          <w:lang w:val="en-CA"/>
        </w:rPr>
        <w:t xml:space="preserve">. </w:t>
      </w:r>
      <w:r>
        <w:rPr>
          <w:lang w:val="en-CA"/>
        </w:rPr>
        <w:t>The most common species caught were</w:t>
      </w:r>
      <w:r w:rsidR="001D6C47">
        <w:rPr>
          <w:lang w:val="en-CA"/>
        </w:rPr>
        <w:t xml:space="preserve"> </w:t>
      </w:r>
      <w:proofErr w:type="gramStart"/>
      <w:r w:rsidR="000C52F8">
        <w:rPr>
          <w:lang w:val="en-CA"/>
        </w:rPr>
        <w:t>Swainson’s Thrush</w:t>
      </w:r>
      <w:proofErr w:type="gramEnd"/>
      <w:r>
        <w:rPr>
          <w:lang w:val="en-CA"/>
        </w:rPr>
        <w:t xml:space="preserve"> </w:t>
      </w:r>
      <w:r w:rsidR="00BB674E">
        <w:rPr>
          <w:lang w:val="en-CA"/>
        </w:rPr>
        <w:t xml:space="preserve">(with </w:t>
      </w:r>
      <w:r w:rsidR="00D816EF">
        <w:rPr>
          <w:lang w:val="en-CA"/>
        </w:rPr>
        <w:t>47</w:t>
      </w:r>
      <w:r>
        <w:rPr>
          <w:lang w:val="en-CA"/>
        </w:rPr>
        <w:t xml:space="preserve"> birds banded</w:t>
      </w:r>
      <w:r w:rsidR="00BB674E">
        <w:rPr>
          <w:lang w:val="en-CA"/>
        </w:rPr>
        <w:t>, accounting for about 1</w:t>
      </w:r>
      <w:r w:rsidR="00D816EF">
        <w:rPr>
          <w:lang w:val="en-CA"/>
        </w:rPr>
        <w:t>3</w:t>
      </w:r>
      <w:r>
        <w:rPr>
          <w:lang w:val="en-CA"/>
        </w:rPr>
        <w:t>%</w:t>
      </w:r>
      <w:r w:rsidR="000C52F8">
        <w:rPr>
          <w:lang w:val="en-CA"/>
        </w:rPr>
        <w:t xml:space="preserve"> </w:t>
      </w:r>
      <w:r>
        <w:rPr>
          <w:lang w:val="en-CA"/>
        </w:rPr>
        <w:t>of the monthly total),</w:t>
      </w:r>
      <w:r w:rsidR="00C82553">
        <w:rPr>
          <w:lang w:val="en-CA"/>
        </w:rPr>
        <w:t xml:space="preserve"> followed by </w:t>
      </w:r>
      <w:r w:rsidR="00D816EF">
        <w:rPr>
          <w:lang w:val="en-CA"/>
        </w:rPr>
        <w:t>Black-throated Green Warbler</w:t>
      </w:r>
      <w:r w:rsidR="00C82553">
        <w:rPr>
          <w:lang w:val="en-CA"/>
        </w:rPr>
        <w:t xml:space="preserve"> (</w:t>
      </w:r>
      <w:r w:rsidR="00D816EF">
        <w:rPr>
          <w:lang w:val="en-CA"/>
        </w:rPr>
        <w:t>3</w:t>
      </w:r>
      <w:r w:rsidR="00C82553">
        <w:rPr>
          <w:lang w:val="en-CA"/>
        </w:rPr>
        <w:t xml:space="preserve">6 birds banded, i.e. 10% of the monthly total), </w:t>
      </w:r>
      <w:r w:rsidR="00BB674E">
        <w:rPr>
          <w:lang w:val="en-CA"/>
        </w:rPr>
        <w:t>then</w:t>
      </w:r>
      <w:r w:rsidR="00C82553">
        <w:rPr>
          <w:lang w:val="en-CA"/>
        </w:rPr>
        <w:t xml:space="preserve"> </w:t>
      </w:r>
      <w:r w:rsidR="00D816EF">
        <w:rPr>
          <w:lang w:val="en-CA"/>
        </w:rPr>
        <w:t>Myrtle Warbler</w:t>
      </w:r>
      <w:r w:rsidR="00C82553">
        <w:rPr>
          <w:lang w:val="en-CA"/>
        </w:rPr>
        <w:t xml:space="preserve"> and </w:t>
      </w:r>
      <w:r w:rsidR="00E10A3D">
        <w:rPr>
          <w:lang w:val="en-CA"/>
        </w:rPr>
        <w:t>Gray</w:t>
      </w:r>
      <w:r w:rsidR="00C82553">
        <w:rPr>
          <w:lang w:val="en-CA"/>
        </w:rPr>
        <w:t>-cheeked Thrush</w:t>
      </w:r>
      <w:r>
        <w:rPr>
          <w:lang w:val="en-CA"/>
        </w:rPr>
        <w:t xml:space="preserve"> (about </w:t>
      </w:r>
      <w:r w:rsidR="00D816EF">
        <w:rPr>
          <w:lang w:val="en-CA"/>
        </w:rPr>
        <w:t>7</w:t>
      </w:r>
      <w:r>
        <w:rPr>
          <w:lang w:val="en-CA"/>
        </w:rPr>
        <w:t xml:space="preserve">% each). </w:t>
      </w:r>
      <w:r w:rsidR="00266ABE">
        <w:rPr>
          <w:lang w:val="en-CA"/>
        </w:rPr>
        <w:t>Through time, BPBO has documented h</w:t>
      </w:r>
      <w:r>
        <w:rPr>
          <w:lang w:val="en-CA"/>
        </w:rPr>
        <w:t xml:space="preserve">uge variations in number of banded birds </w:t>
      </w:r>
      <w:r w:rsidR="00D6105F">
        <w:rPr>
          <w:lang w:val="en-CA"/>
        </w:rPr>
        <w:t xml:space="preserve">and capture rates </w:t>
      </w:r>
      <w:r>
        <w:rPr>
          <w:lang w:val="en-CA"/>
        </w:rPr>
        <w:t>in September, with a low of 331 birds in 2007 and a high of 1029 in 2005</w:t>
      </w:r>
      <w:r w:rsidR="00D816EF">
        <w:rPr>
          <w:lang w:val="en-CA"/>
        </w:rPr>
        <w:t xml:space="preserve"> (</w:t>
      </w:r>
      <w:r w:rsidR="00D816EF" w:rsidRPr="00CF0F8A">
        <w:rPr>
          <w:lang w:val="en-CA"/>
        </w:rPr>
        <w:t>Fig.</w:t>
      </w:r>
      <w:r w:rsidR="00CF0F8A" w:rsidRPr="00CF0F8A">
        <w:rPr>
          <w:lang w:val="en-CA"/>
        </w:rPr>
        <w:t>5</w:t>
      </w:r>
      <w:r w:rsidR="00D816EF">
        <w:rPr>
          <w:lang w:val="en-CA"/>
        </w:rPr>
        <w:t>)</w:t>
      </w:r>
      <w:r>
        <w:rPr>
          <w:lang w:val="en-CA"/>
        </w:rPr>
        <w:t>.</w:t>
      </w:r>
      <w:r w:rsidR="002245CB">
        <w:rPr>
          <w:lang w:val="en-CA"/>
        </w:rPr>
        <w:t xml:space="preserve"> It does not appear that a clear relation exists between number</w:t>
      </w:r>
      <w:r w:rsidR="00343E15">
        <w:rPr>
          <w:lang w:val="en-CA"/>
        </w:rPr>
        <w:t>s</w:t>
      </w:r>
      <w:r w:rsidR="002245CB">
        <w:rPr>
          <w:lang w:val="en-CA"/>
        </w:rPr>
        <w:t xml:space="preserve"> of birds banded and mist net hours. In fall 2017, number</w:t>
      </w:r>
      <w:r w:rsidR="00343E15">
        <w:rPr>
          <w:lang w:val="en-CA"/>
        </w:rPr>
        <w:t>s</w:t>
      </w:r>
      <w:r w:rsidR="002245CB">
        <w:rPr>
          <w:lang w:val="en-CA"/>
        </w:rPr>
        <w:t xml:space="preserve"> of mist net hours in September were low but within normal variations, whereas number</w:t>
      </w:r>
      <w:r w:rsidR="00F77DB3">
        <w:rPr>
          <w:lang w:val="en-CA"/>
        </w:rPr>
        <w:t>s</w:t>
      </w:r>
      <w:r w:rsidR="002245CB">
        <w:rPr>
          <w:lang w:val="en-CA"/>
        </w:rPr>
        <w:t xml:space="preserve"> of birds banded were markedly lower than average (Fig.</w:t>
      </w:r>
      <w:r w:rsidR="00CF0F8A">
        <w:rPr>
          <w:lang w:val="en-CA"/>
        </w:rPr>
        <w:t>5</w:t>
      </w:r>
      <w:r w:rsidR="002245CB">
        <w:rPr>
          <w:lang w:val="en-CA"/>
        </w:rPr>
        <w:t>).</w:t>
      </w:r>
    </w:p>
    <w:p w14:paraId="6DFA43E1" w14:textId="77777777" w:rsidR="002245CB" w:rsidRDefault="002245CB">
      <w:pPr>
        <w:widowControl w:val="0"/>
        <w:spacing w:line="360" w:lineRule="auto"/>
        <w:jc w:val="both"/>
        <w:rPr>
          <w:lang w:val="en-CA"/>
        </w:rPr>
      </w:pPr>
    </w:p>
    <w:p w14:paraId="350AFC36" w14:textId="6A9B49C8" w:rsidR="002245CB" w:rsidRDefault="002245CB">
      <w:pPr>
        <w:widowControl w:val="0"/>
        <w:spacing w:line="360" w:lineRule="auto"/>
        <w:jc w:val="both"/>
        <w:rPr>
          <w:lang w:val="en-CA"/>
        </w:rPr>
      </w:pPr>
      <w:r w:rsidRPr="002245CB">
        <w:rPr>
          <w:noProof/>
          <w:lang w:val="fr-FR" w:eastAsia="fr-FR"/>
        </w:rPr>
        <w:lastRenderedPageBreak/>
        <w:drawing>
          <wp:inline distT="0" distB="0" distL="0" distR="0" wp14:anchorId="0053EBFD" wp14:editId="7A3E6E83">
            <wp:extent cx="5486400" cy="3731011"/>
            <wp:effectExtent l="0" t="0" r="0" b="3175"/>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731011"/>
                    </a:xfrm>
                    <a:prstGeom prst="rect">
                      <a:avLst/>
                    </a:prstGeom>
                    <a:noFill/>
                    <a:ln>
                      <a:noFill/>
                    </a:ln>
                  </pic:spPr>
                </pic:pic>
              </a:graphicData>
            </a:graphic>
          </wp:inline>
        </w:drawing>
      </w:r>
    </w:p>
    <w:p w14:paraId="6837AE79" w14:textId="062DEAD4" w:rsidR="00153E5E" w:rsidRDefault="00CF0F8A" w:rsidP="00853B6B">
      <w:pPr>
        <w:pStyle w:val="Lgende"/>
        <w:rPr>
          <w:lang w:val="en-CA"/>
        </w:rPr>
      </w:pPr>
      <w:bookmarkStart w:id="42" w:name="_Toc372386464"/>
      <w:r>
        <w:rPr>
          <w:lang w:val="en-CA"/>
        </w:rPr>
        <w:t>Figure 5</w:t>
      </w:r>
      <w:r w:rsidR="00153E5E">
        <w:rPr>
          <w:lang w:val="en-CA"/>
        </w:rPr>
        <w:t xml:space="preserve">. Number of banded birds and mist net hours in September at </w:t>
      </w:r>
      <w:r w:rsidR="00ED2860">
        <w:rPr>
          <w:lang w:val="en-CA"/>
        </w:rPr>
        <w:t>CHRS</w:t>
      </w:r>
      <w:r w:rsidR="00153E5E">
        <w:rPr>
          <w:lang w:val="en-CA"/>
        </w:rPr>
        <w:t xml:space="preserve">, 2002-2017. (NB: mist net hours data </w:t>
      </w:r>
      <w:r w:rsidR="00ED2860">
        <w:rPr>
          <w:lang w:val="en-CA"/>
        </w:rPr>
        <w:t>are</w:t>
      </w:r>
      <w:r w:rsidR="00153E5E">
        <w:rPr>
          <w:lang w:val="en-CA"/>
        </w:rPr>
        <w:t xml:space="preserve"> not available in that format for 2002).</w:t>
      </w:r>
      <w:bookmarkEnd w:id="42"/>
    </w:p>
    <w:p w14:paraId="35AE63FA" w14:textId="77777777" w:rsidR="006541E2" w:rsidRDefault="006541E2">
      <w:pPr>
        <w:pStyle w:val="Retraitcorpsdetexte2"/>
        <w:rPr>
          <w:lang w:val="en-CA"/>
        </w:rPr>
      </w:pPr>
    </w:p>
    <w:p w14:paraId="001BFD30" w14:textId="6C7E0792" w:rsidR="00E23EBF" w:rsidRDefault="004E6B7E">
      <w:pPr>
        <w:pStyle w:val="Retraitcorpsdetexte2"/>
        <w:rPr>
          <w:lang w:val="en-CA"/>
        </w:rPr>
      </w:pPr>
      <w:r>
        <w:rPr>
          <w:lang w:val="en-CA"/>
        </w:rPr>
        <w:t>Septemb</w:t>
      </w:r>
      <w:r w:rsidR="00BB674E">
        <w:rPr>
          <w:lang w:val="en-CA"/>
        </w:rPr>
        <w:t xml:space="preserve">er is the most diverse month: </w:t>
      </w:r>
      <w:r w:rsidR="00ED13EC">
        <w:rPr>
          <w:lang w:val="en-CA"/>
        </w:rPr>
        <w:t>47</w:t>
      </w:r>
      <w:r>
        <w:rPr>
          <w:lang w:val="en-CA"/>
        </w:rPr>
        <w:t xml:space="preserve"> sp</w:t>
      </w:r>
      <w:r w:rsidR="00BB674E">
        <w:rPr>
          <w:lang w:val="en-CA"/>
        </w:rPr>
        <w:t>ecies were caught compared to 3</w:t>
      </w:r>
      <w:r w:rsidR="00ED13EC">
        <w:rPr>
          <w:lang w:val="en-CA"/>
        </w:rPr>
        <w:t>0</w:t>
      </w:r>
      <w:r>
        <w:rPr>
          <w:lang w:val="en-CA"/>
        </w:rPr>
        <w:t xml:space="preserve"> for August and October and </w:t>
      </w:r>
      <w:r w:rsidR="007B3001">
        <w:rPr>
          <w:lang w:val="en-CA"/>
        </w:rPr>
        <w:t>98</w:t>
      </w:r>
      <w:r>
        <w:rPr>
          <w:lang w:val="en-CA"/>
        </w:rPr>
        <w:t xml:space="preserve"> species detected compared to </w:t>
      </w:r>
      <w:r w:rsidR="00FE5C2E">
        <w:rPr>
          <w:lang w:val="en-CA"/>
        </w:rPr>
        <w:t>7</w:t>
      </w:r>
      <w:r w:rsidR="007B3001">
        <w:rPr>
          <w:lang w:val="en-CA"/>
        </w:rPr>
        <w:t>1</w:t>
      </w:r>
      <w:r w:rsidR="00AA0A11">
        <w:rPr>
          <w:lang w:val="en-CA"/>
        </w:rPr>
        <w:t xml:space="preserve"> and </w:t>
      </w:r>
      <w:r w:rsidR="007B3001">
        <w:rPr>
          <w:lang w:val="en-CA"/>
        </w:rPr>
        <w:t>72</w:t>
      </w:r>
      <w:r>
        <w:rPr>
          <w:lang w:val="en-CA"/>
        </w:rPr>
        <w:t xml:space="preserve"> for August and October, respectively. Many species migrate mainly during this month (i.e., warblers, White-throated Sparrow and Swainson’s Thrush), while early migrants are still moving through (American Redstart and Black</w:t>
      </w:r>
      <w:r w:rsidR="00ED2860">
        <w:rPr>
          <w:lang w:val="en-CA"/>
        </w:rPr>
        <w:t>-</w:t>
      </w:r>
      <w:r>
        <w:rPr>
          <w:lang w:val="en-CA"/>
        </w:rPr>
        <w:t>and</w:t>
      </w:r>
      <w:r w:rsidR="00ED2860">
        <w:rPr>
          <w:lang w:val="en-CA"/>
        </w:rPr>
        <w:t>-</w:t>
      </w:r>
      <w:r>
        <w:rPr>
          <w:lang w:val="en-CA"/>
        </w:rPr>
        <w:t xml:space="preserve">White Warbler, for example). The earliest individuals of the late migrants can also be encountered at the end of the month (Kinglets, Hermit Thrush, </w:t>
      </w:r>
      <w:r w:rsidR="00DE04A6">
        <w:rPr>
          <w:lang w:val="en-CA"/>
        </w:rPr>
        <w:t xml:space="preserve">a few species of </w:t>
      </w:r>
      <w:r w:rsidR="00ED2860">
        <w:rPr>
          <w:lang w:val="en-CA"/>
        </w:rPr>
        <w:t>s</w:t>
      </w:r>
      <w:r>
        <w:rPr>
          <w:lang w:val="en-CA"/>
        </w:rPr>
        <w:t xml:space="preserve">parrow). Banding </w:t>
      </w:r>
      <w:r w:rsidR="004754D6">
        <w:rPr>
          <w:lang w:val="en-CA"/>
        </w:rPr>
        <w:t xml:space="preserve">in September was </w:t>
      </w:r>
      <w:r w:rsidR="00DE04A6">
        <w:rPr>
          <w:lang w:val="en-CA"/>
        </w:rPr>
        <w:t>extremely</w:t>
      </w:r>
      <w:r w:rsidR="004754D6">
        <w:rPr>
          <w:lang w:val="en-CA"/>
        </w:rPr>
        <w:t xml:space="preserve"> slow with an average of </w:t>
      </w:r>
      <w:r w:rsidR="00DE04A6">
        <w:rPr>
          <w:lang w:val="en-CA"/>
        </w:rPr>
        <w:t>15</w:t>
      </w:r>
      <w:r w:rsidR="004754D6">
        <w:rPr>
          <w:lang w:val="en-CA"/>
        </w:rPr>
        <w:t xml:space="preserve"> birds a day (range from </w:t>
      </w:r>
      <w:r w:rsidR="00ED2860">
        <w:rPr>
          <w:lang w:val="en-CA"/>
        </w:rPr>
        <w:t>two</w:t>
      </w:r>
      <w:r w:rsidR="004754D6">
        <w:rPr>
          <w:lang w:val="en-CA"/>
        </w:rPr>
        <w:t xml:space="preserve"> to </w:t>
      </w:r>
      <w:r w:rsidR="00DE04A6">
        <w:rPr>
          <w:lang w:val="en-CA"/>
        </w:rPr>
        <w:t>35</w:t>
      </w:r>
      <w:r>
        <w:rPr>
          <w:lang w:val="en-CA"/>
        </w:rPr>
        <w:t xml:space="preserve"> birds). September </w:t>
      </w:r>
      <w:r w:rsidR="00DE04A6">
        <w:rPr>
          <w:lang w:val="en-CA"/>
        </w:rPr>
        <w:t>6 and 14</w:t>
      </w:r>
      <w:r>
        <w:rPr>
          <w:lang w:val="en-CA"/>
        </w:rPr>
        <w:t xml:space="preserve"> w</w:t>
      </w:r>
      <w:r w:rsidR="00DE04A6">
        <w:rPr>
          <w:lang w:val="en-CA"/>
        </w:rPr>
        <w:t>ere</w:t>
      </w:r>
      <w:r>
        <w:rPr>
          <w:lang w:val="en-CA"/>
        </w:rPr>
        <w:t xml:space="preserve"> the </w:t>
      </w:r>
      <w:r w:rsidR="007E1CC7">
        <w:rPr>
          <w:lang w:val="en-CA"/>
        </w:rPr>
        <w:t xml:space="preserve">busiest </w:t>
      </w:r>
      <w:r>
        <w:rPr>
          <w:lang w:val="en-CA"/>
        </w:rPr>
        <w:t>day for the</w:t>
      </w:r>
      <w:r w:rsidR="004754D6">
        <w:rPr>
          <w:lang w:val="en-CA"/>
        </w:rPr>
        <w:t xml:space="preserve"> month</w:t>
      </w:r>
      <w:r w:rsidR="00DE04A6">
        <w:rPr>
          <w:lang w:val="en-CA"/>
        </w:rPr>
        <w:t>, with 35 birds banded of 17 and 18 species, respectively. All 15 nets were open for the full six hours of monitoring in both days.</w:t>
      </w:r>
      <w:r w:rsidR="004754D6">
        <w:rPr>
          <w:lang w:val="en-CA"/>
        </w:rPr>
        <w:t xml:space="preserve"> </w:t>
      </w:r>
      <w:r w:rsidR="00DE04A6">
        <w:rPr>
          <w:lang w:val="en-CA"/>
        </w:rPr>
        <w:t>On September 6, c</w:t>
      </w:r>
      <w:r>
        <w:rPr>
          <w:lang w:val="en-CA"/>
        </w:rPr>
        <w:t>aptures w</w:t>
      </w:r>
      <w:r w:rsidR="00FE5C2E">
        <w:rPr>
          <w:lang w:val="en-CA"/>
        </w:rPr>
        <w:t xml:space="preserve">ere widespread across species but </w:t>
      </w:r>
      <w:r w:rsidR="00CE7B15">
        <w:rPr>
          <w:lang w:val="en-CA"/>
        </w:rPr>
        <w:t>Swainson’s</w:t>
      </w:r>
      <w:r w:rsidR="00A51E37">
        <w:rPr>
          <w:lang w:val="en-CA"/>
        </w:rPr>
        <w:t xml:space="preserve"> </w:t>
      </w:r>
      <w:proofErr w:type="gramStart"/>
      <w:r w:rsidR="00A51E37">
        <w:rPr>
          <w:lang w:val="en-CA"/>
        </w:rPr>
        <w:t>Thrush</w:t>
      </w:r>
      <w:proofErr w:type="gramEnd"/>
      <w:r w:rsidR="00FE5C2E">
        <w:rPr>
          <w:lang w:val="en-CA"/>
        </w:rPr>
        <w:t xml:space="preserve"> </w:t>
      </w:r>
      <w:r w:rsidR="00EC6B76">
        <w:rPr>
          <w:lang w:val="en-CA"/>
        </w:rPr>
        <w:t>had the highest capture rates</w:t>
      </w:r>
      <w:r w:rsidR="00FE5C2E">
        <w:rPr>
          <w:lang w:val="en-CA"/>
        </w:rPr>
        <w:t xml:space="preserve">, with </w:t>
      </w:r>
      <w:r w:rsidR="00CE7B15">
        <w:rPr>
          <w:lang w:val="en-CA"/>
        </w:rPr>
        <w:t>nine</w:t>
      </w:r>
      <w:r w:rsidR="00FE5C2E">
        <w:rPr>
          <w:lang w:val="en-CA"/>
        </w:rPr>
        <w:t xml:space="preserve"> individuals banded.</w:t>
      </w:r>
      <w:r w:rsidR="00CE7B15">
        <w:rPr>
          <w:lang w:val="en-CA"/>
        </w:rPr>
        <w:t xml:space="preserve"> On September 14, Black-throated Green Warblers were dominant, with eight birds banded.</w:t>
      </w:r>
      <w:r w:rsidR="00AE4346">
        <w:rPr>
          <w:lang w:val="en-CA"/>
        </w:rPr>
        <w:t xml:space="preserve"> </w:t>
      </w:r>
      <w:r w:rsidR="00B35BB5">
        <w:rPr>
          <w:lang w:val="en-CA"/>
        </w:rPr>
        <w:t>Daily species-specific captures in September</w:t>
      </w:r>
      <w:r w:rsidR="00E23EBF">
        <w:rPr>
          <w:lang w:val="en-CA"/>
        </w:rPr>
        <w:t xml:space="preserve"> were</w:t>
      </w:r>
      <w:r w:rsidR="00B35BB5">
        <w:rPr>
          <w:lang w:val="en-CA"/>
        </w:rPr>
        <w:t xml:space="preserve"> all in the single digits, except in two occasions: on September 10, </w:t>
      </w:r>
      <w:r w:rsidR="003248A8">
        <w:rPr>
          <w:lang w:val="en-CA"/>
        </w:rPr>
        <w:t>11</w:t>
      </w:r>
      <w:r w:rsidR="00B35BB5">
        <w:rPr>
          <w:lang w:val="en-CA"/>
        </w:rPr>
        <w:t xml:space="preserve"> Black-throated </w:t>
      </w:r>
      <w:r w:rsidR="00B35BB5">
        <w:rPr>
          <w:lang w:val="en-CA"/>
        </w:rPr>
        <w:lastRenderedPageBreak/>
        <w:t xml:space="preserve">Green Warblers were captured; </w:t>
      </w:r>
      <w:r w:rsidR="003248A8">
        <w:rPr>
          <w:lang w:val="en-CA"/>
        </w:rPr>
        <w:t>on September 13,</w:t>
      </w:r>
      <w:r w:rsidR="00B35BB5">
        <w:rPr>
          <w:lang w:val="en-CA"/>
        </w:rPr>
        <w:t xml:space="preserve"> </w:t>
      </w:r>
      <w:r w:rsidR="003248A8">
        <w:rPr>
          <w:lang w:val="en-CA"/>
        </w:rPr>
        <w:t>ten</w:t>
      </w:r>
      <w:r w:rsidR="00B35BB5">
        <w:rPr>
          <w:lang w:val="en-CA"/>
        </w:rPr>
        <w:t xml:space="preserve"> </w:t>
      </w:r>
      <w:r w:rsidR="00E10A3D">
        <w:rPr>
          <w:lang w:val="en-CA"/>
        </w:rPr>
        <w:t>Gray</w:t>
      </w:r>
      <w:r w:rsidR="00E23EBF">
        <w:rPr>
          <w:lang w:val="en-CA"/>
        </w:rPr>
        <w:t>-cheeked Thrush</w:t>
      </w:r>
      <w:r w:rsidR="003248A8">
        <w:rPr>
          <w:lang w:val="en-CA"/>
        </w:rPr>
        <w:t>es</w:t>
      </w:r>
      <w:r w:rsidR="00B35BB5">
        <w:rPr>
          <w:lang w:val="en-CA"/>
        </w:rPr>
        <w:t xml:space="preserve"> </w:t>
      </w:r>
      <w:r w:rsidR="003248A8">
        <w:rPr>
          <w:lang w:val="en-CA"/>
        </w:rPr>
        <w:t>were</w:t>
      </w:r>
      <w:r w:rsidR="00B35BB5">
        <w:rPr>
          <w:lang w:val="en-CA"/>
        </w:rPr>
        <w:t xml:space="preserve"> banded</w:t>
      </w:r>
      <w:r w:rsidR="003248A8">
        <w:rPr>
          <w:lang w:val="en-CA"/>
        </w:rPr>
        <w:t>, which represents a record daily high for this species.</w:t>
      </w:r>
      <w:r w:rsidR="006A4BF8">
        <w:rPr>
          <w:lang w:val="en-CA"/>
        </w:rPr>
        <w:t xml:space="preserve"> From 2002 to 2016, there were 126 days in the fall with captures of Gray-cheeked Thrush and only seven of them implied five or more birds. </w:t>
      </w:r>
      <w:r w:rsidR="00E45E41">
        <w:rPr>
          <w:lang w:val="en-CA"/>
        </w:rPr>
        <w:t xml:space="preserve">In fall 2017, the other occasions of capture for that species were of only one bird, except on September 23 and 24, with three and four birds, respectively. </w:t>
      </w:r>
      <w:r w:rsidR="004371BC">
        <w:rPr>
          <w:lang w:val="en-CA"/>
        </w:rPr>
        <w:t xml:space="preserve">These two days were quite warm but with light wind, following three days of strong East or South winds. </w:t>
      </w:r>
      <w:r w:rsidR="00A24532">
        <w:rPr>
          <w:lang w:val="en-CA"/>
        </w:rPr>
        <w:t>They were the last days with captures for Gray-cheeked Thrush. In total, 26 birds of this species were banded, the second-highest number after the 2016 record of 41 thrushes (Fig.</w:t>
      </w:r>
      <w:r w:rsidR="00CF0F8A">
        <w:rPr>
          <w:lang w:val="en-CA"/>
        </w:rPr>
        <w:t>6</w:t>
      </w:r>
      <w:r w:rsidR="00A24532">
        <w:rPr>
          <w:lang w:val="en-CA"/>
        </w:rPr>
        <w:t xml:space="preserve">). </w:t>
      </w:r>
    </w:p>
    <w:p w14:paraId="307D3F07" w14:textId="703A24FA" w:rsidR="00325D0C" w:rsidRDefault="0085153C" w:rsidP="00325D0C">
      <w:pPr>
        <w:pStyle w:val="Retraitcorpsdetexte2"/>
        <w:rPr>
          <w:lang w:val="en-CA"/>
        </w:rPr>
      </w:pPr>
      <w:r>
        <w:rPr>
          <w:lang w:val="en-CA"/>
        </w:rPr>
        <w:t>Swainson’s Thrushes were banded</w:t>
      </w:r>
      <w:r w:rsidR="00E10A3D">
        <w:rPr>
          <w:lang w:val="en-CA"/>
        </w:rPr>
        <w:t xml:space="preserve"> in good numbers as well,</w:t>
      </w:r>
      <w:r w:rsidR="00A24532">
        <w:rPr>
          <w:lang w:val="en-CA"/>
        </w:rPr>
        <w:t xml:space="preserve"> with 49 birds banded, one shy of the third highest total</w:t>
      </w:r>
      <w:r w:rsidR="00E10A3D">
        <w:rPr>
          <w:lang w:val="en-CA"/>
        </w:rPr>
        <w:t xml:space="preserve"> </w:t>
      </w:r>
      <w:r>
        <w:rPr>
          <w:lang w:val="en-CA"/>
        </w:rPr>
        <w:t>(</w:t>
      </w:r>
      <w:r w:rsidR="00035C10">
        <w:rPr>
          <w:lang w:val="en-CA"/>
        </w:rPr>
        <w:t>Fig.</w:t>
      </w:r>
      <w:r w:rsidR="00CF0F8A">
        <w:rPr>
          <w:lang w:val="en-CA"/>
        </w:rPr>
        <w:t>6</w:t>
      </w:r>
      <w:r w:rsidR="00006862">
        <w:rPr>
          <w:lang w:val="en-CA"/>
        </w:rPr>
        <w:t>; See the Special Project section about marking Swainson’s Thrushes with nanotags)</w:t>
      </w:r>
      <w:r>
        <w:rPr>
          <w:lang w:val="en-CA"/>
        </w:rPr>
        <w:t>.</w:t>
      </w:r>
      <w:r w:rsidR="00E10A3D">
        <w:rPr>
          <w:lang w:val="en-CA"/>
        </w:rPr>
        <w:t xml:space="preserve"> </w:t>
      </w:r>
      <w:r w:rsidR="00035C10">
        <w:rPr>
          <w:lang w:val="en-CA"/>
        </w:rPr>
        <w:t>C</w:t>
      </w:r>
      <w:r w:rsidR="00E10A3D">
        <w:rPr>
          <w:lang w:val="en-CA"/>
        </w:rPr>
        <w:t>aptures were</w:t>
      </w:r>
      <w:r w:rsidR="00127F8C">
        <w:rPr>
          <w:lang w:val="en-CA"/>
        </w:rPr>
        <w:t xml:space="preserve"> relatively spread out throughout September up to early October (Fig.</w:t>
      </w:r>
      <w:r w:rsidR="00CF0F8A">
        <w:rPr>
          <w:lang w:val="en-CA"/>
        </w:rPr>
        <w:t>7</w:t>
      </w:r>
      <w:r w:rsidR="00127F8C">
        <w:rPr>
          <w:lang w:val="en-CA"/>
        </w:rPr>
        <w:t>). Migration through Cabot Head for both Gray-cheeked and Swainson’s Thrushes is</w:t>
      </w:r>
      <w:r w:rsidR="00E10A3D">
        <w:rPr>
          <w:lang w:val="en-CA"/>
        </w:rPr>
        <w:t xml:space="preserve"> </w:t>
      </w:r>
      <w:r w:rsidR="00127F8C">
        <w:rPr>
          <w:lang w:val="en-CA"/>
        </w:rPr>
        <w:t>mostly in September but it appears that some differences in phenology exist between the two species, as expressed through capture (Fig.</w:t>
      </w:r>
      <w:r w:rsidR="00CF0F8A">
        <w:rPr>
          <w:lang w:val="en-CA"/>
        </w:rPr>
        <w:t>7</w:t>
      </w:r>
      <w:r w:rsidR="00127F8C">
        <w:rPr>
          <w:lang w:val="en-CA"/>
        </w:rPr>
        <w:t xml:space="preserve">). </w:t>
      </w:r>
      <w:r w:rsidR="00325D0C">
        <w:rPr>
          <w:lang w:val="en-CA"/>
        </w:rPr>
        <w:t>Gray-cheeked Thrush</w:t>
      </w:r>
      <w:r w:rsidR="006F4196">
        <w:rPr>
          <w:lang w:val="en-CA"/>
        </w:rPr>
        <w:t xml:space="preserve"> is a northern breeder</w:t>
      </w:r>
      <w:r w:rsidR="00325D0C">
        <w:rPr>
          <w:lang w:val="en-CA"/>
        </w:rPr>
        <w:t>, from Siberia to Newfoundland, occupying the northern reaches of the boreal forest and into the tundra. It is thought to breed in extreme northern Ontario, al</w:t>
      </w:r>
      <w:r w:rsidR="00B122CF">
        <w:rPr>
          <w:lang w:val="en-CA"/>
        </w:rPr>
        <w:t>beit</w:t>
      </w:r>
      <w:r w:rsidR="00325D0C">
        <w:rPr>
          <w:lang w:val="en-CA"/>
        </w:rPr>
        <w:t xml:space="preserve"> in very small numbers (OBBA 2007). On the other hand, Swainson’s </w:t>
      </w:r>
      <w:proofErr w:type="gramStart"/>
      <w:r w:rsidR="00325D0C">
        <w:rPr>
          <w:lang w:val="en-CA"/>
        </w:rPr>
        <w:t>Thrush</w:t>
      </w:r>
      <w:proofErr w:type="gramEnd"/>
      <w:r w:rsidR="00325D0C">
        <w:rPr>
          <w:lang w:val="en-CA"/>
        </w:rPr>
        <w:t xml:space="preserve"> is practically ubiquitous in the conifer-dominated Northern Shield of Ontario, with a small breeding population on the Bruce Peninsula (OBBA 2007).</w:t>
      </w:r>
    </w:p>
    <w:p w14:paraId="0F121EF7" w14:textId="77777777" w:rsidR="00107185" w:rsidRDefault="00107185" w:rsidP="00107185">
      <w:pPr>
        <w:pStyle w:val="Retraitcorpsdetexte2"/>
        <w:ind w:firstLine="0"/>
        <w:rPr>
          <w:lang w:val="en-CA"/>
        </w:rPr>
      </w:pPr>
    </w:p>
    <w:p w14:paraId="453A9BDC" w14:textId="55C18048" w:rsidR="00107185" w:rsidRDefault="00A24532" w:rsidP="00107185">
      <w:pPr>
        <w:pStyle w:val="Retraitcorpsdetexte2"/>
        <w:ind w:firstLine="0"/>
        <w:rPr>
          <w:lang w:val="en-CA"/>
        </w:rPr>
      </w:pPr>
      <w:r w:rsidRPr="00A24532">
        <w:rPr>
          <w:noProof/>
          <w:lang w:val="fr-FR" w:eastAsia="fr-FR"/>
        </w:rPr>
        <w:lastRenderedPageBreak/>
        <w:drawing>
          <wp:inline distT="0" distB="0" distL="0" distR="0" wp14:anchorId="15DF5DC1" wp14:editId="251B1A3A">
            <wp:extent cx="5003800" cy="3402819"/>
            <wp:effectExtent l="0" t="0" r="0" b="127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5871" cy="3404227"/>
                    </a:xfrm>
                    <a:prstGeom prst="rect">
                      <a:avLst/>
                    </a:prstGeom>
                    <a:noFill/>
                    <a:ln>
                      <a:noFill/>
                    </a:ln>
                  </pic:spPr>
                </pic:pic>
              </a:graphicData>
            </a:graphic>
          </wp:inline>
        </w:drawing>
      </w:r>
    </w:p>
    <w:p w14:paraId="747A0E40" w14:textId="5D92762B" w:rsidR="00107185" w:rsidRDefault="00107185" w:rsidP="00107185">
      <w:pPr>
        <w:pStyle w:val="Lgende"/>
      </w:pPr>
      <w:bookmarkStart w:id="43" w:name="_Toc372386465"/>
      <w:r>
        <w:t xml:space="preserve">Figure </w:t>
      </w:r>
      <w:r w:rsidR="00CF0F8A">
        <w:t>6</w:t>
      </w:r>
      <w:r>
        <w:t>. Banding totals of Gray-cheeked</w:t>
      </w:r>
      <w:r w:rsidR="00A24532">
        <w:t xml:space="preserve"> and Swainson’s</w:t>
      </w:r>
      <w:r>
        <w:t xml:space="preserve"> Thrush</w:t>
      </w:r>
      <w:r w:rsidR="00A24532">
        <w:t>es</w:t>
      </w:r>
      <w:r>
        <w:t xml:space="preserve"> in the fall at </w:t>
      </w:r>
      <w:r w:rsidR="00ED2860">
        <w:t>CHRS</w:t>
      </w:r>
      <w:r>
        <w:t xml:space="preserve"> from 2002 to </w:t>
      </w:r>
      <w:r w:rsidR="00183746">
        <w:t>2017</w:t>
      </w:r>
      <w:r>
        <w:t>.</w:t>
      </w:r>
      <w:bookmarkEnd w:id="43"/>
      <w:r>
        <w:t xml:space="preserve"> </w:t>
      </w:r>
    </w:p>
    <w:p w14:paraId="36D3CDBF" w14:textId="224D555F" w:rsidR="00107185" w:rsidRDefault="00127F8C" w:rsidP="00107185">
      <w:r w:rsidRPr="00127F8C">
        <w:rPr>
          <w:noProof/>
          <w:lang w:val="fr-FR" w:eastAsia="fr-FR"/>
        </w:rPr>
        <w:drawing>
          <wp:inline distT="0" distB="0" distL="0" distR="0" wp14:anchorId="05D7A693" wp14:editId="31922497">
            <wp:extent cx="4967596" cy="3378200"/>
            <wp:effectExtent l="0" t="0" r="11430"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9039" cy="3379181"/>
                    </a:xfrm>
                    <a:prstGeom prst="rect">
                      <a:avLst/>
                    </a:prstGeom>
                    <a:noFill/>
                    <a:ln>
                      <a:noFill/>
                    </a:ln>
                  </pic:spPr>
                </pic:pic>
              </a:graphicData>
            </a:graphic>
          </wp:inline>
        </w:drawing>
      </w:r>
    </w:p>
    <w:p w14:paraId="224D40C6" w14:textId="72C10118" w:rsidR="00107185" w:rsidRDefault="00107185" w:rsidP="00CB5834">
      <w:pPr>
        <w:pStyle w:val="Lgende"/>
        <w:rPr>
          <w:lang w:val="en-CA"/>
        </w:rPr>
      </w:pPr>
      <w:bookmarkStart w:id="44" w:name="_Toc372386466"/>
      <w:r>
        <w:t xml:space="preserve">Figure </w:t>
      </w:r>
      <w:r w:rsidR="00CF0F8A">
        <w:t>7</w:t>
      </w:r>
      <w:r>
        <w:t xml:space="preserve">. </w:t>
      </w:r>
      <w:proofErr w:type="gramStart"/>
      <w:r w:rsidR="008F5D72">
        <w:rPr>
          <w:lang w:val="en-CA"/>
        </w:rPr>
        <w:t xml:space="preserve">Cumulative numbers of banded </w:t>
      </w:r>
      <w:r>
        <w:rPr>
          <w:lang w:val="en-CA"/>
        </w:rPr>
        <w:t>Swainson’s</w:t>
      </w:r>
      <w:r w:rsidR="008F5D72">
        <w:rPr>
          <w:lang w:val="en-CA"/>
        </w:rPr>
        <w:t xml:space="preserve"> and Gray-cheeked Thrush</w:t>
      </w:r>
      <w:r>
        <w:rPr>
          <w:lang w:val="en-CA"/>
        </w:rPr>
        <w:t xml:space="preserve"> in fall</w:t>
      </w:r>
      <w:r w:rsidR="008F5D72">
        <w:rPr>
          <w:lang w:val="en-CA"/>
        </w:rPr>
        <w:t xml:space="preserve"> 2017</w:t>
      </w:r>
      <w:r>
        <w:rPr>
          <w:lang w:val="en-CA"/>
        </w:rPr>
        <w:t xml:space="preserve"> at </w:t>
      </w:r>
      <w:r w:rsidR="00ED2860">
        <w:rPr>
          <w:lang w:val="en-CA"/>
        </w:rPr>
        <w:t>CHRS</w:t>
      </w:r>
      <w:r>
        <w:rPr>
          <w:lang w:val="en-CA"/>
        </w:rPr>
        <w:t>.</w:t>
      </w:r>
      <w:proofErr w:type="gramEnd"/>
      <w:r>
        <w:rPr>
          <w:lang w:val="en-CA"/>
        </w:rPr>
        <w:t xml:space="preserve"> (</w:t>
      </w:r>
      <w:r w:rsidR="008F5D72">
        <w:rPr>
          <w:lang w:val="en-CA"/>
        </w:rPr>
        <w:t xml:space="preserve">Missing </w:t>
      </w:r>
      <w:r w:rsidR="00ED2860">
        <w:rPr>
          <w:lang w:val="en-CA"/>
        </w:rPr>
        <w:t xml:space="preserve">dates </w:t>
      </w:r>
      <w:r>
        <w:rPr>
          <w:lang w:val="en-CA"/>
        </w:rPr>
        <w:t>in</w:t>
      </w:r>
      <w:r w:rsidR="008F5D72">
        <w:rPr>
          <w:lang w:val="en-CA"/>
        </w:rPr>
        <w:t xml:space="preserve"> x-axis represent days with no banding</w:t>
      </w:r>
      <w:r>
        <w:rPr>
          <w:lang w:val="en-CA"/>
        </w:rPr>
        <w:t>)</w:t>
      </w:r>
      <w:r>
        <w:t>.</w:t>
      </w:r>
      <w:bookmarkEnd w:id="44"/>
      <w:r>
        <w:t xml:space="preserve"> </w:t>
      </w:r>
      <w:r>
        <w:rPr>
          <w:lang w:val="en-CA"/>
        </w:rPr>
        <w:br w:type="page"/>
      </w:r>
    </w:p>
    <w:p w14:paraId="4F6D3AC9" w14:textId="2E4B8FCE" w:rsidR="004E6B7E" w:rsidRDefault="004E6B7E">
      <w:pPr>
        <w:pStyle w:val="Retraitcorpsdetexte2"/>
        <w:rPr>
          <w:lang w:val="en-CA"/>
        </w:rPr>
      </w:pPr>
      <w:r>
        <w:rPr>
          <w:lang w:val="en-CA"/>
        </w:rPr>
        <w:lastRenderedPageBreak/>
        <w:t>Diversity reached</w:t>
      </w:r>
      <w:r w:rsidR="00E60117">
        <w:rPr>
          <w:lang w:val="en-CA"/>
        </w:rPr>
        <w:t xml:space="preserve"> some</w:t>
      </w:r>
      <w:r>
        <w:rPr>
          <w:lang w:val="en-CA"/>
        </w:rPr>
        <w:t xml:space="preserve"> high</w:t>
      </w:r>
      <w:r w:rsidR="004754D6">
        <w:rPr>
          <w:lang w:val="en-CA"/>
        </w:rPr>
        <w:t xml:space="preserve"> points throughout the month</w:t>
      </w:r>
      <w:r w:rsidR="003B11A9">
        <w:rPr>
          <w:lang w:val="en-CA"/>
        </w:rPr>
        <w:t>, especially</w:t>
      </w:r>
      <w:r w:rsidR="00E60117">
        <w:rPr>
          <w:lang w:val="en-CA"/>
        </w:rPr>
        <w:t xml:space="preserve"> in the middle of</w:t>
      </w:r>
      <w:r w:rsidR="003B11A9">
        <w:rPr>
          <w:lang w:val="en-CA"/>
        </w:rPr>
        <w:t xml:space="preserve"> the month.</w:t>
      </w:r>
      <w:r w:rsidR="003804E1">
        <w:rPr>
          <w:lang w:val="en-CA"/>
        </w:rPr>
        <w:t xml:space="preserve"> A total of </w:t>
      </w:r>
      <w:r w:rsidR="00E60117">
        <w:rPr>
          <w:lang w:val="en-CA"/>
        </w:rPr>
        <w:t>55</w:t>
      </w:r>
      <w:r w:rsidR="003804E1">
        <w:rPr>
          <w:lang w:val="en-CA"/>
        </w:rPr>
        <w:t xml:space="preserve"> species were detected between September </w:t>
      </w:r>
      <w:r w:rsidR="00E60117">
        <w:rPr>
          <w:lang w:val="en-CA"/>
        </w:rPr>
        <w:t>13</w:t>
      </w:r>
      <w:r w:rsidR="003804E1">
        <w:rPr>
          <w:lang w:val="en-CA"/>
        </w:rPr>
        <w:t xml:space="preserve"> and </w:t>
      </w:r>
      <w:r w:rsidR="00E60117">
        <w:rPr>
          <w:lang w:val="en-CA"/>
        </w:rPr>
        <w:t>15</w:t>
      </w:r>
      <w:r w:rsidR="003804E1">
        <w:rPr>
          <w:lang w:val="en-CA"/>
        </w:rPr>
        <w:t xml:space="preserve">, with a </w:t>
      </w:r>
      <w:r w:rsidR="008F79A5">
        <w:rPr>
          <w:lang w:val="en-CA"/>
        </w:rPr>
        <w:t xml:space="preserve">daily </w:t>
      </w:r>
      <w:r w:rsidR="003804E1">
        <w:rPr>
          <w:lang w:val="en-CA"/>
        </w:rPr>
        <w:t>high of 4</w:t>
      </w:r>
      <w:r w:rsidR="00E60117">
        <w:rPr>
          <w:lang w:val="en-CA"/>
        </w:rPr>
        <w:t>2</w:t>
      </w:r>
      <w:r w:rsidR="003804E1">
        <w:rPr>
          <w:lang w:val="en-CA"/>
        </w:rPr>
        <w:t xml:space="preserve"> on the </w:t>
      </w:r>
      <w:r w:rsidR="00E60117">
        <w:rPr>
          <w:lang w:val="en-CA"/>
        </w:rPr>
        <w:t>14</w:t>
      </w:r>
      <w:r w:rsidR="00FD7998" w:rsidRPr="00FD7998">
        <w:rPr>
          <w:vertAlign w:val="superscript"/>
          <w:lang w:val="en-CA"/>
        </w:rPr>
        <w:t>th</w:t>
      </w:r>
      <w:r w:rsidR="00E60117">
        <w:rPr>
          <w:lang w:val="en-CA"/>
        </w:rPr>
        <w:t>, the highest total of the season.</w:t>
      </w:r>
      <w:r w:rsidR="00162D29">
        <w:rPr>
          <w:lang w:val="en-CA"/>
        </w:rPr>
        <w:t xml:space="preserve"> The first Brown Creeper, Golden-crowned Kinglet, and American Pipit of the season were detected during this 3-day period. The only Brown Thrasher of the season was also seen during this time. The group most represented in mid-September was the warblers, with 14 species detected in that period.</w:t>
      </w:r>
      <w:r w:rsidR="00E60117">
        <w:rPr>
          <w:lang w:val="en-CA"/>
        </w:rPr>
        <w:t xml:space="preserve"> </w:t>
      </w:r>
    </w:p>
    <w:p w14:paraId="2C74FE29" w14:textId="1FA9441E" w:rsidR="00DA13A9" w:rsidRDefault="004E6B7E" w:rsidP="003852BA">
      <w:pPr>
        <w:pStyle w:val="Retraitcorpsdetexte2"/>
        <w:rPr>
          <w:lang w:val="en-CA"/>
        </w:rPr>
      </w:pPr>
      <w:r w:rsidRPr="00BB7BC4">
        <w:rPr>
          <w:lang w:val="en-CA"/>
        </w:rPr>
        <w:t>Diversity and abundance</w:t>
      </w:r>
      <w:r>
        <w:rPr>
          <w:lang w:val="en-CA"/>
        </w:rPr>
        <w:t xml:space="preserve"> of warblers peaked </w:t>
      </w:r>
      <w:r w:rsidR="005C6586">
        <w:rPr>
          <w:lang w:val="en-CA"/>
        </w:rPr>
        <w:t>from</w:t>
      </w:r>
      <w:r>
        <w:rPr>
          <w:lang w:val="en-CA"/>
        </w:rPr>
        <w:t xml:space="preserve"> </w:t>
      </w:r>
      <w:r w:rsidR="00DF0F25">
        <w:rPr>
          <w:lang w:val="en-CA"/>
        </w:rPr>
        <w:t>late August</w:t>
      </w:r>
      <w:r>
        <w:rPr>
          <w:lang w:val="en-CA"/>
        </w:rPr>
        <w:t xml:space="preserve"> </w:t>
      </w:r>
      <w:r w:rsidR="005C6586">
        <w:rPr>
          <w:lang w:val="en-CA"/>
        </w:rPr>
        <w:t>to mid</w:t>
      </w:r>
      <w:r w:rsidR="00ED2860">
        <w:rPr>
          <w:lang w:val="en-CA"/>
        </w:rPr>
        <w:t>-</w:t>
      </w:r>
      <w:r>
        <w:rPr>
          <w:lang w:val="en-CA"/>
        </w:rPr>
        <w:t>September (</w:t>
      </w:r>
      <w:r w:rsidR="000F1E7E">
        <w:rPr>
          <w:lang w:val="en-CA"/>
        </w:rPr>
        <w:t>Fig.</w:t>
      </w:r>
      <w:r w:rsidR="00CF0F8A">
        <w:rPr>
          <w:lang w:val="en-CA"/>
        </w:rPr>
        <w:t>8</w:t>
      </w:r>
      <w:r w:rsidRPr="007E154C">
        <w:rPr>
          <w:bCs/>
          <w:lang w:val="en-CA"/>
        </w:rPr>
        <w:t xml:space="preserve"> and Table </w:t>
      </w:r>
      <w:r w:rsidR="008A0FF3">
        <w:rPr>
          <w:bCs/>
          <w:lang w:val="en-CA"/>
        </w:rPr>
        <w:t>2</w:t>
      </w:r>
      <w:r w:rsidR="005C6586">
        <w:rPr>
          <w:lang w:val="en-CA"/>
        </w:rPr>
        <w:t>).</w:t>
      </w:r>
      <w:r>
        <w:rPr>
          <w:lang w:val="en-CA"/>
        </w:rPr>
        <w:t xml:space="preserve"> </w:t>
      </w:r>
      <w:r w:rsidR="005C6586">
        <w:rPr>
          <w:lang w:val="en-CA"/>
        </w:rPr>
        <w:t>I</w:t>
      </w:r>
      <w:r>
        <w:rPr>
          <w:lang w:val="en-CA"/>
        </w:rPr>
        <w:t>n the</w:t>
      </w:r>
      <w:r w:rsidR="003B7AEB">
        <w:rPr>
          <w:lang w:val="en-CA"/>
        </w:rPr>
        <w:t xml:space="preserve"> 5-day period between August 31 and September 4, a total of </w:t>
      </w:r>
      <w:r w:rsidR="00B21C3C">
        <w:rPr>
          <w:lang w:val="en-CA"/>
        </w:rPr>
        <w:t>1</w:t>
      </w:r>
      <w:r w:rsidR="005C6586">
        <w:rPr>
          <w:lang w:val="en-CA"/>
        </w:rPr>
        <w:t>7</w:t>
      </w:r>
      <w:r>
        <w:rPr>
          <w:lang w:val="en-CA"/>
        </w:rPr>
        <w:t xml:space="preserve"> warbler species was detected, with</w:t>
      </w:r>
      <w:r w:rsidR="003B7AEB">
        <w:rPr>
          <w:lang w:val="en-CA"/>
        </w:rPr>
        <w:t xml:space="preserve"> </w:t>
      </w:r>
      <w:r w:rsidR="001238F7">
        <w:rPr>
          <w:lang w:val="en-CA"/>
        </w:rPr>
        <w:t>American Redstart,</w:t>
      </w:r>
      <w:r w:rsidR="00436771">
        <w:rPr>
          <w:lang w:val="en-CA"/>
        </w:rPr>
        <w:t xml:space="preserve"> Myrtle Warbler, and Black-throated Green Warbler</w:t>
      </w:r>
      <w:r>
        <w:rPr>
          <w:lang w:val="en-CA"/>
        </w:rPr>
        <w:t>,</w:t>
      </w:r>
      <w:r w:rsidR="003B7AEB">
        <w:rPr>
          <w:lang w:val="en-CA"/>
        </w:rPr>
        <w:t xml:space="preserve"> </w:t>
      </w:r>
      <w:r>
        <w:rPr>
          <w:lang w:val="en-CA"/>
        </w:rPr>
        <w:t>being the mos</w:t>
      </w:r>
      <w:r w:rsidR="003B7AEB">
        <w:rPr>
          <w:lang w:val="en-CA"/>
        </w:rPr>
        <w:t>t abundant.</w:t>
      </w:r>
      <w:r w:rsidR="00436771">
        <w:rPr>
          <w:lang w:val="en-CA"/>
        </w:rPr>
        <w:t xml:space="preserve"> Between September 10 and 14, 20 species of warblers were detected</w:t>
      </w:r>
      <w:r w:rsidR="00BC4811">
        <w:rPr>
          <w:lang w:val="en-CA"/>
        </w:rPr>
        <w:t>, the highest total this fall</w:t>
      </w:r>
      <w:r w:rsidR="00436771">
        <w:rPr>
          <w:lang w:val="en-CA"/>
        </w:rPr>
        <w:t>.</w:t>
      </w:r>
      <w:r w:rsidR="00BC4811">
        <w:rPr>
          <w:lang w:val="en-CA"/>
        </w:rPr>
        <w:t xml:space="preserve"> The most abundant species were the same as previously noted, in addition </w:t>
      </w:r>
      <w:r w:rsidR="00ED2860">
        <w:rPr>
          <w:lang w:val="en-CA"/>
        </w:rPr>
        <w:t xml:space="preserve">to </w:t>
      </w:r>
      <w:r w:rsidR="00BC4811">
        <w:rPr>
          <w:lang w:val="en-CA"/>
        </w:rPr>
        <w:t xml:space="preserve">Common </w:t>
      </w:r>
      <w:r w:rsidR="00ED2860">
        <w:rPr>
          <w:lang w:val="en-CA"/>
        </w:rPr>
        <w:t>Y</w:t>
      </w:r>
      <w:r w:rsidR="00BC4811">
        <w:rPr>
          <w:lang w:val="en-CA"/>
        </w:rPr>
        <w:t>ellowthroat and Palm Warbler.</w:t>
      </w:r>
      <w:r w:rsidR="0051125A">
        <w:rPr>
          <w:lang w:val="en-CA"/>
        </w:rPr>
        <w:t xml:space="preserve"> After 2</w:t>
      </w:r>
      <w:r w:rsidR="00BC4811">
        <w:rPr>
          <w:lang w:val="en-CA"/>
        </w:rPr>
        <w:t>0</w:t>
      </w:r>
      <w:r w:rsidR="0051125A">
        <w:rPr>
          <w:lang w:val="en-CA"/>
        </w:rPr>
        <w:t xml:space="preserve"> days of monitoring, the cumulative number reached 20 species of warblers on September </w:t>
      </w:r>
      <w:r w:rsidR="00BC4811">
        <w:rPr>
          <w:lang w:val="en-CA"/>
        </w:rPr>
        <w:t>4</w:t>
      </w:r>
      <w:r w:rsidR="0051125A">
        <w:rPr>
          <w:lang w:val="en-CA"/>
        </w:rPr>
        <w:t>. The remaining 5</w:t>
      </w:r>
      <w:r w:rsidR="00BC4811">
        <w:rPr>
          <w:lang w:val="en-CA"/>
        </w:rPr>
        <w:t>0</w:t>
      </w:r>
      <w:r w:rsidR="0051125A">
        <w:rPr>
          <w:lang w:val="en-CA"/>
        </w:rPr>
        <w:t xml:space="preserve"> days of monitoring added</w:t>
      </w:r>
      <w:r w:rsidR="00BC4811">
        <w:rPr>
          <w:lang w:val="en-CA"/>
        </w:rPr>
        <w:t xml:space="preserve"> only</w:t>
      </w:r>
      <w:r w:rsidR="0051125A">
        <w:rPr>
          <w:lang w:val="en-CA"/>
        </w:rPr>
        <w:t xml:space="preserve"> three species (Orange-crowned and </w:t>
      </w:r>
      <w:r w:rsidR="00BC4811">
        <w:rPr>
          <w:lang w:val="en-CA"/>
        </w:rPr>
        <w:t>Mourning</w:t>
      </w:r>
      <w:r w:rsidR="0051125A">
        <w:rPr>
          <w:lang w:val="en-CA"/>
        </w:rPr>
        <w:t xml:space="preserve"> Warblers </w:t>
      </w:r>
      <w:r w:rsidR="00ED2860">
        <w:rPr>
          <w:lang w:val="en-CA"/>
        </w:rPr>
        <w:t xml:space="preserve">as well as </w:t>
      </w:r>
      <w:r w:rsidR="0051125A">
        <w:rPr>
          <w:lang w:val="en-CA"/>
        </w:rPr>
        <w:t xml:space="preserve">Northern </w:t>
      </w:r>
      <w:proofErr w:type="spellStart"/>
      <w:r w:rsidR="0051125A">
        <w:rPr>
          <w:lang w:val="en-CA"/>
        </w:rPr>
        <w:t>Parula</w:t>
      </w:r>
      <w:proofErr w:type="spellEnd"/>
      <w:r w:rsidR="0051125A">
        <w:rPr>
          <w:lang w:val="en-CA"/>
        </w:rPr>
        <w:t>).</w:t>
      </w:r>
      <w:r w:rsidR="00BC4811">
        <w:rPr>
          <w:lang w:val="en-CA"/>
        </w:rPr>
        <w:t xml:space="preserve"> After the peak in mid-September, there was</w:t>
      </w:r>
      <w:r w:rsidR="00B21C3C">
        <w:rPr>
          <w:lang w:val="en-CA"/>
        </w:rPr>
        <w:t xml:space="preserve"> a sharp drop in</w:t>
      </w:r>
      <w:r>
        <w:rPr>
          <w:lang w:val="en-CA"/>
        </w:rPr>
        <w:t xml:space="preserve"> </w:t>
      </w:r>
      <w:r w:rsidR="00BC4811">
        <w:rPr>
          <w:lang w:val="en-CA"/>
        </w:rPr>
        <w:t>a</w:t>
      </w:r>
      <w:r>
        <w:rPr>
          <w:lang w:val="en-CA"/>
        </w:rPr>
        <w:t>bundance</w:t>
      </w:r>
      <w:r w:rsidR="00BC4811">
        <w:rPr>
          <w:lang w:val="en-CA"/>
        </w:rPr>
        <w:t xml:space="preserve">, even if diversity stayed relatively high, </w:t>
      </w:r>
      <w:r w:rsidR="00B21C3C">
        <w:rPr>
          <w:lang w:val="en-CA"/>
        </w:rPr>
        <w:t>with a cumulative total of 1</w:t>
      </w:r>
      <w:r w:rsidR="00BC4811">
        <w:rPr>
          <w:lang w:val="en-CA"/>
        </w:rPr>
        <w:t>5</w:t>
      </w:r>
      <w:r w:rsidR="00B21C3C">
        <w:rPr>
          <w:lang w:val="en-CA"/>
        </w:rPr>
        <w:t xml:space="preserve"> species from September 15 to 24. </w:t>
      </w:r>
      <w:r w:rsidR="009D6239">
        <w:rPr>
          <w:lang w:val="en-CA"/>
        </w:rPr>
        <w:t>T</w:t>
      </w:r>
      <w:r w:rsidR="003B7AEB" w:rsidRPr="009D6239">
        <w:rPr>
          <w:lang w:val="en-CA"/>
        </w:rPr>
        <w:t>he decline</w:t>
      </w:r>
      <w:r w:rsidR="003B7AEB">
        <w:rPr>
          <w:lang w:val="en-CA"/>
        </w:rPr>
        <w:t xml:space="preserve"> in diversity and </w:t>
      </w:r>
      <w:r w:rsidR="009971F4">
        <w:rPr>
          <w:lang w:val="en-CA"/>
        </w:rPr>
        <w:t>abundance is drastic in October. Even though a total of 12</w:t>
      </w:r>
      <w:r w:rsidR="00826AD9">
        <w:rPr>
          <w:lang w:val="en-CA"/>
        </w:rPr>
        <w:t xml:space="preserve"> species of warblers we</w:t>
      </w:r>
      <w:r w:rsidR="003B7AEB">
        <w:rPr>
          <w:lang w:val="en-CA"/>
        </w:rPr>
        <w:t>re detected</w:t>
      </w:r>
      <w:r w:rsidR="009971F4">
        <w:rPr>
          <w:lang w:val="en-CA"/>
        </w:rPr>
        <w:t xml:space="preserve"> </w:t>
      </w:r>
      <w:r w:rsidR="009D6239">
        <w:rPr>
          <w:lang w:val="en-CA"/>
        </w:rPr>
        <w:t>dur</w:t>
      </w:r>
      <w:r w:rsidR="009971F4">
        <w:rPr>
          <w:lang w:val="en-CA"/>
        </w:rPr>
        <w:t>in</w:t>
      </w:r>
      <w:r w:rsidR="009D6239">
        <w:rPr>
          <w:lang w:val="en-CA"/>
        </w:rPr>
        <w:t>g</w:t>
      </w:r>
      <w:r w:rsidR="009971F4">
        <w:rPr>
          <w:lang w:val="en-CA"/>
        </w:rPr>
        <w:t xml:space="preserve"> that month</w:t>
      </w:r>
      <w:r w:rsidR="00C464D0">
        <w:rPr>
          <w:lang w:val="en-CA"/>
        </w:rPr>
        <w:t>,</w:t>
      </w:r>
      <w:r w:rsidR="00826AD9">
        <w:rPr>
          <w:lang w:val="en-CA"/>
        </w:rPr>
        <w:t xml:space="preserve"> </w:t>
      </w:r>
      <w:r w:rsidR="009971F4">
        <w:rPr>
          <w:lang w:val="en-CA"/>
        </w:rPr>
        <w:t>only</w:t>
      </w:r>
      <w:r w:rsidR="00826AD9">
        <w:rPr>
          <w:lang w:val="en-CA"/>
        </w:rPr>
        <w:t xml:space="preserve"> Myrtle Warblers</w:t>
      </w:r>
      <w:r w:rsidR="009971F4">
        <w:rPr>
          <w:lang w:val="en-CA"/>
        </w:rPr>
        <w:t xml:space="preserve"> were</w:t>
      </w:r>
      <w:r w:rsidR="00826AD9">
        <w:rPr>
          <w:lang w:val="en-CA"/>
        </w:rPr>
        <w:t xml:space="preserve"> seen in significant number</w:t>
      </w:r>
      <w:r w:rsidR="009D6239">
        <w:rPr>
          <w:lang w:val="en-CA"/>
        </w:rPr>
        <w:t>.</w:t>
      </w:r>
      <w:r w:rsidR="00826AD9">
        <w:rPr>
          <w:lang w:val="en-CA"/>
        </w:rPr>
        <w:t xml:space="preserve"> </w:t>
      </w:r>
      <w:r w:rsidR="003B7AEB">
        <w:rPr>
          <w:lang w:val="en-CA"/>
        </w:rPr>
        <w:t>Throughout the season,</w:t>
      </w:r>
      <w:r>
        <w:rPr>
          <w:lang w:val="en-CA"/>
        </w:rPr>
        <w:t xml:space="preserve"> </w:t>
      </w:r>
      <w:r w:rsidR="00BC4811">
        <w:rPr>
          <w:lang w:val="en-CA"/>
        </w:rPr>
        <w:t xml:space="preserve">American Redstart, </w:t>
      </w:r>
      <w:r>
        <w:rPr>
          <w:lang w:val="en-CA"/>
        </w:rPr>
        <w:t>Myrtle Warbler,</w:t>
      </w:r>
      <w:r w:rsidR="00BC4811">
        <w:rPr>
          <w:lang w:val="en-CA"/>
        </w:rPr>
        <w:t xml:space="preserve"> Black-throated</w:t>
      </w:r>
      <w:r w:rsidR="009D6239">
        <w:rPr>
          <w:lang w:val="en-CA"/>
        </w:rPr>
        <w:t xml:space="preserve"> Green</w:t>
      </w:r>
      <w:r w:rsidR="00BC4811">
        <w:rPr>
          <w:lang w:val="en-CA"/>
        </w:rPr>
        <w:t xml:space="preserve"> Warbler, and Common Yellowthroat</w:t>
      </w:r>
      <w:r w:rsidR="0051125A">
        <w:rPr>
          <w:lang w:val="en-CA"/>
        </w:rPr>
        <w:t xml:space="preserve"> </w:t>
      </w:r>
      <w:r>
        <w:rPr>
          <w:lang w:val="en-CA"/>
        </w:rPr>
        <w:t>were the species most often detected and in the highest numbers</w:t>
      </w:r>
      <w:r w:rsidR="00BC4811">
        <w:rPr>
          <w:lang w:val="en-CA"/>
        </w:rPr>
        <w:t xml:space="preserve"> (in decreasing order)</w:t>
      </w:r>
      <w:r>
        <w:rPr>
          <w:lang w:val="en-CA"/>
        </w:rPr>
        <w:t xml:space="preserve">. </w:t>
      </w:r>
    </w:p>
    <w:p w14:paraId="239A87BD" w14:textId="789125F4" w:rsidR="00F959A9" w:rsidRDefault="00F959A9" w:rsidP="00F959A9">
      <w:pPr>
        <w:widowControl w:val="0"/>
        <w:spacing w:line="360" w:lineRule="auto"/>
        <w:ind w:firstLine="864"/>
        <w:jc w:val="both"/>
        <w:rPr>
          <w:iCs/>
          <w:lang w:val="en-CA"/>
        </w:rPr>
      </w:pPr>
      <w:r>
        <w:rPr>
          <w:iCs/>
          <w:lang w:val="en-CA"/>
        </w:rPr>
        <w:t>Black-throated Green Warblers were detected and banded in much higher numbers this fall than the previous fall. It appears that this species shows large fluctuations over the years, with highest numbers occurring in the first four years of the 16 years of monitoring (</w:t>
      </w:r>
      <w:r w:rsidRPr="00CF0F8A">
        <w:rPr>
          <w:iCs/>
          <w:lang w:val="en-CA"/>
        </w:rPr>
        <w:t>Fig.</w:t>
      </w:r>
      <w:r w:rsidR="00CF0F8A">
        <w:rPr>
          <w:iCs/>
          <w:lang w:val="en-CA"/>
        </w:rPr>
        <w:t>9</w:t>
      </w:r>
      <w:r>
        <w:rPr>
          <w:iCs/>
          <w:lang w:val="en-CA"/>
        </w:rPr>
        <w:t>). With most of its breeding range in the boreal forest, this species likely experiences large and widespread yearly variations in breeding success.</w:t>
      </w:r>
      <w:r>
        <w:rPr>
          <w:i/>
          <w:iCs/>
          <w:lang w:val="en-CA"/>
        </w:rPr>
        <w:t xml:space="preserve"> </w:t>
      </w:r>
    </w:p>
    <w:p w14:paraId="2DA76110" w14:textId="77777777" w:rsidR="00DA13A9" w:rsidRDefault="00DA13A9">
      <w:pPr>
        <w:rPr>
          <w:lang w:val="en-CA"/>
        </w:rPr>
      </w:pPr>
      <w:r>
        <w:rPr>
          <w:lang w:val="en-CA"/>
        </w:rPr>
        <w:br w:type="page"/>
      </w:r>
    </w:p>
    <w:p w14:paraId="6B1F242E" w14:textId="77777777" w:rsidR="00E520DD" w:rsidRDefault="005C6586" w:rsidP="00AD697D">
      <w:pPr>
        <w:pStyle w:val="Lgende"/>
      </w:pPr>
      <w:r w:rsidRPr="005C6586">
        <w:rPr>
          <w:noProof/>
          <w:lang w:val="fr-FR" w:eastAsia="fr-FR"/>
        </w:rPr>
        <w:lastRenderedPageBreak/>
        <w:drawing>
          <wp:inline distT="0" distB="0" distL="0" distR="0" wp14:anchorId="22D59FF1" wp14:editId="64278010">
            <wp:extent cx="5013932" cy="340995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4529" cy="3410356"/>
                    </a:xfrm>
                    <a:prstGeom prst="rect">
                      <a:avLst/>
                    </a:prstGeom>
                    <a:noFill/>
                    <a:ln>
                      <a:noFill/>
                    </a:ln>
                  </pic:spPr>
                </pic:pic>
              </a:graphicData>
            </a:graphic>
          </wp:inline>
        </w:drawing>
      </w:r>
    </w:p>
    <w:p w14:paraId="3FAA824E" w14:textId="445712E8" w:rsidR="007E154C" w:rsidRDefault="00AD697D" w:rsidP="00AD697D">
      <w:pPr>
        <w:pStyle w:val="Lgende"/>
      </w:pPr>
      <w:bookmarkStart w:id="45" w:name="_Toc372386467"/>
      <w:r>
        <w:t xml:space="preserve">Figure </w:t>
      </w:r>
      <w:r w:rsidR="00CF0F8A">
        <w:t>8</w:t>
      </w:r>
      <w:r w:rsidR="007E154C">
        <w:t xml:space="preserve">. 5-day </w:t>
      </w:r>
      <w:r w:rsidR="001238F7">
        <w:t>total</w:t>
      </w:r>
      <w:r w:rsidR="007E154C">
        <w:t xml:space="preserve"> numbers of warbler species</w:t>
      </w:r>
      <w:r w:rsidR="00307136">
        <w:t xml:space="preserve"> (right Y-axis)</w:t>
      </w:r>
      <w:r w:rsidR="007E154C">
        <w:t xml:space="preserve"> and 5-day Estimated Totals of warblers (all species combined</w:t>
      </w:r>
      <w:r w:rsidR="00307136">
        <w:t>; left Y-axis</w:t>
      </w:r>
      <w:r w:rsidR="007E154C">
        <w:t xml:space="preserve">) at </w:t>
      </w:r>
      <w:r w:rsidR="00ED2860">
        <w:t>CHRS</w:t>
      </w:r>
      <w:r w:rsidR="007E154C">
        <w:t xml:space="preserve"> in fall </w:t>
      </w:r>
      <w:r w:rsidR="00183746">
        <w:t>2017</w:t>
      </w:r>
      <w:r>
        <w:t>.</w:t>
      </w:r>
      <w:bookmarkEnd w:id="45"/>
    </w:p>
    <w:p w14:paraId="57DC16B0" w14:textId="77777777" w:rsidR="00E520DD" w:rsidRPr="00E520DD" w:rsidRDefault="00E520DD" w:rsidP="00E520DD"/>
    <w:p w14:paraId="688093A4" w14:textId="66D941C2" w:rsidR="00F82DB0" w:rsidRDefault="00B84856" w:rsidP="00F82DB0">
      <w:pPr>
        <w:rPr>
          <w:noProof/>
          <w:lang w:val="fr-FR" w:eastAsia="fr-FR"/>
        </w:rPr>
      </w:pPr>
      <w:r w:rsidRPr="006F4196">
        <w:rPr>
          <w:noProof/>
          <w:lang w:eastAsia="fr-FR"/>
        </w:rPr>
        <w:t xml:space="preserve"> </w:t>
      </w:r>
      <w:r w:rsidR="00F959A9" w:rsidRPr="00BB7583">
        <w:rPr>
          <w:noProof/>
          <w:lang w:val="fr-FR" w:eastAsia="fr-FR"/>
        </w:rPr>
        <w:drawing>
          <wp:inline distT="0" distB="0" distL="0" distR="0" wp14:anchorId="37BCA68A" wp14:editId="5B4DC7A9">
            <wp:extent cx="5273040" cy="3590155"/>
            <wp:effectExtent l="0" t="0" r="1016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536" cy="3590492"/>
                    </a:xfrm>
                    <a:prstGeom prst="rect">
                      <a:avLst/>
                    </a:prstGeom>
                    <a:noFill/>
                    <a:ln>
                      <a:noFill/>
                    </a:ln>
                  </pic:spPr>
                </pic:pic>
              </a:graphicData>
            </a:graphic>
          </wp:inline>
        </w:drawing>
      </w:r>
    </w:p>
    <w:p w14:paraId="1D967E82" w14:textId="6AE385A8" w:rsidR="00F959A9" w:rsidRPr="00F82DB0" w:rsidRDefault="00F959A9" w:rsidP="00F959A9">
      <w:pPr>
        <w:pStyle w:val="Lgende"/>
      </w:pPr>
      <w:bookmarkStart w:id="46" w:name="_Toc372386468"/>
      <w:r>
        <w:t xml:space="preserve">Figure </w:t>
      </w:r>
      <w:r w:rsidR="00CF0F8A">
        <w:t>9</w:t>
      </w:r>
      <w:r>
        <w:t xml:space="preserve">. Numbers of Black-throated Green Warbler banded and observed at </w:t>
      </w:r>
      <w:r w:rsidR="00ED2860">
        <w:t>CHRS</w:t>
      </w:r>
      <w:r>
        <w:t>, 2002 - 2017.</w:t>
      </w:r>
      <w:bookmarkEnd w:id="46"/>
    </w:p>
    <w:p w14:paraId="1CC73E95" w14:textId="0E788ACD" w:rsidR="007E154C" w:rsidRDefault="007E154C" w:rsidP="007E154C">
      <w:r>
        <w:br w:type="page"/>
      </w:r>
    </w:p>
    <w:p w14:paraId="24D05496" w14:textId="14897B23" w:rsidR="004E6B7E" w:rsidRPr="007E154C" w:rsidRDefault="007E154C" w:rsidP="00AD697D">
      <w:pPr>
        <w:pStyle w:val="Lgende"/>
      </w:pPr>
      <w:bookmarkStart w:id="47" w:name="_Toc309893733"/>
      <w:bookmarkStart w:id="48" w:name="_Toc310149382"/>
      <w:bookmarkStart w:id="49" w:name="_Toc341535837"/>
      <w:bookmarkStart w:id="50" w:name="_Toc341609145"/>
      <w:bookmarkStart w:id="51" w:name="_Toc349212242"/>
      <w:bookmarkStart w:id="52" w:name="_Toc372380880"/>
      <w:bookmarkStart w:id="53" w:name="_Toc372386469"/>
      <w:r>
        <w:lastRenderedPageBreak/>
        <w:t>Table</w:t>
      </w:r>
      <w:r w:rsidR="00AD697D">
        <w:t xml:space="preserve"> </w:t>
      </w:r>
      <w:r w:rsidR="008A0FF3">
        <w:t>2</w:t>
      </w:r>
      <w:r>
        <w:t>: Phenology of migration for warbler species, with dates of first and last observation, number of days between first and last observation, number of days with observation, and estimate</w:t>
      </w:r>
      <w:r w:rsidR="00DC6C89">
        <w:t>d</w:t>
      </w:r>
      <w:r>
        <w:t xml:space="preserve"> totals.</w:t>
      </w:r>
      <w:bookmarkEnd w:id="47"/>
      <w:bookmarkEnd w:id="48"/>
      <w:bookmarkEnd w:id="49"/>
      <w:bookmarkEnd w:id="50"/>
      <w:bookmarkEnd w:id="51"/>
      <w:bookmarkEnd w:id="52"/>
      <w:bookmarkEnd w:id="53"/>
    </w:p>
    <w:p w14:paraId="479BEF29" w14:textId="77777777" w:rsidR="004E6B7E" w:rsidRDefault="004E6B7E">
      <w:pPr>
        <w:pStyle w:val="Retraitcorpsdetexte2"/>
        <w:rPr>
          <w:lang w:val="en-CA"/>
        </w:rPr>
      </w:pPr>
    </w:p>
    <w:tbl>
      <w:tblPr>
        <w:tblW w:w="782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87"/>
        <w:gridCol w:w="687"/>
        <w:gridCol w:w="851"/>
        <w:gridCol w:w="567"/>
        <w:gridCol w:w="1134"/>
        <w:gridCol w:w="1134"/>
        <w:gridCol w:w="567"/>
      </w:tblGrid>
      <w:tr w:rsidR="004E6B7E" w:rsidRPr="00FA6FF8" w14:paraId="52E1F3DB" w14:textId="77777777" w:rsidTr="0090331E">
        <w:trPr>
          <w:cantSplit/>
          <w:trHeight w:val="557"/>
        </w:trPr>
        <w:tc>
          <w:tcPr>
            <w:tcW w:w="2887" w:type="dxa"/>
            <w:vMerge w:val="restart"/>
            <w:tcBorders>
              <w:top w:val="nil"/>
              <w:left w:val="nil"/>
              <w:bottom w:val="single" w:sz="4" w:space="0" w:color="auto"/>
            </w:tcBorders>
            <w:vAlign w:val="center"/>
          </w:tcPr>
          <w:p w14:paraId="4432DA5A" w14:textId="77777777" w:rsidR="004E6B7E" w:rsidRPr="00FA6FF8" w:rsidRDefault="004E6B7E">
            <w:pPr>
              <w:autoSpaceDE w:val="0"/>
              <w:autoSpaceDN w:val="0"/>
              <w:adjustRightInd w:val="0"/>
              <w:rPr>
                <w:color w:val="000000"/>
                <w:sz w:val="20"/>
              </w:rPr>
            </w:pPr>
          </w:p>
          <w:p w14:paraId="6DEF7C18" w14:textId="77777777" w:rsidR="004E6B7E" w:rsidRPr="00FA6FF8" w:rsidRDefault="004E6B7E">
            <w:pPr>
              <w:rPr>
                <w:sz w:val="20"/>
              </w:rPr>
            </w:pPr>
          </w:p>
          <w:p w14:paraId="177896EA" w14:textId="77777777" w:rsidR="004E6B7E" w:rsidRPr="00FA6FF8" w:rsidRDefault="004E6B7E">
            <w:pPr>
              <w:rPr>
                <w:sz w:val="20"/>
              </w:rPr>
            </w:pPr>
          </w:p>
          <w:p w14:paraId="08423B98" w14:textId="77777777" w:rsidR="004E6B7E" w:rsidRPr="00FA6FF8" w:rsidRDefault="004E6B7E">
            <w:pPr>
              <w:rPr>
                <w:sz w:val="20"/>
              </w:rPr>
            </w:pPr>
          </w:p>
        </w:tc>
        <w:tc>
          <w:tcPr>
            <w:tcW w:w="2105" w:type="dxa"/>
            <w:gridSpan w:val="3"/>
            <w:vAlign w:val="center"/>
          </w:tcPr>
          <w:p w14:paraId="6FF4EC9D" w14:textId="77777777" w:rsidR="004E6B7E" w:rsidRPr="00FA6FF8" w:rsidRDefault="004E6B7E">
            <w:pPr>
              <w:autoSpaceDE w:val="0"/>
              <w:autoSpaceDN w:val="0"/>
              <w:adjustRightInd w:val="0"/>
              <w:jc w:val="center"/>
              <w:rPr>
                <w:color w:val="000000"/>
                <w:sz w:val="20"/>
              </w:rPr>
            </w:pPr>
            <w:r w:rsidRPr="00FA6FF8">
              <w:rPr>
                <w:color w:val="000000"/>
                <w:sz w:val="20"/>
              </w:rPr>
              <w:t>Dates of first and last observations</w:t>
            </w:r>
          </w:p>
        </w:tc>
        <w:tc>
          <w:tcPr>
            <w:tcW w:w="2268" w:type="dxa"/>
            <w:gridSpan w:val="2"/>
            <w:tcBorders>
              <w:bottom w:val="nil"/>
            </w:tcBorders>
            <w:vAlign w:val="center"/>
          </w:tcPr>
          <w:p w14:paraId="22263E4B" w14:textId="77777777" w:rsidR="004E6B7E" w:rsidRPr="00FA6FF8" w:rsidRDefault="004E6B7E">
            <w:pPr>
              <w:autoSpaceDE w:val="0"/>
              <w:autoSpaceDN w:val="0"/>
              <w:adjustRightInd w:val="0"/>
              <w:jc w:val="center"/>
              <w:rPr>
                <w:color w:val="000000"/>
                <w:sz w:val="20"/>
              </w:rPr>
            </w:pPr>
            <w:r w:rsidRPr="00FA6FF8">
              <w:rPr>
                <w:color w:val="000000"/>
                <w:sz w:val="20"/>
              </w:rPr>
              <w:t>Number of days</w:t>
            </w:r>
          </w:p>
        </w:tc>
        <w:tc>
          <w:tcPr>
            <w:tcW w:w="567" w:type="dxa"/>
            <w:vMerge w:val="restart"/>
            <w:textDirection w:val="btLr"/>
            <w:vAlign w:val="center"/>
          </w:tcPr>
          <w:p w14:paraId="30309572" w14:textId="77777777" w:rsidR="004E6B7E" w:rsidRPr="00FA6FF8" w:rsidRDefault="004E6B7E">
            <w:pPr>
              <w:autoSpaceDE w:val="0"/>
              <w:autoSpaceDN w:val="0"/>
              <w:adjustRightInd w:val="0"/>
              <w:ind w:left="113" w:right="113"/>
              <w:jc w:val="center"/>
              <w:rPr>
                <w:color w:val="000000"/>
                <w:sz w:val="20"/>
              </w:rPr>
            </w:pPr>
            <w:r w:rsidRPr="00FA6FF8">
              <w:rPr>
                <w:color w:val="000000"/>
                <w:sz w:val="20"/>
              </w:rPr>
              <w:t>Estimated Total</w:t>
            </w:r>
          </w:p>
        </w:tc>
      </w:tr>
      <w:tr w:rsidR="004E6B7E" w:rsidRPr="00FA6FF8" w14:paraId="46A2572A" w14:textId="77777777" w:rsidTr="0090331E">
        <w:trPr>
          <w:cantSplit/>
          <w:trHeight w:val="1277"/>
        </w:trPr>
        <w:tc>
          <w:tcPr>
            <w:tcW w:w="2887" w:type="dxa"/>
            <w:vMerge/>
            <w:tcBorders>
              <w:left w:val="nil"/>
              <w:bottom w:val="single" w:sz="4" w:space="0" w:color="auto"/>
            </w:tcBorders>
            <w:vAlign w:val="center"/>
          </w:tcPr>
          <w:p w14:paraId="4154F04D" w14:textId="77777777" w:rsidR="004E6B7E" w:rsidRPr="00FA6FF8" w:rsidRDefault="004E6B7E">
            <w:pPr>
              <w:autoSpaceDE w:val="0"/>
              <w:autoSpaceDN w:val="0"/>
              <w:adjustRightInd w:val="0"/>
              <w:rPr>
                <w:color w:val="000000"/>
                <w:sz w:val="20"/>
              </w:rPr>
            </w:pPr>
          </w:p>
        </w:tc>
        <w:tc>
          <w:tcPr>
            <w:tcW w:w="687" w:type="dxa"/>
            <w:textDirection w:val="btLr"/>
            <w:vAlign w:val="center"/>
          </w:tcPr>
          <w:p w14:paraId="72938858" w14:textId="07D5E418" w:rsidR="00902506" w:rsidRPr="00FA6FF8" w:rsidRDefault="004E6B7E" w:rsidP="000C2CDB">
            <w:pPr>
              <w:autoSpaceDE w:val="0"/>
              <w:autoSpaceDN w:val="0"/>
              <w:adjustRightInd w:val="0"/>
              <w:ind w:left="113" w:right="113"/>
              <w:jc w:val="center"/>
              <w:rPr>
                <w:color w:val="000000"/>
                <w:sz w:val="20"/>
              </w:rPr>
            </w:pPr>
            <w:r w:rsidRPr="00FA6FF8">
              <w:rPr>
                <w:color w:val="000000"/>
                <w:sz w:val="20"/>
              </w:rPr>
              <w:t>August</w:t>
            </w:r>
          </w:p>
        </w:tc>
        <w:tc>
          <w:tcPr>
            <w:tcW w:w="851" w:type="dxa"/>
            <w:textDirection w:val="btLr"/>
            <w:vAlign w:val="center"/>
          </w:tcPr>
          <w:p w14:paraId="20E29806" w14:textId="77777777" w:rsidR="004E6B7E" w:rsidRPr="00FA6FF8" w:rsidRDefault="004E6B7E">
            <w:pPr>
              <w:autoSpaceDE w:val="0"/>
              <w:autoSpaceDN w:val="0"/>
              <w:adjustRightInd w:val="0"/>
              <w:ind w:left="113" w:right="113"/>
              <w:jc w:val="center"/>
              <w:rPr>
                <w:color w:val="000000"/>
                <w:sz w:val="20"/>
              </w:rPr>
            </w:pPr>
            <w:r w:rsidRPr="00FA6FF8">
              <w:rPr>
                <w:color w:val="000000"/>
                <w:sz w:val="20"/>
              </w:rPr>
              <w:t>September</w:t>
            </w:r>
          </w:p>
        </w:tc>
        <w:tc>
          <w:tcPr>
            <w:tcW w:w="567" w:type="dxa"/>
            <w:textDirection w:val="btLr"/>
            <w:vAlign w:val="center"/>
          </w:tcPr>
          <w:p w14:paraId="2FEEE1FE" w14:textId="77777777" w:rsidR="004E6B7E" w:rsidRPr="00FA6FF8" w:rsidRDefault="004E6B7E">
            <w:pPr>
              <w:autoSpaceDE w:val="0"/>
              <w:autoSpaceDN w:val="0"/>
              <w:adjustRightInd w:val="0"/>
              <w:ind w:left="113" w:right="113"/>
              <w:jc w:val="center"/>
              <w:rPr>
                <w:color w:val="000000"/>
                <w:sz w:val="20"/>
              </w:rPr>
            </w:pPr>
            <w:r w:rsidRPr="00FA6FF8">
              <w:rPr>
                <w:color w:val="000000"/>
                <w:sz w:val="20"/>
              </w:rPr>
              <w:t>October</w:t>
            </w:r>
          </w:p>
        </w:tc>
        <w:tc>
          <w:tcPr>
            <w:tcW w:w="1134" w:type="dxa"/>
            <w:tcBorders>
              <w:top w:val="nil"/>
            </w:tcBorders>
            <w:vAlign w:val="center"/>
          </w:tcPr>
          <w:p w14:paraId="7A608F82" w14:textId="77777777" w:rsidR="004E6B7E" w:rsidRPr="00FA6FF8" w:rsidRDefault="004E6B7E">
            <w:pPr>
              <w:autoSpaceDE w:val="0"/>
              <w:autoSpaceDN w:val="0"/>
              <w:adjustRightInd w:val="0"/>
              <w:jc w:val="center"/>
              <w:rPr>
                <w:color w:val="000000"/>
                <w:sz w:val="20"/>
              </w:rPr>
            </w:pPr>
            <w:proofErr w:type="gramStart"/>
            <w:r w:rsidRPr="00FA6FF8">
              <w:rPr>
                <w:color w:val="000000"/>
                <w:sz w:val="20"/>
              </w:rPr>
              <w:t>between</w:t>
            </w:r>
            <w:proofErr w:type="gramEnd"/>
            <w:r w:rsidRPr="00FA6FF8">
              <w:rPr>
                <w:color w:val="000000"/>
                <w:sz w:val="20"/>
              </w:rPr>
              <w:t xml:space="preserve"> first and last observation</w:t>
            </w:r>
          </w:p>
        </w:tc>
        <w:tc>
          <w:tcPr>
            <w:tcW w:w="1134" w:type="dxa"/>
            <w:tcBorders>
              <w:top w:val="nil"/>
            </w:tcBorders>
            <w:vAlign w:val="center"/>
          </w:tcPr>
          <w:p w14:paraId="656E5DF1" w14:textId="77777777" w:rsidR="004E6B7E" w:rsidRPr="00FA6FF8" w:rsidRDefault="004E6B7E">
            <w:pPr>
              <w:autoSpaceDE w:val="0"/>
              <w:autoSpaceDN w:val="0"/>
              <w:adjustRightInd w:val="0"/>
              <w:jc w:val="center"/>
              <w:rPr>
                <w:color w:val="000000"/>
                <w:sz w:val="20"/>
              </w:rPr>
            </w:pPr>
            <w:proofErr w:type="gramStart"/>
            <w:r w:rsidRPr="00FA6FF8">
              <w:rPr>
                <w:color w:val="000000"/>
                <w:sz w:val="20"/>
              </w:rPr>
              <w:t>with</w:t>
            </w:r>
            <w:proofErr w:type="gramEnd"/>
            <w:r w:rsidRPr="00FA6FF8">
              <w:rPr>
                <w:color w:val="000000"/>
                <w:sz w:val="20"/>
              </w:rPr>
              <w:t xml:space="preserve"> observation</w:t>
            </w:r>
          </w:p>
        </w:tc>
        <w:tc>
          <w:tcPr>
            <w:tcW w:w="567" w:type="dxa"/>
            <w:vMerge/>
            <w:vAlign w:val="center"/>
          </w:tcPr>
          <w:p w14:paraId="5616E029" w14:textId="77777777" w:rsidR="004E6B7E" w:rsidRPr="00FA6FF8" w:rsidRDefault="004E6B7E">
            <w:pPr>
              <w:autoSpaceDE w:val="0"/>
              <w:autoSpaceDN w:val="0"/>
              <w:adjustRightInd w:val="0"/>
              <w:jc w:val="center"/>
              <w:rPr>
                <w:color w:val="000000"/>
                <w:sz w:val="20"/>
              </w:rPr>
            </w:pPr>
          </w:p>
        </w:tc>
      </w:tr>
      <w:tr w:rsidR="008508D1" w:rsidRPr="00FA6FF8" w14:paraId="1AB28DFC" w14:textId="77777777" w:rsidTr="0090331E">
        <w:trPr>
          <w:cantSplit/>
          <w:trHeight w:val="247"/>
        </w:trPr>
        <w:tc>
          <w:tcPr>
            <w:tcW w:w="2887" w:type="dxa"/>
            <w:tcBorders>
              <w:top w:val="single" w:sz="4" w:space="0" w:color="auto"/>
            </w:tcBorders>
            <w:vAlign w:val="center"/>
          </w:tcPr>
          <w:p w14:paraId="0A1C7115" w14:textId="7EABAB33" w:rsidR="008508D1" w:rsidRPr="00FA6FF8" w:rsidRDefault="008508D1">
            <w:pPr>
              <w:autoSpaceDE w:val="0"/>
              <w:autoSpaceDN w:val="0"/>
              <w:adjustRightInd w:val="0"/>
              <w:rPr>
                <w:color w:val="000000"/>
                <w:sz w:val="20"/>
              </w:rPr>
            </w:pPr>
            <w:r w:rsidRPr="00FA6FF8">
              <w:rPr>
                <w:color w:val="000000"/>
                <w:sz w:val="20"/>
              </w:rPr>
              <w:t xml:space="preserve">Myrtle Warbler </w:t>
            </w:r>
            <w:r w:rsidRPr="00FA6FF8">
              <w:rPr>
                <w:color w:val="000000"/>
                <w:sz w:val="20"/>
                <w:vertAlign w:val="superscript"/>
              </w:rPr>
              <w:t>B</w:t>
            </w:r>
          </w:p>
        </w:tc>
        <w:tc>
          <w:tcPr>
            <w:tcW w:w="687" w:type="dxa"/>
            <w:vAlign w:val="center"/>
          </w:tcPr>
          <w:p w14:paraId="002AEA01" w14:textId="5E14F12C" w:rsidR="008508D1" w:rsidRPr="00FA6FF8" w:rsidRDefault="00B1277E">
            <w:pPr>
              <w:autoSpaceDE w:val="0"/>
              <w:autoSpaceDN w:val="0"/>
              <w:adjustRightInd w:val="0"/>
              <w:jc w:val="center"/>
              <w:rPr>
                <w:color w:val="000000"/>
                <w:sz w:val="20"/>
              </w:rPr>
            </w:pPr>
            <w:r w:rsidRPr="00FA6FF8">
              <w:rPr>
                <w:color w:val="000000"/>
                <w:sz w:val="20"/>
              </w:rPr>
              <w:t>15</w:t>
            </w:r>
          </w:p>
        </w:tc>
        <w:tc>
          <w:tcPr>
            <w:tcW w:w="851" w:type="dxa"/>
            <w:vAlign w:val="center"/>
          </w:tcPr>
          <w:p w14:paraId="095FE4C2" w14:textId="77777777" w:rsidR="008508D1" w:rsidRPr="00FA6FF8" w:rsidRDefault="008508D1">
            <w:pPr>
              <w:autoSpaceDE w:val="0"/>
              <w:autoSpaceDN w:val="0"/>
              <w:adjustRightInd w:val="0"/>
              <w:jc w:val="center"/>
              <w:rPr>
                <w:color w:val="000000"/>
                <w:sz w:val="20"/>
              </w:rPr>
            </w:pPr>
          </w:p>
        </w:tc>
        <w:tc>
          <w:tcPr>
            <w:tcW w:w="567" w:type="dxa"/>
            <w:vAlign w:val="center"/>
          </w:tcPr>
          <w:p w14:paraId="3ED7A964" w14:textId="7C84DE67" w:rsidR="008508D1" w:rsidRPr="00FA6FF8" w:rsidRDefault="00C126A0">
            <w:pPr>
              <w:autoSpaceDE w:val="0"/>
              <w:autoSpaceDN w:val="0"/>
              <w:adjustRightInd w:val="0"/>
              <w:jc w:val="center"/>
              <w:rPr>
                <w:color w:val="000000"/>
                <w:sz w:val="20"/>
              </w:rPr>
            </w:pPr>
            <w:r w:rsidRPr="00FA6FF8">
              <w:rPr>
                <w:color w:val="000000"/>
                <w:sz w:val="20"/>
              </w:rPr>
              <w:t>23</w:t>
            </w:r>
          </w:p>
        </w:tc>
        <w:tc>
          <w:tcPr>
            <w:tcW w:w="1134" w:type="dxa"/>
            <w:vAlign w:val="center"/>
          </w:tcPr>
          <w:p w14:paraId="728A2B0C" w14:textId="1BC280ED" w:rsidR="008508D1" w:rsidRPr="00FA6FF8" w:rsidRDefault="00784581">
            <w:pPr>
              <w:autoSpaceDE w:val="0"/>
              <w:autoSpaceDN w:val="0"/>
              <w:adjustRightInd w:val="0"/>
              <w:jc w:val="center"/>
              <w:rPr>
                <w:color w:val="000000"/>
                <w:sz w:val="20"/>
              </w:rPr>
            </w:pPr>
            <w:r w:rsidRPr="00FA6FF8">
              <w:rPr>
                <w:color w:val="000000"/>
                <w:sz w:val="20"/>
              </w:rPr>
              <w:t>70</w:t>
            </w:r>
          </w:p>
        </w:tc>
        <w:tc>
          <w:tcPr>
            <w:tcW w:w="1134" w:type="dxa"/>
            <w:vAlign w:val="center"/>
          </w:tcPr>
          <w:p w14:paraId="39A25216" w14:textId="2ABE05A8" w:rsidR="006C23C8" w:rsidRPr="00FA6FF8" w:rsidRDefault="003C5B4B" w:rsidP="006C23C8">
            <w:pPr>
              <w:autoSpaceDE w:val="0"/>
              <w:autoSpaceDN w:val="0"/>
              <w:adjustRightInd w:val="0"/>
              <w:jc w:val="center"/>
              <w:rPr>
                <w:color w:val="000000"/>
                <w:sz w:val="20"/>
              </w:rPr>
            </w:pPr>
            <w:r w:rsidRPr="00FA6FF8">
              <w:rPr>
                <w:color w:val="000000"/>
                <w:sz w:val="20"/>
              </w:rPr>
              <w:t>57</w:t>
            </w:r>
          </w:p>
        </w:tc>
        <w:tc>
          <w:tcPr>
            <w:tcW w:w="567" w:type="dxa"/>
            <w:vAlign w:val="center"/>
          </w:tcPr>
          <w:p w14:paraId="2333F108" w14:textId="20C3A350" w:rsidR="008508D1" w:rsidRPr="00FA6FF8" w:rsidRDefault="00B1277E">
            <w:pPr>
              <w:autoSpaceDE w:val="0"/>
              <w:autoSpaceDN w:val="0"/>
              <w:adjustRightInd w:val="0"/>
              <w:jc w:val="center"/>
              <w:rPr>
                <w:color w:val="000000"/>
                <w:sz w:val="20"/>
              </w:rPr>
            </w:pPr>
            <w:r w:rsidRPr="00FA6FF8">
              <w:rPr>
                <w:color w:val="000000"/>
                <w:sz w:val="20"/>
              </w:rPr>
              <w:t>389</w:t>
            </w:r>
          </w:p>
        </w:tc>
      </w:tr>
      <w:tr w:rsidR="00000134" w:rsidRPr="00FA6FF8" w14:paraId="24311620" w14:textId="77777777" w:rsidTr="0090331E">
        <w:trPr>
          <w:cantSplit/>
          <w:trHeight w:val="247"/>
        </w:trPr>
        <w:tc>
          <w:tcPr>
            <w:tcW w:w="2887" w:type="dxa"/>
            <w:tcBorders>
              <w:top w:val="single" w:sz="4" w:space="0" w:color="auto"/>
            </w:tcBorders>
            <w:vAlign w:val="center"/>
          </w:tcPr>
          <w:p w14:paraId="4414BE27" w14:textId="39304981" w:rsidR="00000134" w:rsidRPr="00FA6FF8" w:rsidRDefault="00000134">
            <w:pPr>
              <w:autoSpaceDE w:val="0"/>
              <w:autoSpaceDN w:val="0"/>
              <w:adjustRightInd w:val="0"/>
              <w:rPr>
                <w:color w:val="000000"/>
                <w:sz w:val="20"/>
              </w:rPr>
            </w:pPr>
            <w:r w:rsidRPr="00FA6FF8">
              <w:rPr>
                <w:color w:val="000000"/>
                <w:sz w:val="20"/>
              </w:rPr>
              <w:t xml:space="preserve">Common Yellowthroat </w:t>
            </w:r>
            <w:r w:rsidRPr="00FA6FF8">
              <w:rPr>
                <w:color w:val="000000"/>
                <w:sz w:val="20"/>
                <w:vertAlign w:val="superscript"/>
              </w:rPr>
              <w:t>B</w:t>
            </w:r>
          </w:p>
        </w:tc>
        <w:tc>
          <w:tcPr>
            <w:tcW w:w="687" w:type="dxa"/>
            <w:vAlign w:val="center"/>
          </w:tcPr>
          <w:p w14:paraId="6ACFA979" w14:textId="64750561" w:rsidR="00000134" w:rsidRPr="00FA6FF8" w:rsidRDefault="00B1277E">
            <w:pPr>
              <w:autoSpaceDE w:val="0"/>
              <w:autoSpaceDN w:val="0"/>
              <w:adjustRightInd w:val="0"/>
              <w:jc w:val="center"/>
              <w:rPr>
                <w:color w:val="000000"/>
                <w:sz w:val="20"/>
              </w:rPr>
            </w:pPr>
            <w:r w:rsidRPr="00FA6FF8">
              <w:rPr>
                <w:color w:val="000000"/>
                <w:sz w:val="20"/>
              </w:rPr>
              <w:t>15</w:t>
            </w:r>
          </w:p>
        </w:tc>
        <w:tc>
          <w:tcPr>
            <w:tcW w:w="851" w:type="dxa"/>
            <w:vAlign w:val="center"/>
          </w:tcPr>
          <w:p w14:paraId="3BA5667E" w14:textId="1C56E262" w:rsidR="00000134" w:rsidRPr="00FA6FF8" w:rsidRDefault="00000134">
            <w:pPr>
              <w:autoSpaceDE w:val="0"/>
              <w:autoSpaceDN w:val="0"/>
              <w:adjustRightInd w:val="0"/>
              <w:jc w:val="center"/>
              <w:rPr>
                <w:color w:val="000000"/>
                <w:sz w:val="20"/>
              </w:rPr>
            </w:pPr>
          </w:p>
        </w:tc>
        <w:tc>
          <w:tcPr>
            <w:tcW w:w="567" w:type="dxa"/>
            <w:vAlign w:val="center"/>
          </w:tcPr>
          <w:p w14:paraId="5359BA07" w14:textId="2B1167C0" w:rsidR="00000134" w:rsidRPr="00FA6FF8" w:rsidRDefault="00C126A0">
            <w:pPr>
              <w:autoSpaceDE w:val="0"/>
              <w:autoSpaceDN w:val="0"/>
              <w:adjustRightInd w:val="0"/>
              <w:jc w:val="center"/>
              <w:rPr>
                <w:color w:val="000000"/>
                <w:sz w:val="20"/>
              </w:rPr>
            </w:pPr>
            <w:r w:rsidRPr="00FA6FF8">
              <w:rPr>
                <w:color w:val="000000"/>
                <w:sz w:val="20"/>
              </w:rPr>
              <w:t>6</w:t>
            </w:r>
          </w:p>
        </w:tc>
        <w:tc>
          <w:tcPr>
            <w:tcW w:w="1134" w:type="dxa"/>
            <w:vAlign w:val="center"/>
          </w:tcPr>
          <w:p w14:paraId="3442789C" w14:textId="0FD8C43D" w:rsidR="00000134" w:rsidRPr="00FA6FF8" w:rsidRDefault="00784581">
            <w:pPr>
              <w:autoSpaceDE w:val="0"/>
              <w:autoSpaceDN w:val="0"/>
              <w:adjustRightInd w:val="0"/>
              <w:jc w:val="center"/>
              <w:rPr>
                <w:color w:val="000000"/>
                <w:sz w:val="20"/>
              </w:rPr>
            </w:pPr>
            <w:r w:rsidRPr="00FA6FF8">
              <w:rPr>
                <w:color w:val="000000"/>
                <w:sz w:val="20"/>
              </w:rPr>
              <w:t>61</w:t>
            </w:r>
          </w:p>
        </w:tc>
        <w:tc>
          <w:tcPr>
            <w:tcW w:w="1134" w:type="dxa"/>
            <w:vAlign w:val="center"/>
          </w:tcPr>
          <w:p w14:paraId="7519B8E2" w14:textId="56EBD313" w:rsidR="00000134" w:rsidRPr="00FA6FF8" w:rsidRDefault="003C5B4B">
            <w:pPr>
              <w:autoSpaceDE w:val="0"/>
              <w:autoSpaceDN w:val="0"/>
              <w:adjustRightInd w:val="0"/>
              <w:jc w:val="center"/>
              <w:rPr>
                <w:color w:val="000000"/>
                <w:sz w:val="20"/>
              </w:rPr>
            </w:pPr>
            <w:r w:rsidRPr="00FA6FF8">
              <w:rPr>
                <w:color w:val="000000"/>
                <w:sz w:val="20"/>
              </w:rPr>
              <w:t>39</w:t>
            </w:r>
          </w:p>
        </w:tc>
        <w:tc>
          <w:tcPr>
            <w:tcW w:w="567" w:type="dxa"/>
            <w:vAlign w:val="center"/>
          </w:tcPr>
          <w:p w14:paraId="76D6A97D" w14:textId="0C5CE7EB" w:rsidR="00000134" w:rsidRPr="00FA6FF8" w:rsidRDefault="00B1277E">
            <w:pPr>
              <w:autoSpaceDE w:val="0"/>
              <w:autoSpaceDN w:val="0"/>
              <w:adjustRightInd w:val="0"/>
              <w:jc w:val="center"/>
              <w:rPr>
                <w:color w:val="000000"/>
                <w:sz w:val="20"/>
              </w:rPr>
            </w:pPr>
            <w:r w:rsidRPr="00FA6FF8">
              <w:rPr>
                <w:color w:val="000000"/>
                <w:sz w:val="20"/>
              </w:rPr>
              <w:t>138</w:t>
            </w:r>
          </w:p>
        </w:tc>
      </w:tr>
      <w:tr w:rsidR="008508D1" w:rsidRPr="00FA6FF8" w14:paraId="3C0F8A6B" w14:textId="77777777" w:rsidTr="0090331E">
        <w:trPr>
          <w:trHeight w:val="247"/>
        </w:trPr>
        <w:tc>
          <w:tcPr>
            <w:tcW w:w="2887" w:type="dxa"/>
            <w:vAlign w:val="center"/>
          </w:tcPr>
          <w:p w14:paraId="69056A53" w14:textId="3314DB6F" w:rsidR="008508D1" w:rsidRPr="00FA6FF8" w:rsidRDefault="008508D1">
            <w:pPr>
              <w:autoSpaceDE w:val="0"/>
              <w:autoSpaceDN w:val="0"/>
              <w:adjustRightInd w:val="0"/>
              <w:rPr>
                <w:color w:val="000000"/>
                <w:sz w:val="20"/>
              </w:rPr>
            </w:pPr>
            <w:r w:rsidRPr="00FA6FF8">
              <w:rPr>
                <w:color w:val="000000"/>
                <w:sz w:val="20"/>
              </w:rPr>
              <w:t xml:space="preserve">American Redstart </w:t>
            </w:r>
            <w:r w:rsidRPr="00FA6FF8">
              <w:rPr>
                <w:color w:val="000000"/>
                <w:sz w:val="20"/>
                <w:vertAlign w:val="superscript"/>
              </w:rPr>
              <w:t>B</w:t>
            </w:r>
          </w:p>
        </w:tc>
        <w:tc>
          <w:tcPr>
            <w:tcW w:w="687" w:type="dxa"/>
            <w:vAlign w:val="center"/>
          </w:tcPr>
          <w:p w14:paraId="0FCCE65F" w14:textId="785C3B0B" w:rsidR="008508D1" w:rsidRPr="00FA6FF8" w:rsidRDefault="00B1277E">
            <w:pPr>
              <w:autoSpaceDE w:val="0"/>
              <w:autoSpaceDN w:val="0"/>
              <w:adjustRightInd w:val="0"/>
              <w:jc w:val="center"/>
              <w:rPr>
                <w:color w:val="000000"/>
                <w:sz w:val="20"/>
              </w:rPr>
            </w:pPr>
            <w:r w:rsidRPr="00FA6FF8">
              <w:rPr>
                <w:color w:val="000000"/>
                <w:sz w:val="20"/>
              </w:rPr>
              <w:t>15</w:t>
            </w:r>
          </w:p>
        </w:tc>
        <w:tc>
          <w:tcPr>
            <w:tcW w:w="851" w:type="dxa"/>
            <w:vAlign w:val="center"/>
          </w:tcPr>
          <w:p w14:paraId="42AE736C" w14:textId="3F949E74" w:rsidR="008508D1" w:rsidRPr="00FA6FF8" w:rsidRDefault="003C5B4B">
            <w:pPr>
              <w:autoSpaceDE w:val="0"/>
              <w:autoSpaceDN w:val="0"/>
              <w:adjustRightInd w:val="0"/>
              <w:jc w:val="center"/>
              <w:rPr>
                <w:color w:val="000000"/>
                <w:sz w:val="20"/>
              </w:rPr>
            </w:pPr>
            <w:r w:rsidRPr="00FA6FF8">
              <w:rPr>
                <w:color w:val="000000"/>
                <w:sz w:val="20"/>
              </w:rPr>
              <w:t>24</w:t>
            </w:r>
          </w:p>
        </w:tc>
        <w:tc>
          <w:tcPr>
            <w:tcW w:w="567" w:type="dxa"/>
            <w:vAlign w:val="center"/>
          </w:tcPr>
          <w:p w14:paraId="398ED6D1" w14:textId="4CF7A704" w:rsidR="008508D1" w:rsidRPr="00FA6FF8" w:rsidRDefault="008508D1">
            <w:pPr>
              <w:autoSpaceDE w:val="0"/>
              <w:autoSpaceDN w:val="0"/>
              <w:adjustRightInd w:val="0"/>
              <w:jc w:val="center"/>
              <w:rPr>
                <w:color w:val="000000"/>
                <w:sz w:val="20"/>
              </w:rPr>
            </w:pPr>
          </w:p>
        </w:tc>
        <w:tc>
          <w:tcPr>
            <w:tcW w:w="1134" w:type="dxa"/>
            <w:vAlign w:val="center"/>
          </w:tcPr>
          <w:p w14:paraId="37D3EEF0" w14:textId="09ED1E39" w:rsidR="008508D1" w:rsidRPr="00FA6FF8" w:rsidRDefault="00784581">
            <w:pPr>
              <w:autoSpaceDE w:val="0"/>
              <w:autoSpaceDN w:val="0"/>
              <w:adjustRightInd w:val="0"/>
              <w:jc w:val="center"/>
              <w:rPr>
                <w:color w:val="000000"/>
                <w:sz w:val="20"/>
              </w:rPr>
            </w:pPr>
            <w:r w:rsidRPr="00FA6FF8">
              <w:rPr>
                <w:color w:val="000000"/>
                <w:sz w:val="20"/>
              </w:rPr>
              <w:t>41</w:t>
            </w:r>
          </w:p>
        </w:tc>
        <w:tc>
          <w:tcPr>
            <w:tcW w:w="1134" w:type="dxa"/>
            <w:vAlign w:val="center"/>
          </w:tcPr>
          <w:p w14:paraId="58822CF3" w14:textId="300D5FF6" w:rsidR="008508D1" w:rsidRPr="00FA6FF8" w:rsidRDefault="003C5B4B">
            <w:pPr>
              <w:autoSpaceDE w:val="0"/>
              <w:autoSpaceDN w:val="0"/>
              <w:adjustRightInd w:val="0"/>
              <w:jc w:val="center"/>
              <w:rPr>
                <w:color w:val="000000"/>
                <w:sz w:val="20"/>
              </w:rPr>
            </w:pPr>
            <w:r w:rsidRPr="00FA6FF8">
              <w:rPr>
                <w:color w:val="000000"/>
                <w:sz w:val="20"/>
              </w:rPr>
              <w:t>38</w:t>
            </w:r>
          </w:p>
        </w:tc>
        <w:tc>
          <w:tcPr>
            <w:tcW w:w="567" w:type="dxa"/>
            <w:vAlign w:val="center"/>
          </w:tcPr>
          <w:p w14:paraId="15035639" w14:textId="6339CA28" w:rsidR="008508D1" w:rsidRPr="00FA6FF8" w:rsidRDefault="00B1277E">
            <w:pPr>
              <w:autoSpaceDE w:val="0"/>
              <w:autoSpaceDN w:val="0"/>
              <w:adjustRightInd w:val="0"/>
              <w:jc w:val="center"/>
              <w:rPr>
                <w:color w:val="000000"/>
                <w:sz w:val="20"/>
              </w:rPr>
            </w:pPr>
            <w:r w:rsidRPr="00FA6FF8">
              <w:rPr>
                <w:color w:val="000000"/>
                <w:sz w:val="20"/>
              </w:rPr>
              <w:t>397</w:t>
            </w:r>
          </w:p>
        </w:tc>
      </w:tr>
      <w:tr w:rsidR="00806FC8" w:rsidRPr="00FA6FF8" w14:paraId="7AF2327C" w14:textId="77777777" w:rsidTr="0090331E">
        <w:trPr>
          <w:trHeight w:val="247"/>
        </w:trPr>
        <w:tc>
          <w:tcPr>
            <w:tcW w:w="2887" w:type="dxa"/>
            <w:vAlign w:val="center"/>
          </w:tcPr>
          <w:p w14:paraId="5C7D815B" w14:textId="24E65BB6" w:rsidR="00806FC8" w:rsidRPr="00FA6FF8" w:rsidRDefault="00806FC8">
            <w:pPr>
              <w:autoSpaceDE w:val="0"/>
              <w:autoSpaceDN w:val="0"/>
              <w:adjustRightInd w:val="0"/>
              <w:rPr>
                <w:color w:val="000000"/>
                <w:sz w:val="20"/>
              </w:rPr>
            </w:pPr>
            <w:r w:rsidRPr="00FA6FF8">
              <w:rPr>
                <w:color w:val="000000"/>
                <w:sz w:val="20"/>
              </w:rPr>
              <w:t xml:space="preserve">Black-throated Green Warbler </w:t>
            </w:r>
            <w:r w:rsidRPr="00FA6FF8">
              <w:rPr>
                <w:color w:val="000000"/>
                <w:sz w:val="20"/>
                <w:vertAlign w:val="superscript"/>
              </w:rPr>
              <w:t>B</w:t>
            </w:r>
          </w:p>
        </w:tc>
        <w:tc>
          <w:tcPr>
            <w:tcW w:w="687" w:type="dxa"/>
            <w:vAlign w:val="center"/>
          </w:tcPr>
          <w:p w14:paraId="55D85B3F" w14:textId="055208EA" w:rsidR="00806FC8" w:rsidRPr="00FA6FF8" w:rsidRDefault="00B1277E">
            <w:pPr>
              <w:autoSpaceDE w:val="0"/>
              <w:autoSpaceDN w:val="0"/>
              <w:adjustRightInd w:val="0"/>
              <w:jc w:val="center"/>
              <w:rPr>
                <w:color w:val="000000"/>
                <w:sz w:val="20"/>
              </w:rPr>
            </w:pPr>
            <w:r w:rsidRPr="00FA6FF8">
              <w:rPr>
                <w:color w:val="000000"/>
                <w:sz w:val="20"/>
              </w:rPr>
              <w:t>15</w:t>
            </w:r>
          </w:p>
        </w:tc>
        <w:tc>
          <w:tcPr>
            <w:tcW w:w="851" w:type="dxa"/>
            <w:vAlign w:val="center"/>
          </w:tcPr>
          <w:p w14:paraId="68315BE6" w14:textId="77777777" w:rsidR="00806FC8" w:rsidRPr="00FA6FF8" w:rsidRDefault="00806FC8">
            <w:pPr>
              <w:autoSpaceDE w:val="0"/>
              <w:autoSpaceDN w:val="0"/>
              <w:adjustRightInd w:val="0"/>
              <w:jc w:val="center"/>
              <w:rPr>
                <w:color w:val="000000"/>
                <w:sz w:val="20"/>
              </w:rPr>
            </w:pPr>
          </w:p>
        </w:tc>
        <w:tc>
          <w:tcPr>
            <w:tcW w:w="567" w:type="dxa"/>
            <w:vAlign w:val="center"/>
          </w:tcPr>
          <w:p w14:paraId="489F627E" w14:textId="55C5F070" w:rsidR="00806FC8" w:rsidRPr="00FA6FF8" w:rsidRDefault="00C126A0">
            <w:pPr>
              <w:autoSpaceDE w:val="0"/>
              <w:autoSpaceDN w:val="0"/>
              <w:adjustRightInd w:val="0"/>
              <w:jc w:val="center"/>
              <w:rPr>
                <w:color w:val="000000"/>
                <w:sz w:val="20"/>
              </w:rPr>
            </w:pPr>
            <w:r w:rsidRPr="00FA6FF8">
              <w:rPr>
                <w:color w:val="000000"/>
                <w:sz w:val="20"/>
              </w:rPr>
              <w:t>5</w:t>
            </w:r>
          </w:p>
        </w:tc>
        <w:tc>
          <w:tcPr>
            <w:tcW w:w="1134" w:type="dxa"/>
            <w:vAlign w:val="center"/>
          </w:tcPr>
          <w:p w14:paraId="259250BE" w14:textId="68AD1DD0" w:rsidR="00806FC8" w:rsidRPr="00FA6FF8" w:rsidRDefault="00784581">
            <w:pPr>
              <w:autoSpaceDE w:val="0"/>
              <w:autoSpaceDN w:val="0"/>
              <w:adjustRightInd w:val="0"/>
              <w:jc w:val="center"/>
              <w:rPr>
                <w:color w:val="000000"/>
                <w:sz w:val="20"/>
              </w:rPr>
            </w:pPr>
            <w:r w:rsidRPr="00FA6FF8">
              <w:rPr>
                <w:color w:val="000000"/>
                <w:sz w:val="20"/>
              </w:rPr>
              <w:t>52</w:t>
            </w:r>
          </w:p>
        </w:tc>
        <w:tc>
          <w:tcPr>
            <w:tcW w:w="1134" w:type="dxa"/>
            <w:vAlign w:val="center"/>
          </w:tcPr>
          <w:p w14:paraId="7930621C" w14:textId="0C2734F7" w:rsidR="00806FC8" w:rsidRPr="00FA6FF8" w:rsidRDefault="003C5B4B">
            <w:pPr>
              <w:autoSpaceDE w:val="0"/>
              <w:autoSpaceDN w:val="0"/>
              <w:adjustRightInd w:val="0"/>
              <w:jc w:val="center"/>
              <w:rPr>
                <w:color w:val="000000"/>
                <w:sz w:val="20"/>
              </w:rPr>
            </w:pPr>
            <w:r w:rsidRPr="00FA6FF8">
              <w:rPr>
                <w:color w:val="000000"/>
                <w:sz w:val="20"/>
              </w:rPr>
              <w:t>34</w:t>
            </w:r>
          </w:p>
        </w:tc>
        <w:tc>
          <w:tcPr>
            <w:tcW w:w="567" w:type="dxa"/>
            <w:vAlign w:val="center"/>
          </w:tcPr>
          <w:p w14:paraId="5030CB40" w14:textId="3B0D4BAE" w:rsidR="00806FC8" w:rsidRPr="00FA6FF8" w:rsidRDefault="00B1277E">
            <w:pPr>
              <w:autoSpaceDE w:val="0"/>
              <w:autoSpaceDN w:val="0"/>
              <w:adjustRightInd w:val="0"/>
              <w:jc w:val="center"/>
              <w:rPr>
                <w:color w:val="000000"/>
                <w:sz w:val="20"/>
              </w:rPr>
            </w:pPr>
            <w:r w:rsidRPr="00FA6FF8">
              <w:rPr>
                <w:color w:val="000000"/>
                <w:sz w:val="20"/>
              </w:rPr>
              <w:t>182</w:t>
            </w:r>
          </w:p>
        </w:tc>
      </w:tr>
      <w:tr w:rsidR="008508D1" w:rsidRPr="00FA6FF8" w14:paraId="7C360AF2" w14:textId="77777777" w:rsidTr="0090331E">
        <w:trPr>
          <w:trHeight w:val="247"/>
        </w:trPr>
        <w:tc>
          <w:tcPr>
            <w:tcW w:w="2887" w:type="dxa"/>
            <w:vAlign w:val="center"/>
          </w:tcPr>
          <w:p w14:paraId="2023E9C1" w14:textId="144391C0" w:rsidR="008508D1" w:rsidRPr="00FA6FF8" w:rsidRDefault="00DF6107">
            <w:pPr>
              <w:autoSpaceDE w:val="0"/>
              <w:autoSpaceDN w:val="0"/>
              <w:adjustRightInd w:val="0"/>
              <w:rPr>
                <w:color w:val="000000"/>
                <w:sz w:val="20"/>
              </w:rPr>
            </w:pPr>
            <w:r w:rsidRPr="00FA6FF8">
              <w:rPr>
                <w:color w:val="000000"/>
                <w:sz w:val="20"/>
              </w:rPr>
              <w:t xml:space="preserve">Black-and-White Warbler </w:t>
            </w:r>
            <w:r w:rsidRPr="00FA6FF8">
              <w:rPr>
                <w:color w:val="000000"/>
                <w:sz w:val="20"/>
                <w:vertAlign w:val="superscript"/>
              </w:rPr>
              <w:t>B</w:t>
            </w:r>
          </w:p>
        </w:tc>
        <w:tc>
          <w:tcPr>
            <w:tcW w:w="687" w:type="dxa"/>
            <w:vAlign w:val="center"/>
          </w:tcPr>
          <w:p w14:paraId="1CCB55E7" w14:textId="372CAC7C" w:rsidR="008508D1" w:rsidRPr="00FA6FF8" w:rsidRDefault="00B1277E">
            <w:pPr>
              <w:autoSpaceDE w:val="0"/>
              <w:autoSpaceDN w:val="0"/>
              <w:adjustRightInd w:val="0"/>
              <w:jc w:val="center"/>
              <w:rPr>
                <w:color w:val="000000"/>
                <w:sz w:val="20"/>
              </w:rPr>
            </w:pPr>
            <w:r w:rsidRPr="00FA6FF8">
              <w:rPr>
                <w:color w:val="000000"/>
                <w:sz w:val="20"/>
              </w:rPr>
              <w:t>15</w:t>
            </w:r>
          </w:p>
        </w:tc>
        <w:tc>
          <w:tcPr>
            <w:tcW w:w="851" w:type="dxa"/>
            <w:vAlign w:val="center"/>
          </w:tcPr>
          <w:p w14:paraId="3FAB3FA8" w14:textId="438F99E4" w:rsidR="008508D1" w:rsidRPr="00FA6FF8" w:rsidRDefault="003C5B4B">
            <w:pPr>
              <w:autoSpaceDE w:val="0"/>
              <w:autoSpaceDN w:val="0"/>
              <w:adjustRightInd w:val="0"/>
              <w:jc w:val="center"/>
              <w:rPr>
                <w:color w:val="000000"/>
                <w:sz w:val="20"/>
              </w:rPr>
            </w:pPr>
            <w:r w:rsidRPr="00FA6FF8">
              <w:rPr>
                <w:color w:val="000000"/>
                <w:sz w:val="20"/>
              </w:rPr>
              <w:t>21</w:t>
            </w:r>
          </w:p>
        </w:tc>
        <w:tc>
          <w:tcPr>
            <w:tcW w:w="567" w:type="dxa"/>
            <w:vAlign w:val="center"/>
          </w:tcPr>
          <w:p w14:paraId="27B5E779" w14:textId="40557143" w:rsidR="008508D1" w:rsidRPr="00FA6FF8" w:rsidRDefault="008508D1">
            <w:pPr>
              <w:autoSpaceDE w:val="0"/>
              <w:autoSpaceDN w:val="0"/>
              <w:adjustRightInd w:val="0"/>
              <w:jc w:val="center"/>
              <w:rPr>
                <w:color w:val="000000"/>
                <w:sz w:val="20"/>
              </w:rPr>
            </w:pPr>
          </w:p>
        </w:tc>
        <w:tc>
          <w:tcPr>
            <w:tcW w:w="1134" w:type="dxa"/>
            <w:vAlign w:val="center"/>
          </w:tcPr>
          <w:p w14:paraId="087DE5D3" w14:textId="545D9BBD" w:rsidR="008508D1" w:rsidRPr="00FA6FF8" w:rsidRDefault="00784581">
            <w:pPr>
              <w:autoSpaceDE w:val="0"/>
              <w:autoSpaceDN w:val="0"/>
              <w:adjustRightInd w:val="0"/>
              <w:jc w:val="center"/>
              <w:rPr>
                <w:color w:val="000000"/>
                <w:sz w:val="20"/>
              </w:rPr>
            </w:pPr>
            <w:r w:rsidRPr="00FA6FF8">
              <w:rPr>
                <w:color w:val="000000"/>
                <w:sz w:val="20"/>
              </w:rPr>
              <w:t>38</w:t>
            </w:r>
          </w:p>
        </w:tc>
        <w:tc>
          <w:tcPr>
            <w:tcW w:w="1134" w:type="dxa"/>
            <w:vAlign w:val="center"/>
          </w:tcPr>
          <w:p w14:paraId="60E69376" w14:textId="57279DFA" w:rsidR="008508D1" w:rsidRPr="00FA6FF8" w:rsidRDefault="003C5B4B">
            <w:pPr>
              <w:autoSpaceDE w:val="0"/>
              <w:autoSpaceDN w:val="0"/>
              <w:adjustRightInd w:val="0"/>
              <w:jc w:val="center"/>
              <w:rPr>
                <w:color w:val="000000"/>
                <w:sz w:val="20"/>
              </w:rPr>
            </w:pPr>
            <w:r w:rsidRPr="00FA6FF8">
              <w:rPr>
                <w:color w:val="000000"/>
                <w:sz w:val="20"/>
              </w:rPr>
              <w:t>30</w:t>
            </w:r>
          </w:p>
        </w:tc>
        <w:tc>
          <w:tcPr>
            <w:tcW w:w="567" w:type="dxa"/>
            <w:vAlign w:val="center"/>
          </w:tcPr>
          <w:p w14:paraId="08B3FE79" w14:textId="081D2250" w:rsidR="008508D1" w:rsidRPr="00FA6FF8" w:rsidRDefault="00B1277E">
            <w:pPr>
              <w:autoSpaceDE w:val="0"/>
              <w:autoSpaceDN w:val="0"/>
              <w:adjustRightInd w:val="0"/>
              <w:jc w:val="center"/>
              <w:rPr>
                <w:color w:val="000000"/>
                <w:sz w:val="20"/>
              </w:rPr>
            </w:pPr>
            <w:r w:rsidRPr="00FA6FF8">
              <w:rPr>
                <w:color w:val="000000"/>
                <w:sz w:val="20"/>
              </w:rPr>
              <w:t>82</w:t>
            </w:r>
          </w:p>
        </w:tc>
      </w:tr>
      <w:tr w:rsidR="008508D1" w:rsidRPr="00FA6FF8" w14:paraId="7B94B6A7" w14:textId="77777777" w:rsidTr="0090331E">
        <w:trPr>
          <w:trHeight w:val="247"/>
        </w:trPr>
        <w:tc>
          <w:tcPr>
            <w:tcW w:w="2887" w:type="dxa"/>
            <w:vAlign w:val="center"/>
          </w:tcPr>
          <w:p w14:paraId="70C3D12F" w14:textId="55C360F7" w:rsidR="008508D1" w:rsidRPr="00FA6FF8" w:rsidRDefault="00806FC8">
            <w:pPr>
              <w:autoSpaceDE w:val="0"/>
              <w:autoSpaceDN w:val="0"/>
              <w:adjustRightInd w:val="0"/>
              <w:rPr>
                <w:color w:val="000000"/>
                <w:sz w:val="20"/>
              </w:rPr>
            </w:pPr>
            <w:r w:rsidRPr="00FA6FF8">
              <w:rPr>
                <w:color w:val="000000"/>
                <w:sz w:val="20"/>
              </w:rPr>
              <w:t>Western Palm Warbler</w:t>
            </w:r>
          </w:p>
        </w:tc>
        <w:tc>
          <w:tcPr>
            <w:tcW w:w="687" w:type="dxa"/>
            <w:vAlign w:val="center"/>
          </w:tcPr>
          <w:p w14:paraId="233CE6E5" w14:textId="7B578894" w:rsidR="008508D1" w:rsidRPr="00FA6FF8" w:rsidRDefault="008508D1">
            <w:pPr>
              <w:autoSpaceDE w:val="0"/>
              <w:autoSpaceDN w:val="0"/>
              <w:adjustRightInd w:val="0"/>
              <w:jc w:val="center"/>
              <w:rPr>
                <w:color w:val="000000"/>
                <w:sz w:val="20"/>
              </w:rPr>
            </w:pPr>
          </w:p>
        </w:tc>
        <w:tc>
          <w:tcPr>
            <w:tcW w:w="851" w:type="dxa"/>
            <w:vAlign w:val="center"/>
          </w:tcPr>
          <w:p w14:paraId="7272AB8A" w14:textId="3E61C7F4" w:rsidR="008508D1" w:rsidRPr="00FA6FF8" w:rsidRDefault="00CD0ACD">
            <w:pPr>
              <w:autoSpaceDE w:val="0"/>
              <w:autoSpaceDN w:val="0"/>
              <w:adjustRightInd w:val="0"/>
              <w:jc w:val="center"/>
              <w:rPr>
                <w:color w:val="000000"/>
                <w:sz w:val="20"/>
              </w:rPr>
            </w:pPr>
            <w:r w:rsidRPr="00FA6FF8">
              <w:rPr>
                <w:color w:val="000000"/>
                <w:sz w:val="20"/>
              </w:rPr>
              <w:t>1</w:t>
            </w:r>
          </w:p>
        </w:tc>
        <w:tc>
          <w:tcPr>
            <w:tcW w:w="567" w:type="dxa"/>
            <w:vAlign w:val="center"/>
          </w:tcPr>
          <w:p w14:paraId="342BD0DC" w14:textId="0BB37074" w:rsidR="008508D1" w:rsidRPr="00FA6FF8" w:rsidRDefault="00C126A0">
            <w:pPr>
              <w:autoSpaceDE w:val="0"/>
              <w:autoSpaceDN w:val="0"/>
              <w:adjustRightInd w:val="0"/>
              <w:jc w:val="center"/>
              <w:rPr>
                <w:color w:val="000000"/>
                <w:sz w:val="20"/>
              </w:rPr>
            </w:pPr>
            <w:r w:rsidRPr="00FA6FF8">
              <w:rPr>
                <w:color w:val="000000"/>
                <w:sz w:val="20"/>
              </w:rPr>
              <w:t>11</w:t>
            </w:r>
          </w:p>
        </w:tc>
        <w:tc>
          <w:tcPr>
            <w:tcW w:w="1134" w:type="dxa"/>
            <w:vAlign w:val="center"/>
          </w:tcPr>
          <w:p w14:paraId="0FF847FD" w14:textId="262C8012" w:rsidR="008508D1" w:rsidRPr="00FA6FF8" w:rsidRDefault="00784581">
            <w:pPr>
              <w:autoSpaceDE w:val="0"/>
              <w:autoSpaceDN w:val="0"/>
              <w:adjustRightInd w:val="0"/>
              <w:jc w:val="center"/>
              <w:rPr>
                <w:color w:val="000000"/>
                <w:sz w:val="20"/>
              </w:rPr>
            </w:pPr>
            <w:r w:rsidRPr="00FA6FF8">
              <w:rPr>
                <w:color w:val="000000"/>
                <w:sz w:val="20"/>
              </w:rPr>
              <w:t>41</w:t>
            </w:r>
          </w:p>
        </w:tc>
        <w:tc>
          <w:tcPr>
            <w:tcW w:w="1134" w:type="dxa"/>
            <w:vAlign w:val="center"/>
          </w:tcPr>
          <w:p w14:paraId="42EE7400" w14:textId="25E46D25" w:rsidR="008508D1" w:rsidRPr="00FA6FF8" w:rsidRDefault="003C5B4B">
            <w:pPr>
              <w:autoSpaceDE w:val="0"/>
              <w:autoSpaceDN w:val="0"/>
              <w:adjustRightInd w:val="0"/>
              <w:jc w:val="center"/>
              <w:rPr>
                <w:color w:val="000000"/>
                <w:sz w:val="20"/>
              </w:rPr>
            </w:pPr>
            <w:r w:rsidRPr="00FA6FF8">
              <w:rPr>
                <w:color w:val="000000"/>
                <w:sz w:val="20"/>
              </w:rPr>
              <w:t>18</w:t>
            </w:r>
          </w:p>
        </w:tc>
        <w:tc>
          <w:tcPr>
            <w:tcW w:w="567" w:type="dxa"/>
            <w:vAlign w:val="center"/>
          </w:tcPr>
          <w:p w14:paraId="50E4FB97" w14:textId="60BA1135" w:rsidR="008508D1" w:rsidRPr="00FA6FF8" w:rsidRDefault="00B1277E">
            <w:pPr>
              <w:autoSpaceDE w:val="0"/>
              <w:autoSpaceDN w:val="0"/>
              <w:adjustRightInd w:val="0"/>
              <w:jc w:val="center"/>
              <w:rPr>
                <w:color w:val="000000"/>
                <w:sz w:val="20"/>
              </w:rPr>
            </w:pPr>
            <w:r w:rsidRPr="00FA6FF8">
              <w:rPr>
                <w:color w:val="000000"/>
                <w:sz w:val="20"/>
              </w:rPr>
              <w:t>58</w:t>
            </w:r>
          </w:p>
        </w:tc>
      </w:tr>
      <w:tr w:rsidR="00806FC8" w:rsidRPr="00FA6FF8" w14:paraId="37BEAA7A" w14:textId="77777777" w:rsidTr="0090331E">
        <w:trPr>
          <w:trHeight w:val="247"/>
        </w:trPr>
        <w:tc>
          <w:tcPr>
            <w:tcW w:w="2887" w:type="dxa"/>
            <w:vAlign w:val="center"/>
          </w:tcPr>
          <w:p w14:paraId="1E6654B2" w14:textId="14F38566" w:rsidR="00806FC8" w:rsidRPr="00FA6FF8" w:rsidRDefault="00806FC8">
            <w:pPr>
              <w:autoSpaceDE w:val="0"/>
              <w:autoSpaceDN w:val="0"/>
              <w:adjustRightInd w:val="0"/>
              <w:rPr>
                <w:color w:val="000000"/>
                <w:sz w:val="20"/>
              </w:rPr>
            </w:pPr>
            <w:r w:rsidRPr="00FA6FF8">
              <w:rPr>
                <w:color w:val="000000"/>
                <w:sz w:val="20"/>
              </w:rPr>
              <w:t xml:space="preserve">Nashville Warbler </w:t>
            </w:r>
            <w:r w:rsidRPr="00FA6FF8">
              <w:rPr>
                <w:color w:val="000000"/>
                <w:sz w:val="20"/>
                <w:vertAlign w:val="superscript"/>
              </w:rPr>
              <w:t>B</w:t>
            </w:r>
          </w:p>
        </w:tc>
        <w:tc>
          <w:tcPr>
            <w:tcW w:w="687" w:type="dxa"/>
            <w:vAlign w:val="center"/>
          </w:tcPr>
          <w:p w14:paraId="56CBF107" w14:textId="02D1A431" w:rsidR="00806FC8" w:rsidRPr="00FA6FF8" w:rsidRDefault="003C5B4B">
            <w:pPr>
              <w:autoSpaceDE w:val="0"/>
              <w:autoSpaceDN w:val="0"/>
              <w:adjustRightInd w:val="0"/>
              <w:jc w:val="center"/>
              <w:rPr>
                <w:color w:val="000000"/>
                <w:sz w:val="20"/>
              </w:rPr>
            </w:pPr>
            <w:r w:rsidRPr="00FA6FF8">
              <w:rPr>
                <w:color w:val="000000"/>
                <w:sz w:val="20"/>
              </w:rPr>
              <w:t>18</w:t>
            </w:r>
          </w:p>
        </w:tc>
        <w:tc>
          <w:tcPr>
            <w:tcW w:w="851" w:type="dxa"/>
            <w:vAlign w:val="center"/>
          </w:tcPr>
          <w:p w14:paraId="68EA7481" w14:textId="77777777" w:rsidR="00806FC8" w:rsidRPr="00FA6FF8" w:rsidRDefault="00806FC8">
            <w:pPr>
              <w:autoSpaceDE w:val="0"/>
              <w:autoSpaceDN w:val="0"/>
              <w:adjustRightInd w:val="0"/>
              <w:jc w:val="center"/>
              <w:rPr>
                <w:color w:val="000000"/>
                <w:sz w:val="20"/>
              </w:rPr>
            </w:pPr>
          </w:p>
        </w:tc>
        <w:tc>
          <w:tcPr>
            <w:tcW w:w="567" w:type="dxa"/>
            <w:vAlign w:val="center"/>
          </w:tcPr>
          <w:p w14:paraId="05846656" w14:textId="12601933" w:rsidR="00806FC8" w:rsidRPr="00FA6FF8" w:rsidRDefault="00C126A0">
            <w:pPr>
              <w:autoSpaceDE w:val="0"/>
              <w:autoSpaceDN w:val="0"/>
              <w:adjustRightInd w:val="0"/>
              <w:jc w:val="center"/>
              <w:rPr>
                <w:color w:val="000000"/>
                <w:sz w:val="20"/>
              </w:rPr>
            </w:pPr>
            <w:r w:rsidRPr="00FA6FF8">
              <w:rPr>
                <w:color w:val="000000"/>
                <w:sz w:val="20"/>
              </w:rPr>
              <w:t>16</w:t>
            </w:r>
          </w:p>
        </w:tc>
        <w:tc>
          <w:tcPr>
            <w:tcW w:w="1134" w:type="dxa"/>
            <w:vAlign w:val="center"/>
          </w:tcPr>
          <w:p w14:paraId="4356B32E" w14:textId="143A0749" w:rsidR="00806FC8" w:rsidRPr="00FA6FF8" w:rsidRDefault="00784581">
            <w:pPr>
              <w:autoSpaceDE w:val="0"/>
              <w:autoSpaceDN w:val="0"/>
              <w:adjustRightInd w:val="0"/>
              <w:jc w:val="center"/>
              <w:rPr>
                <w:color w:val="000000"/>
                <w:sz w:val="20"/>
              </w:rPr>
            </w:pPr>
            <w:r w:rsidRPr="00FA6FF8">
              <w:rPr>
                <w:color w:val="000000"/>
                <w:sz w:val="20"/>
              </w:rPr>
              <w:t>60</w:t>
            </w:r>
          </w:p>
        </w:tc>
        <w:tc>
          <w:tcPr>
            <w:tcW w:w="1134" w:type="dxa"/>
            <w:vAlign w:val="center"/>
          </w:tcPr>
          <w:p w14:paraId="7024BF8E" w14:textId="473BD871" w:rsidR="00806FC8" w:rsidRPr="00FA6FF8" w:rsidRDefault="003C5B4B">
            <w:pPr>
              <w:autoSpaceDE w:val="0"/>
              <w:autoSpaceDN w:val="0"/>
              <w:adjustRightInd w:val="0"/>
              <w:jc w:val="center"/>
              <w:rPr>
                <w:color w:val="000000"/>
                <w:sz w:val="20"/>
              </w:rPr>
            </w:pPr>
            <w:r w:rsidRPr="00FA6FF8">
              <w:rPr>
                <w:color w:val="000000"/>
                <w:sz w:val="20"/>
              </w:rPr>
              <w:t>17</w:t>
            </w:r>
          </w:p>
        </w:tc>
        <w:tc>
          <w:tcPr>
            <w:tcW w:w="567" w:type="dxa"/>
            <w:vAlign w:val="center"/>
          </w:tcPr>
          <w:p w14:paraId="4CD58E3D" w14:textId="5D32F64B" w:rsidR="00806FC8" w:rsidRPr="00FA6FF8" w:rsidRDefault="00B1277E">
            <w:pPr>
              <w:autoSpaceDE w:val="0"/>
              <w:autoSpaceDN w:val="0"/>
              <w:adjustRightInd w:val="0"/>
              <w:jc w:val="center"/>
              <w:rPr>
                <w:color w:val="000000"/>
                <w:sz w:val="20"/>
              </w:rPr>
            </w:pPr>
            <w:r w:rsidRPr="00FA6FF8">
              <w:rPr>
                <w:color w:val="000000"/>
                <w:sz w:val="20"/>
              </w:rPr>
              <w:t>25</w:t>
            </w:r>
          </w:p>
        </w:tc>
      </w:tr>
      <w:tr w:rsidR="00000134" w:rsidRPr="00FA6FF8" w14:paraId="1482F8FC" w14:textId="77777777" w:rsidTr="0090331E">
        <w:trPr>
          <w:trHeight w:val="247"/>
        </w:trPr>
        <w:tc>
          <w:tcPr>
            <w:tcW w:w="2887" w:type="dxa"/>
            <w:vAlign w:val="center"/>
          </w:tcPr>
          <w:p w14:paraId="6D5B512F" w14:textId="2F930970" w:rsidR="00000134" w:rsidRPr="00FA6FF8" w:rsidRDefault="00000134">
            <w:pPr>
              <w:autoSpaceDE w:val="0"/>
              <w:autoSpaceDN w:val="0"/>
              <w:adjustRightInd w:val="0"/>
              <w:rPr>
                <w:color w:val="000000"/>
                <w:sz w:val="20"/>
              </w:rPr>
            </w:pPr>
            <w:r w:rsidRPr="00FA6FF8">
              <w:rPr>
                <w:color w:val="000000"/>
                <w:sz w:val="20"/>
              </w:rPr>
              <w:t xml:space="preserve">Magnolia Warbler </w:t>
            </w:r>
            <w:r w:rsidRPr="00FA6FF8">
              <w:rPr>
                <w:color w:val="000000"/>
                <w:sz w:val="20"/>
                <w:vertAlign w:val="superscript"/>
              </w:rPr>
              <w:t>B</w:t>
            </w:r>
          </w:p>
        </w:tc>
        <w:tc>
          <w:tcPr>
            <w:tcW w:w="687" w:type="dxa"/>
            <w:vAlign w:val="center"/>
          </w:tcPr>
          <w:p w14:paraId="634658A8" w14:textId="47E1E2B8" w:rsidR="00000134" w:rsidRPr="00FA6FF8" w:rsidRDefault="00B1277E">
            <w:pPr>
              <w:autoSpaceDE w:val="0"/>
              <w:autoSpaceDN w:val="0"/>
              <w:adjustRightInd w:val="0"/>
              <w:jc w:val="center"/>
              <w:rPr>
                <w:color w:val="000000"/>
                <w:sz w:val="20"/>
              </w:rPr>
            </w:pPr>
            <w:r w:rsidRPr="00FA6FF8">
              <w:rPr>
                <w:color w:val="000000"/>
                <w:sz w:val="20"/>
              </w:rPr>
              <w:t>15</w:t>
            </w:r>
          </w:p>
        </w:tc>
        <w:tc>
          <w:tcPr>
            <w:tcW w:w="851" w:type="dxa"/>
            <w:vAlign w:val="center"/>
          </w:tcPr>
          <w:p w14:paraId="1CC4041E" w14:textId="10907089" w:rsidR="00000134" w:rsidRPr="00FA6FF8" w:rsidRDefault="00000134">
            <w:pPr>
              <w:autoSpaceDE w:val="0"/>
              <w:autoSpaceDN w:val="0"/>
              <w:adjustRightInd w:val="0"/>
              <w:jc w:val="center"/>
              <w:rPr>
                <w:color w:val="000000"/>
                <w:sz w:val="20"/>
              </w:rPr>
            </w:pPr>
          </w:p>
        </w:tc>
        <w:tc>
          <w:tcPr>
            <w:tcW w:w="567" w:type="dxa"/>
            <w:vAlign w:val="center"/>
          </w:tcPr>
          <w:p w14:paraId="26DEB9A2" w14:textId="105514F3" w:rsidR="00000134" w:rsidRPr="00FA6FF8" w:rsidRDefault="00C126A0">
            <w:pPr>
              <w:autoSpaceDE w:val="0"/>
              <w:autoSpaceDN w:val="0"/>
              <w:adjustRightInd w:val="0"/>
              <w:jc w:val="center"/>
              <w:rPr>
                <w:color w:val="000000"/>
                <w:sz w:val="20"/>
              </w:rPr>
            </w:pPr>
            <w:r w:rsidRPr="00FA6FF8">
              <w:rPr>
                <w:color w:val="000000"/>
                <w:sz w:val="20"/>
              </w:rPr>
              <w:t>5</w:t>
            </w:r>
          </w:p>
        </w:tc>
        <w:tc>
          <w:tcPr>
            <w:tcW w:w="1134" w:type="dxa"/>
            <w:vAlign w:val="center"/>
          </w:tcPr>
          <w:p w14:paraId="4984414F" w14:textId="11363FB5" w:rsidR="00000134" w:rsidRPr="00FA6FF8" w:rsidRDefault="00784581">
            <w:pPr>
              <w:autoSpaceDE w:val="0"/>
              <w:autoSpaceDN w:val="0"/>
              <w:adjustRightInd w:val="0"/>
              <w:jc w:val="center"/>
              <w:rPr>
                <w:color w:val="000000"/>
                <w:sz w:val="20"/>
              </w:rPr>
            </w:pPr>
            <w:r w:rsidRPr="00FA6FF8">
              <w:rPr>
                <w:color w:val="000000"/>
                <w:sz w:val="20"/>
              </w:rPr>
              <w:t>52</w:t>
            </w:r>
          </w:p>
        </w:tc>
        <w:tc>
          <w:tcPr>
            <w:tcW w:w="1134" w:type="dxa"/>
            <w:vAlign w:val="center"/>
          </w:tcPr>
          <w:p w14:paraId="71CA5C26" w14:textId="5DEB4323" w:rsidR="00000134" w:rsidRPr="00FA6FF8" w:rsidRDefault="003C5B4B">
            <w:pPr>
              <w:autoSpaceDE w:val="0"/>
              <w:autoSpaceDN w:val="0"/>
              <w:adjustRightInd w:val="0"/>
              <w:jc w:val="center"/>
              <w:rPr>
                <w:color w:val="000000"/>
                <w:sz w:val="20"/>
              </w:rPr>
            </w:pPr>
            <w:r w:rsidRPr="00FA6FF8">
              <w:rPr>
                <w:color w:val="000000"/>
                <w:sz w:val="20"/>
              </w:rPr>
              <w:t>16</w:t>
            </w:r>
          </w:p>
        </w:tc>
        <w:tc>
          <w:tcPr>
            <w:tcW w:w="567" w:type="dxa"/>
            <w:vAlign w:val="center"/>
          </w:tcPr>
          <w:p w14:paraId="7B3DFF95" w14:textId="0CCF3C9D" w:rsidR="00000134" w:rsidRPr="00FA6FF8" w:rsidRDefault="00B1277E">
            <w:pPr>
              <w:autoSpaceDE w:val="0"/>
              <w:autoSpaceDN w:val="0"/>
              <w:adjustRightInd w:val="0"/>
              <w:jc w:val="center"/>
              <w:rPr>
                <w:color w:val="000000"/>
                <w:sz w:val="20"/>
              </w:rPr>
            </w:pPr>
            <w:r w:rsidRPr="00FA6FF8">
              <w:rPr>
                <w:color w:val="000000"/>
                <w:sz w:val="20"/>
              </w:rPr>
              <w:t>27</w:t>
            </w:r>
          </w:p>
        </w:tc>
      </w:tr>
      <w:tr w:rsidR="00806FC8" w:rsidRPr="00FA6FF8" w14:paraId="2FAAFE9C" w14:textId="77777777" w:rsidTr="0090331E">
        <w:trPr>
          <w:trHeight w:val="247"/>
        </w:trPr>
        <w:tc>
          <w:tcPr>
            <w:tcW w:w="2887" w:type="dxa"/>
            <w:vAlign w:val="center"/>
          </w:tcPr>
          <w:p w14:paraId="07C8C3DF" w14:textId="42A9CB8B" w:rsidR="00806FC8" w:rsidRPr="00FA6FF8" w:rsidRDefault="00806FC8">
            <w:pPr>
              <w:autoSpaceDE w:val="0"/>
              <w:autoSpaceDN w:val="0"/>
              <w:adjustRightInd w:val="0"/>
              <w:rPr>
                <w:color w:val="000000"/>
                <w:sz w:val="20"/>
              </w:rPr>
            </w:pPr>
            <w:r w:rsidRPr="00FA6FF8">
              <w:rPr>
                <w:color w:val="000000"/>
                <w:sz w:val="20"/>
              </w:rPr>
              <w:t xml:space="preserve">Black-throated Blue Warbler </w:t>
            </w:r>
            <w:r w:rsidRPr="00FA6FF8">
              <w:rPr>
                <w:color w:val="000000"/>
                <w:sz w:val="20"/>
                <w:vertAlign w:val="superscript"/>
              </w:rPr>
              <w:t>B</w:t>
            </w:r>
          </w:p>
        </w:tc>
        <w:tc>
          <w:tcPr>
            <w:tcW w:w="687" w:type="dxa"/>
            <w:vAlign w:val="center"/>
          </w:tcPr>
          <w:p w14:paraId="3C0EFBEF" w14:textId="78AAB3CC" w:rsidR="00806FC8" w:rsidRPr="00FA6FF8" w:rsidRDefault="00B1277E">
            <w:pPr>
              <w:autoSpaceDE w:val="0"/>
              <w:autoSpaceDN w:val="0"/>
              <w:adjustRightInd w:val="0"/>
              <w:jc w:val="center"/>
              <w:rPr>
                <w:color w:val="000000"/>
                <w:sz w:val="20"/>
              </w:rPr>
            </w:pPr>
            <w:r w:rsidRPr="00FA6FF8">
              <w:rPr>
                <w:color w:val="000000"/>
                <w:sz w:val="20"/>
              </w:rPr>
              <w:t>17</w:t>
            </w:r>
          </w:p>
        </w:tc>
        <w:tc>
          <w:tcPr>
            <w:tcW w:w="851" w:type="dxa"/>
            <w:vAlign w:val="center"/>
          </w:tcPr>
          <w:p w14:paraId="25E3C2F6" w14:textId="77777777" w:rsidR="00806FC8" w:rsidRPr="00FA6FF8" w:rsidRDefault="00806FC8">
            <w:pPr>
              <w:autoSpaceDE w:val="0"/>
              <w:autoSpaceDN w:val="0"/>
              <w:adjustRightInd w:val="0"/>
              <w:jc w:val="center"/>
              <w:rPr>
                <w:color w:val="000000"/>
                <w:sz w:val="20"/>
              </w:rPr>
            </w:pPr>
          </w:p>
        </w:tc>
        <w:tc>
          <w:tcPr>
            <w:tcW w:w="567" w:type="dxa"/>
            <w:vAlign w:val="center"/>
          </w:tcPr>
          <w:p w14:paraId="2DBB279E" w14:textId="25A5E1AA" w:rsidR="00806FC8" w:rsidRPr="00FA6FF8" w:rsidRDefault="00C126A0">
            <w:pPr>
              <w:autoSpaceDE w:val="0"/>
              <w:autoSpaceDN w:val="0"/>
              <w:adjustRightInd w:val="0"/>
              <w:jc w:val="center"/>
              <w:rPr>
                <w:color w:val="000000"/>
                <w:sz w:val="20"/>
              </w:rPr>
            </w:pPr>
            <w:r w:rsidRPr="00FA6FF8">
              <w:rPr>
                <w:color w:val="000000"/>
                <w:sz w:val="20"/>
              </w:rPr>
              <w:t>3</w:t>
            </w:r>
          </w:p>
        </w:tc>
        <w:tc>
          <w:tcPr>
            <w:tcW w:w="1134" w:type="dxa"/>
            <w:vAlign w:val="center"/>
          </w:tcPr>
          <w:p w14:paraId="7FEBA07A" w14:textId="6936C177" w:rsidR="00806FC8" w:rsidRPr="00FA6FF8" w:rsidRDefault="00784581">
            <w:pPr>
              <w:autoSpaceDE w:val="0"/>
              <w:autoSpaceDN w:val="0"/>
              <w:adjustRightInd w:val="0"/>
              <w:jc w:val="center"/>
              <w:rPr>
                <w:color w:val="000000"/>
                <w:sz w:val="20"/>
              </w:rPr>
            </w:pPr>
            <w:r w:rsidRPr="00FA6FF8">
              <w:rPr>
                <w:color w:val="000000"/>
                <w:sz w:val="20"/>
              </w:rPr>
              <w:t>48</w:t>
            </w:r>
          </w:p>
        </w:tc>
        <w:tc>
          <w:tcPr>
            <w:tcW w:w="1134" w:type="dxa"/>
            <w:vAlign w:val="center"/>
          </w:tcPr>
          <w:p w14:paraId="0D785E7C" w14:textId="05550624" w:rsidR="00806FC8" w:rsidRPr="00FA6FF8" w:rsidRDefault="003C5B4B">
            <w:pPr>
              <w:autoSpaceDE w:val="0"/>
              <w:autoSpaceDN w:val="0"/>
              <w:adjustRightInd w:val="0"/>
              <w:jc w:val="center"/>
              <w:rPr>
                <w:color w:val="000000"/>
                <w:sz w:val="20"/>
              </w:rPr>
            </w:pPr>
            <w:r w:rsidRPr="00FA6FF8">
              <w:rPr>
                <w:color w:val="000000"/>
                <w:sz w:val="20"/>
              </w:rPr>
              <w:t>16</w:t>
            </w:r>
          </w:p>
        </w:tc>
        <w:tc>
          <w:tcPr>
            <w:tcW w:w="567" w:type="dxa"/>
            <w:vAlign w:val="center"/>
          </w:tcPr>
          <w:p w14:paraId="5DCD7FC1" w14:textId="5F512257" w:rsidR="00806FC8" w:rsidRPr="00FA6FF8" w:rsidRDefault="00B1277E">
            <w:pPr>
              <w:autoSpaceDE w:val="0"/>
              <w:autoSpaceDN w:val="0"/>
              <w:adjustRightInd w:val="0"/>
              <w:jc w:val="center"/>
              <w:rPr>
                <w:color w:val="000000"/>
                <w:sz w:val="20"/>
              </w:rPr>
            </w:pPr>
            <w:r w:rsidRPr="00FA6FF8">
              <w:rPr>
                <w:color w:val="000000"/>
                <w:sz w:val="20"/>
              </w:rPr>
              <w:t>19</w:t>
            </w:r>
          </w:p>
        </w:tc>
      </w:tr>
      <w:tr w:rsidR="00806FC8" w:rsidRPr="00FA6FF8" w14:paraId="44E0B12E" w14:textId="77777777" w:rsidTr="0090331E">
        <w:trPr>
          <w:trHeight w:val="247"/>
        </w:trPr>
        <w:tc>
          <w:tcPr>
            <w:tcW w:w="2887" w:type="dxa"/>
            <w:vAlign w:val="center"/>
          </w:tcPr>
          <w:p w14:paraId="15675498" w14:textId="22B0D0AE" w:rsidR="00806FC8" w:rsidRPr="00FA6FF8" w:rsidRDefault="00806FC8">
            <w:pPr>
              <w:autoSpaceDE w:val="0"/>
              <w:autoSpaceDN w:val="0"/>
              <w:adjustRightInd w:val="0"/>
              <w:rPr>
                <w:color w:val="000000"/>
                <w:sz w:val="20"/>
              </w:rPr>
            </w:pPr>
            <w:r w:rsidRPr="00FA6FF8">
              <w:rPr>
                <w:color w:val="000000"/>
                <w:sz w:val="20"/>
              </w:rPr>
              <w:t xml:space="preserve">Ovenbird </w:t>
            </w:r>
            <w:r w:rsidRPr="00FA6FF8">
              <w:rPr>
                <w:color w:val="000000"/>
                <w:sz w:val="20"/>
                <w:vertAlign w:val="superscript"/>
              </w:rPr>
              <w:t>B</w:t>
            </w:r>
          </w:p>
        </w:tc>
        <w:tc>
          <w:tcPr>
            <w:tcW w:w="687" w:type="dxa"/>
            <w:vAlign w:val="center"/>
          </w:tcPr>
          <w:p w14:paraId="38250E5B" w14:textId="43D497A7" w:rsidR="00806FC8" w:rsidRPr="00FA6FF8" w:rsidRDefault="00B1277E">
            <w:pPr>
              <w:autoSpaceDE w:val="0"/>
              <w:autoSpaceDN w:val="0"/>
              <w:adjustRightInd w:val="0"/>
              <w:jc w:val="center"/>
              <w:rPr>
                <w:color w:val="000000"/>
                <w:sz w:val="20"/>
              </w:rPr>
            </w:pPr>
            <w:r w:rsidRPr="00FA6FF8">
              <w:rPr>
                <w:color w:val="000000"/>
                <w:sz w:val="20"/>
              </w:rPr>
              <w:t>21</w:t>
            </w:r>
          </w:p>
        </w:tc>
        <w:tc>
          <w:tcPr>
            <w:tcW w:w="851" w:type="dxa"/>
            <w:vAlign w:val="center"/>
          </w:tcPr>
          <w:p w14:paraId="00A48950" w14:textId="770F90D3" w:rsidR="00806FC8" w:rsidRPr="00FA6FF8" w:rsidRDefault="003C5B4B">
            <w:pPr>
              <w:autoSpaceDE w:val="0"/>
              <w:autoSpaceDN w:val="0"/>
              <w:adjustRightInd w:val="0"/>
              <w:jc w:val="center"/>
              <w:rPr>
                <w:color w:val="000000"/>
                <w:sz w:val="20"/>
              </w:rPr>
            </w:pPr>
            <w:r w:rsidRPr="00FA6FF8">
              <w:rPr>
                <w:color w:val="000000"/>
                <w:sz w:val="20"/>
              </w:rPr>
              <w:t>20</w:t>
            </w:r>
          </w:p>
        </w:tc>
        <w:tc>
          <w:tcPr>
            <w:tcW w:w="567" w:type="dxa"/>
            <w:vAlign w:val="center"/>
          </w:tcPr>
          <w:p w14:paraId="433463C8" w14:textId="77777777" w:rsidR="00806FC8" w:rsidRPr="00FA6FF8" w:rsidRDefault="00806FC8">
            <w:pPr>
              <w:autoSpaceDE w:val="0"/>
              <w:autoSpaceDN w:val="0"/>
              <w:adjustRightInd w:val="0"/>
              <w:jc w:val="center"/>
              <w:rPr>
                <w:color w:val="000000"/>
                <w:sz w:val="20"/>
              </w:rPr>
            </w:pPr>
          </w:p>
        </w:tc>
        <w:tc>
          <w:tcPr>
            <w:tcW w:w="1134" w:type="dxa"/>
            <w:vAlign w:val="center"/>
          </w:tcPr>
          <w:p w14:paraId="4BE4BF75" w14:textId="74A8F3B4" w:rsidR="00806FC8" w:rsidRPr="00FA6FF8" w:rsidRDefault="00784581">
            <w:pPr>
              <w:autoSpaceDE w:val="0"/>
              <w:autoSpaceDN w:val="0"/>
              <w:adjustRightInd w:val="0"/>
              <w:jc w:val="center"/>
              <w:rPr>
                <w:color w:val="000000"/>
                <w:sz w:val="20"/>
              </w:rPr>
            </w:pPr>
            <w:r w:rsidRPr="00FA6FF8">
              <w:rPr>
                <w:color w:val="000000"/>
                <w:sz w:val="20"/>
              </w:rPr>
              <w:t>31</w:t>
            </w:r>
          </w:p>
        </w:tc>
        <w:tc>
          <w:tcPr>
            <w:tcW w:w="1134" w:type="dxa"/>
            <w:vAlign w:val="center"/>
          </w:tcPr>
          <w:p w14:paraId="2191BB9B" w14:textId="29D941E9" w:rsidR="00806FC8" w:rsidRPr="00FA6FF8" w:rsidRDefault="003C5B4B">
            <w:pPr>
              <w:autoSpaceDE w:val="0"/>
              <w:autoSpaceDN w:val="0"/>
              <w:adjustRightInd w:val="0"/>
              <w:jc w:val="center"/>
              <w:rPr>
                <w:color w:val="000000"/>
                <w:sz w:val="20"/>
              </w:rPr>
            </w:pPr>
            <w:r w:rsidRPr="00FA6FF8">
              <w:rPr>
                <w:color w:val="000000"/>
                <w:sz w:val="20"/>
              </w:rPr>
              <w:t>15</w:t>
            </w:r>
          </w:p>
        </w:tc>
        <w:tc>
          <w:tcPr>
            <w:tcW w:w="567" w:type="dxa"/>
            <w:vAlign w:val="center"/>
          </w:tcPr>
          <w:p w14:paraId="6ED6E373" w14:textId="469F4F34" w:rsidR="00806FC8" w:rsidRPr="00FA6FF8" w:rsidRDefault="00B1277E">
            <w:pPr>
              <w:autoSpaceDE w:val="0"/>
              <w:autoSpaceDN w:val="0"/>
              <w:adjustRightInd w:val="0"/>
              <w:jc w:val="center"/>
              <w:rPr>
                <w:color w:val="000000"/>
                <w:sz w:val="20"/>
              </w:rPr>
            </w:pPr>
            <w:r w:rsidRPr="00FA6FF8">
              <w:rPr>
                <w:color w:val="000000"/>
                <w:sz w:val="20"/>
              </w:rPr>
              <w:t>34</w:t>
            </w:r>
          </w:p>
        </w:tc>
      </w:tr>
      <w:tr w:rsidR="00000134" w:rsidRPr="00FA6FF8" w14:paraId="3A266FD5" w14:textId="77777777" w:rsidTr="0090331E">
        <w:trPr>
          <w:trHeight w:val="247"/>
        </w:trPr>
        <w:tc>
          <w:tcPr>
            <w:tcW w:w="2887" w:type="dxa"/>
            <w:vAlign w:val="center"/>
          </w:tcPr>
          <w:p w14:paraId="3F0C1D26" w14:textId="31D462DE" w:rsidR="00000134" w:rsidRPr="00FA6FF8" w:rsidRDefault="00806FC8">
            <w:pPr>
              <w:autoSpaceDE w:val="0"/>
              <w:autoSpaceDN w:val="0"/>
              <w:adjustRightInd w:val="0"/>
              <w:rPr>
                <w:color w:val="000000"/>
                <w:sz w:val="20"/>
              </w:rPr>
            </w:pPr>
            <w:r w:rsidRPr="00FA6FF8">
              <w:rPr>
                <w:color w:val="000000"/>
                <w:sz w:val="20"/>
              </w:rPr>
              <w:t>Orange-crowned Warbler</w:t>
            </w:r>
          </w:p>
        </w:tc>
        <w:tc>
          <w:tcPr>
            <w:tcW w:w="687" w:type="dxa"/>
            <w:vAlign w:val="center"/>
          </w:tcPr>
          <w:p w14:paraId="4EC7147E" w14:textId="2E3DB907" w:rsidR="00000134" w:rsidRPr="00FA6FF8" w:rsidRDefault="00000134">
            <w:pPr>
              <w:autoSpaceDE w:val="0"/>
              <w:autoSpaceDN w:val="0"/>
              <w:adjustRightInd w:val="0"/>
              <w:jc w:val="center"/>
              <w:rPr>
                <w:color w:val="000000"/>
                <w:sz w:val="20"/>
              </w:rPr>
            </w:pPr>
          </w:p>
        </w:tc>
        <w:tc>
          <w:tcPr>
            <w:tcW w:w="851" w:type="dxa"/>
            <w:vAlign w:val="center"/>
          </w:tcPr>
          <w:p w14:paraId="466A0FDF" w14:textId="3233AC24" w:rsidR="00000134" w:rsidRPr="00FA6FF8" w:rsidRDefault="00CD0ACD">
            <w:pPr>
              <w:autoSpaceDE w:val="0"/>
              <w:autoSpaceDN w:val="0"/>
              <w:adjustRightInd w:val="0"/>
              <w:jc w:val="center"/>
              <w:rPr>
                <w:color w:val="000000"/>
                <w:sz w:val="20"/>
              </w:rPr>
            </w:pPr>
            <w:r w:rsidRPr="00FA6FF8">
              <w:rPr>
                <w:color w:val="000000"/>
                <w:sz w:val="20"/>
              </w:rPr>
              <w:t>23</w:t>
            </w:r>
          </w:p>
        </w:tc>
        <w:tc>
          <w:tcPr>
            <w:tcW w:w="567" w:type="dxa"/>
            <w:vAlign w:val="center"/>
          </w:tcPr>
          <w:p w14:paraId="6DEFBFA4" w14:textId="4835465C" w:rsidR="00000134" w:rsidRPr="00FA6FF8" w:rsidRDefault="00C126A0">
            <w:pPr>
              <w:autoSpaceDE w:val="0"/>
              <w:autoSpaceDN w:val="0"/>
              <w:adjustRightInd w:val="0"/>
              <w:jc w:val="center"/>
              <w:rPr>
                <w:color w:val="000000"/>
                <w:sz w:val="20"/>
              </w:rPr>
            </w:pPr>
            <w:r w:rsidRPr="00FA6FF8">
              <w:rPr>
                <w:color w:val="000000"/>
                <w:sz w:val="20"/>
              </w:rPr>
              <w:t>14</w:t>
            </w:r>
          </w:p>
        </w:tc>
        <w:tc>
          <w:tcPr>
            <w:tcW w:w="1134" w:type="dxa"/>
            <w:vAlign w:val="center"/>
          </w:tcPr>
          <w:p w14:paraId="2197EA6B" w14:textId="109A3BCD" w:rsidR="00000134" w:rsidRPr="00FA6FF8" w:rsidRDefault="00784581">
            <w:pPr>
              <w:autoSpaceDE w:val="0"/>
              <w:autoSpaceDN w:val="0"/>
              <w:adjustRightInd w:val="0"/>
              <w:jc w:val="center"/>
              <w:rPr>
                <w:color w:val="000000"/>
                <w:sz w:val="20"/>
              </w:rPr>
            </w:pPr>
            <w:r w:rsidRPr="00FA6FF8">
              <w:rPr>
                <w:color w:val="000000"/>
                <w:sz w:val="20"/>
              </w:rPr>
              <w:t>22</w:t>
            </w:r>
          </w:p>
        </w:tc>
        <w:tc>
          <w:tcPr>
            <w:tcW w:w="1134" w:type="dxa"/>
            <w:vAlign w:val="center"/>
          </w:tcPr>
          <w:p w14:paraId="5C08DDD1" w14:textId="0EC24F48" w:rsidR="00000134" w:rsidRPr="00FA6FF8" w:rsidRDefault="003C5B4B">
            <w:pPr>
              <w:autoSpaceDE w:val="0"/>
              <w:autoSpaceDN w:val="0"/>
              <w:adjustRightInd w:val="0"/>
              <w:jc w:val="center"/>
              <w:rPr>
                <w:color w:val="000000"/>
                <w:sz w:val="20"/>
              </w:rPr>
            </w:pPr>
            <w:r w:rsidRPr="00FA6FF8">
              <w:rPr>
                <w:color w:val="000000"/>
                <w:sz w:val="20"/>
              </w:rPr>
              <w:t>9</w:t>
            </w:r>
          </w:p>
        </w:tc>
        <w:tc>
          <w:tcPr>
            <w:tcW w:w="567" w:type="dxa"/>
            <w:vAlign w:val="center"/>
          </w:tcPr>
          <w:p w14:paraId="5B3277B0" w14:textId="68AE516F" w:rsidR="00000134" w:rsidRPr="00FA6FF8" w:rsidRDefault="00B1277E">
            <w:pPr>
              <w:autoSpaceDE w:val="0"/>
              <w:autoSpaceDN w:val="0"/>
              <w:adjustRightInd w:val="0"/>
              <w:jc w:val="center"/>
              <w:rPr>
                <w:color w:val="000000"/>
                <w:sz w:val="20"/>
              </w:rPr>
            </w:pPr>
            <w:r w:rsidRPr="00FA6FF8">
              <w:rPr>
                <w:color w:val="000000"/>
                <w:sz w:val="20"/>
              </w:rPr>
              <w:t>18</w:t>
            </w:r>
          </w:p>
        </w:tc>
      </w:tr>
      <w:tr w:rsidR="008508D1" w:rsidRPr="00FA6FF8" w14:paraId="03997D1D" w14:textId="77777777" w:rsidTr="0090331E">
        <w:trPr>
          <w:trHeight w:val="247"/>
        </w:trPr>
        <w:tc>
          <w:tcPr>
            <w:tcW w:w="2887" w:type="dxa"/>
            <w:vAlign w:val="center"/>
          </w:tcPr>
          <w:p w14:paraId="719F1323" w14:textId="1828FC59" w:rsidR="008508D1" w:rsidRPr="00FA6FF8" w:rsidRDefault="00806FC8">
            <w:pPr>
              <w:autoSpaceDE w:val="0"/>
              <w:autoSpaceDN w:val="0"/>
              <w:adjustRightInd w:val="0"/>
              <w:rPr>
                <w:color w:val="000000"/>
                <w:sz w:val="20"/>
              </w:rPr>
            </w:pPr>
            <w:r w:rsidRPr="00FA6FF8">
              <w:rPr>
                <w:color w:val="000000"/>
                <w:sz w:val="20"/>
              </w:rPr>
              <w:t>Cape May Warbler</w:t>
            </w:r>
          </w:p>
        </w:tc>
        <w:tc>
          <w:tcPr>
            <w:tcW w:w="687" w:type="dxa"/>
            <w:vAlign w:val="center"/>
          </w:tcPr>
          <w:p w14:paraId="7EAE197A" w14:textId="3FC3863C" w:rsidR="008508D1" w:rsidRPr="00FA6FF8" w:rsidRDefault="00B1277E">
            <w:pPr>
              <w:autoSpaceDE w:val="0"/>
              <w:autoSpaceDN w:val="0"/>
              <w:adjustRightInd w:val="0"/>
              <w:jc w:val="center"/>
              <w:rPr>
                <w:color w:val="000000"/>
                <w:sz w:val="20"/>
              </w:rPr>
            </w:pPr>
            <w:r w:rsidRPr="00FA6FF8">
              <w:rPr>
                <w:color w:val="000000"/>
                <w:sz w:val="20"/>
              </w:rPr>
              <w:t>15</w:t>
            </w:r>
          </w:p>
        </w:tc>
        <w:tc>
          <w:tcPr>
            <w:tcW w:w="851" w:type="dxa"/>
            <w:vAlign w:val="center"/>
          </w:tcPr>
          <w:p w14:paraId="78144F95" w14:textId="5871E316" w:rsidR="008508D1" w:rsidRPr="00FA6FF8" w:rsidRDefault="00784581">
            <w:pPr>
              <w:autoSpaceDE w:val="0"/>
              <w:autoSpaceDN w:val="0"/>
              <w:adjustRightInd w:val="0"/>
              <w:jc w:val="center"/>
              <w:rPr>
                <w:color w:val="000000"/>
                <w:sz w:val="20"/>
              </w:rPr>
            </w:pPr>
            <w:r w:rsidRPr="00FA6FF8">
              <w:rPr>
                <w:color w:val="000000"/>
                <w:sz w:val="20"/>
              </w:rPr>
              <w:t>10</w:t>
            </w:r>
          </w:p>
        </w:tc>
        <w:tc>
          <w:tcPr>
            <w:tcW w:w="567" w:type="dxa"/>
            <w:vAlign w:val="center"/>
          </w:tcPr>
          <w:p w14:paraId="3E3E077B" w14:textId="3856AB61" w:rsidR="008508D1" w:rsidRPr="00FA6FF8" w:rsidRDefault="008508D1">
            <w:pPr>
              <w:autoSpaceDE w:val="0"/>
              <w:autoSpaceDN w:val="0"/>
              <w:adjustRightInd w:val="0"/>
              <w:jc w:val="center"/>
              <w:rPr>
                <w:color w:val="000000"/>
                <w:sz w:val="20"/>
              </w:rPr>
            </w:pPr>
          </w:p>
        </w:tc>
        <w:tc>
          <w:tcPr>
            <w:tcW w:w="1134" w:type="dxa"/>
            <w:vAlign w:val="center"/>
          </w:tcPr>
          <w:p w14:paraId="6CB1D95D" w14:textId="07F4E13F" w:rsidR="008508D1" w:rsidRPr="00FA6FF8" w:rsidRDefault="00784581">
            <w:pPr>
              <w:autoSpaceDE w:val="0"/>
              <w:autoSpaceDN w:val="0"/>
              <w:adjustRightInd w:val="0"/>
              <w:jc w:val="center"/>
              <w:rPr>
                <w:color w:val="000000"/>
                <w:sz w:val="20"/>
              </w:rPr>
            </w:pPr>
            <w:r w:rsidRPr="00FA6FF8">
              <w:rPr>
                <w:color w:val="000000"/>
                <w:sz w:val="20"/>
              </w:rPr>
              <w:t>27</w:t>
            </w:r>
          </w:p>
        </w:tc>
        <w:tc>
          <w:tcPr>
            <w:tcW w:w="1134" w:type="dxa"/>
            <w:vAlign w:val="center"/>
          </w:tcPr>
          <w:p w14:paraId="7DECC343" w14:textId="4F682325" w:rsidR="008508D1" w:rsidRPr="00FA6FF8" w:rsidRDefault="003C5B4B">
            <w:pPr>
              <w:autoSpaceDE w:val="0"/>
              <w:autoSpaceDN w:val="0"/>
              <w:adjustRightInd w:val="0"/>
              <w:jc w:val="center"/>
              <w:rPr>
                <w:color w:val="000000"/>
                <w:sz w:val="20"/>
              </w:rPr>
            </w:pPr>
            <w:r w:rsidRPr="00FA6FF8">
              <w:rPr>
                <w:color w:val="000000"/>
                <w:sz w:val="20"/>
              </w:rPr>
              <w:t>9</w:t>
            </w:r>
          </w:p>
        </w:tc>
        <w:tc>
          <w:tcPr>
            <w:tcW w:w="567" w:type="dxa"/>
            <w:vAlign w:val="center"/>
          </w:tcPr>
          <w:p w14:paraId="7F0BD28E" w14:textId="0276FD79" w:rsidR="008508D1" w:rsidRPr="00FA6FF8" w:rsidRDefault="00B1277E">
            <w:pPr>
              <w:autoSpaceDE w:val="0"/>
              <w:autoSpaceDN w:val="0"/>
              <w:adjustRightInd w:val="0"/>
              <w:jc w:val="center"/>
              <w:rPr>
                <w:color w:val="000000"/>
                <w:sz w:val="20"/>
              </w:rPr>
            </w:pPr>
            <w:r w:rsidRPr="00FA6FF8">
              <w:rPr>
                <w:color w:val="000000"/>
                <w:sz w:val="20"/>
              </w:rPr>
              <w:t>15</w:t>
            </w:r>
          </w:p>
        </w:tc>
      </w:tr>
      <w:tr w:rsidR="008508D1" w:rsidRPr="00FA6FF8" w14:paraId="71754923" w14:textId="77777777" w:rsidTr="0090331E">
        <w:trPr>
          <w:trHeight w:val="247"/>
        </w:trPr>
        <w:tc>
          <w:tcPr>
            <w:tcW w:w="2887" w:type="dxa"/>
            <w:vAlign w:val="center"/>
          </w:tcPr>
          <w:p w14:paraId="54E4F21D" w14:textId="0964AFFB" w:rsidR="008508D1" w:rsidRPr="00FA6FF8" w:rsidRDefault="00DF6107">
            <w:pPr>
              <w:autoSpaceDE w:val="0"/>
              <w:autoSpaceDN w:val="0"/>
              <w:adjustRightInd w:val="0"/>
              <w:rPr>
                <w:color w:val="000000"/>
                <w:sz w:val="20"/>
              </w:rPr>
            </w:pPr>
            <w:r w:rsidRPr="00FA6FF8">
              <w:rPr>
                <w:color w:val="000000"/>
                <w:sz w:val="20"/>
              </w:rPr>
              <w:t>Blackpoll Warbler</w:t>
            </w:r>
          </w:p>
        </w:tc>
        <w:tc>
          <w:tcPr>
            <w:tcW w:w="687" w:type="dxa"/>
            <w:vAlign w:val="center"/>
          </w:tcPr>
          <w:p w14:paraId="6E29243D" w14:textId="4514BB0C" w:rsidR="008508D1" w:rsidRPr="00FA6FF8" w:rsidRDefault="008508D1">
            <w:pPr>
              <w:autoSpaceDE w:val="0"/>
              <w:autoSpaceDN w:val="0"/>
              <w:adjustRightInd w:val="0"/>
              <w:jc w:val="center"/>
              <w:rPr>
                <w:color w:val="000000"/>
                <w:sz w:val="20"/>
              </w:rPr>
            </w:pPr>
          </w:p>
        </w:tc>
        <w:tc>
          <w:tcPr>
            <w:tcW w:w="851" w:type="dxa"/>
            <w:vAlign w:val="center"/>
          </w:tcPr>
          <w:p w14:paraId="3B6032F8" w14:textId="73CCF4E1" w:rsidR="008508D1" w:rsidRPr="00FA6FF8" w:rsidRDefault="00CD0ACD">
            <w:pPr>
              <w:autoSpaceDE w:val="0"/>
              <w:autoSpaceDN w:val="0"/>
              <w:adjustRightInd w:val="0"/>
              <w:jc w:val="center"/>
              <w:rPr>
                <w:color w:val="000000"/>
                <w:sz w:val="20"/>
              </w:rPr>
            </w:pPr>
            <w:r w:rsidRPr="00FA6FF8">
              <w:rPr>
                <w:color w:val="000000"/>
                <w:sz w:val="20"/>
              </w:rPr>
              <w:t>4</w:t>
            </w:r>
          </w:p>
        </w:tc>
        <w:tc>
          <w:tcPr>
            <w:tcW w:w="567" w:type="dxa"/>
            <w:vAlign w:val="center"/>
          </w:tcPr>
          <w:p w14:paraId="749022D7" w14:textId="2694E6A2" w:rsidR="008508D1" w:rsidRPr="00FA6FF8" w:rsidRDefault="00C126A0">
            <w:pPr>
              <w:autoSpaceDE w:val="0"/>
              <w:autoSpaceDN w:val="0"/>
              <w:adjustRightInd w:val="0"/>
              <w:jc w:val="center"/>
              <w:rPr>
                <w:color w:val="000000"/>
                <w:sz w:val="20"/>
              </w:rPr>
            </w:pPr>
            <w:r w:rsidRPr="00FA6FF8">
              <w:rPr>
                <w:color w:val="000000"/>
                <w:sz w:val="20"/>
              </w:rPr>
              <w:t>1</w:t>
            </w:r>
          </w:p>
        </w:tc>
        <w:tc>
          <w:tcPr>
            <w:tcW w:w="1134" w:type="dxa"/>
            <w:vAlign w:val="center"/>
          </w:tcPr>
          <w:p w14:paraId="58958EA3" w14:textId="6FF97F14" w:rsidR="008508D1" w:rsidRPr="00FA6FF8" w:rsidRDefault="00784581">
            <w:pPr>
              <w:autoSpaceDE w:val="0"/>
              <w:autoSpaceDN w:val="0"/>
              <w:adjustRightInd w:val="0"/>
              <w:jc w:val="center"/>
              <w:rPr>
                <w:color w:val="000000"/>
                <w:sz w:val="20"/>
              </w:rPr>
            </w:pPr>
            <w:r w:rsidRPr="00FA6FF8">
              <w:rPr>
                <w:color w:val="000000"/>
                <w:sz w:val="20"/>
              </w:rPr>
              <w:t>28</w:t>
            </w:r>
          </w:p>
        </w:tc>
        <w:tc>
          <w:tcPr>
            <w:tcW w:w="1134" w:type="dxa"/>
            <w:vAlign w:val="center"/>
          </w:tcPr>
          <w:p w14:paraId="7C8DD8DB" w14:textId="69191FCD" w:rsidR="008508D1" w:rsidRPr="00FA6FF8" w:rsidRDefault="003C5B4B">
            <w:pPr>
              <w:autoSpaceDE w:val="0"/>
              <w:autoSpaceDN w:val="0"/>
              <w:adjustRightInd w:val="0"/>
              <w:jc w:val="center"/>
              <w:rPr>
                <w:color w:val="000000"/>
                <w:sz w:val="20"/>
              </w:rPr>
            </w:pPr>
            <w:r w:rsidRPr="00FA6FF8">
              <w:rPr>
                <w:color w:val="000000"/>
                <w:sz w:val="20"/>
              </w:rPr>
              <w:t>9</w:t>
            </w:r>
          </w:p>
        </w:tc>
        <w:tc>
          <w:tcPr>
            <w:tcW w:w="567" w:type="dxa"/>
            <w:vAlign w:val="center"/>
          </w:tcPr>
          <w:p w14:paraId="68C53AFF" w14:textId="29E6BEE2" w:rsidR="008508D1" w:rsidRPr="00FA6FF8" w:rsidRDefault="00B1277E">
            <w:pPr>
              <w:autoSpaceDE w:val="0"/>
              <w:autoSpaceDN w:val="0"/>
              <w:adjustRightInd w:val="0"/>
              <w:jc w:val="center"/>
              <w:rPr>
                <w:color w:val="000000"/>
                <w:sz w:val="20"/>
              </w:rPr>
            </w:pPr>
            <w:r w:rsidRPr="00FA6FF8">
              <w:rPr>
                <w:color w:val="000000"/>
                <w:sz w:val="20"/>
              </w:rPr>
              <w:t>15</w:t>
            </w:r>
          </w:p>
        </w:tc>
      </w:tr>
      <w:tr w:rsidR="00000134" w:rsidRPr="00FA6FF8" w14:paraId="5E9A879F" w14:textId="77777777" w:rsidTr="0090331E">
        <w:trPr>
          <w:trHeight w:val="247"/>
        </w:trPr>
        <w:tc>
          <w:tcPr>
            <w:tcW w:w="2887" w:type="dxa"/>
            <w:vAlign w:val="center"/>
          </w:tcPr>
          <w:p w14:paraId="783F433A" w14:textId="698E8F6F" w:rsidR="00000134" w:rsidRPr="00FA6FF8" w:rsidRDefault="00712F11">
            <w:pPr>
              <w:autoSpaceDE w:val="0"/>
              <w:autoSpaceDN w:val="0"/>
              <w:adjustRightInd w:val="0"/>
              <w:rPr>
                <w:color w:val="000000"/>
                <w:sz w:val="20"/>
              </w:rPr>
            </w:pPr>
            <w:r w:rsidRPr="00FA6FF8">
              <w:rPr>
                <w:color w:val="000000"/>
                <w:sz w:val="20"/>
              </w:rPr>
              <w:t xml:space="preserve">Pine Warbler </w:t>
            </w:r>
            <w:r w:rsidRPr="00FA6FF8">
              <w:rPr>
                <w:color w:val="000000"/>
                <w:sz w:val="20"/>
                <w:vertAlign w:val="superscript"/>
              </w:rPr>
              <w:t>B</w:t>
            </w:r>
          </w:p>
        </w:tc>
        <w:tc>
          <w:tcPr>
            <w:tcW w:w="687" w:type="dxa"/>
            <w:vAlign w:val="center"/>
          </w:tcPr>
          <w:p w14:paraId="2E0307E6" w14:textId="47C0A05B" w:rsidR="00000134" w:rsidRPr="00FA6FF8" w:rsidRDefault="00B1277E">
            <w:pPr>
              <w:autoSpaceDE w:val="0"/>
              <w:autoSpaceDN w:val="0"/>
              <w:adjustRightInd w:val="0"/>
              <w:jc w:val="center"/>
              <w:rPr>
                <w:color w:val="000000"/>
                <w:sz w:val="20"/>
              </w:rPr>
            </w:pPr>
            <w:r w:rsidRPr="00FA6FF8">
              <w:rPr>
                <w:color w:val="000000"/>
                <w:sz w:val="20"/>
              </w:rPr>
              <w:t>17</w:t>
            </w:r>
          </w:p>
        </w:tc>
        <w:tc>
          <w:tcPr>
            <w:tcW w:w="851" w:type="dxa"/>
            <w:vAlign w:val="center"/>
          </w:tcPr>
          <w:p w14:paraId="4552D7E6" w14:textId="77777777" w:rsidR="00000134" w:rsidRPr="00FA6FF8" w:rsidRDefault="00000134">
            <w:pPr>
              <w:autoSpaceDE w:val="0"/>
              <w:autoSpaceDN w:val="0"/>
              <w:adjustRightInd w:val="0"/>
              <w:jc w:val="center"/>
              <w:rPr>
                <w:color w:val="000000"/>
                <w:sz w:val="20"/>
              </w:rPr>
            </w:pPr>
          </w:p>
        </w:tc>
        <w:tc>
          <w:tcPr>
            <w:tcW w:w="567" w:type="dxa"/>
            <w:vAlign w:val="center"/>
          </w:tcPr>
          <w:p w14:paraId="16316820" w14:textId="67CEFC97" w:rsidR="00000134" w:rsidRPr="00FA6FF8" w:rsidRDefault="00C126A0">
            <w:pPr>
              <w:autoSpaceDE w:val="0"/>
              <w:autoSpaceDN w:val="0"/>
              <w:adjustRightInd w:val="0"/>
              <w:jc w:val="center"/>
              <w:rPr>
                <w:color w:val="000000"/>
                <w:sz w:val="20"/>
              </w:rPr>
            </w:pPr>
            <w:r w:rsidRPr="00FA6FF8">
              <w:rPr>
                <w:color w:val="000000"/>
                <w:sz w:val="20"/>
              </w:rPr>
              <w:t>1</w:t>
            </w:r>
          </w:p>
        </w:tc>
        <w:tc>
          <w:tcPr>
            <w:tcW w:w="1134" w:type="dxa"/>
            <w:vAlign w:val="center"/>
          </w:tcPr>
          <w:p w14:paraId="007457BD" w14:textId="518D101C" w:rsidR="00000134" w:rsidRPr="00FA6FF8" w:rsidRDefault="00784581">
            <w:pPr>
              <w:autoSpaceDE w:val="0"/>
              <w:autoSpaceDN w:val="0"/>
              <w:adjustRightInd w:val="0"/>
              <w:jc w:val="center"/>
              <w:rPr>
                <w:color w:val="000000"/>
                <w:sz w:val="20"/>
              </w:rPr>
            </w:pPr>
            <w:r w:rsidRPr="00FA6FF8">
              <w:rPr>
                <w:color w:val="000000"/>
                <w:sz w:val="20"/>
              </w:rPr>
              <w:t>46</w:t>
            </w:r>
          </w:p>
        </w:tc>
        <w:tc>
          <w:tcPr>
            <w:tcW w:w="1134" w:type="dxa"/>
            <w:vAlign w:val="center"/>
          </w:tcPr>
          <w:p w14:paraId="0A56A569" w14:textId="03E5E1C1" w:rsidR="00000134" w:rsidRPr="00FA6FF8" w:rsidRDefault="003C5B4B">
            <w:pPr>
              <w:autoSpaceDE w:val="0"/>
              <w:autoSpaceDN w:val="0"/>
              <w:adjustRightInd w:val="0"/>
              <w:jc w:val="center"/>
              <w:rPr>
                <w:color w:val="000000"/>
                <w:sz w:val="20"/>
              </w:rPr>
            </w:pPr>
            <w:r w:rsidRPr="00FA6FF8">
              <w:rPr>
                <w:color w:val="000000"/>
                <w:sz w:val="20"/>
              </w:rPr>
              <w:t>8</w:t>
            </w:r>
          </w:p>
        </w:tc>
        <w:tc>
          <w:tcPr>
            <w:tcW w:w="567" w:type="dxa"/>
            <w:vAlign w:val="center"/>
          </w:tcPr>
          <w:p w14:paraId="39146604" w14:textId="1435B93A" w:rsidR="00000134" w:rsidRPr="00FA6FF8" w:rsidRDefault="00B1277E">
            <w:pPr>
              <w:autoSpaceDE w:val="0"/>
              <w:autoSpaceDN w:val="0"/>
              <w:adjustRightInd w:val="0"/>
              <w:jc w:val="center"/>
              <w:rPr>
                <w:color w:val="000000"/>
                <w:sz w:val="20"/>
              </w:rPr>
            </w:pPr>
            <w:r w:rsidRPr="00FA6FF8">
              <w:rPr>
                <w:color w:val="000000"/>
                <w:sz w:val="20"/>
              </w:rPr>
              <w:t>13</w:t>
            </w:r>
          </w:p>
        </w:tc>
      </w:tr>
      <w:tr w:rsidR="008508D1" w:rsidRPr="00FA6FF8" w14:paraId="650CD7B9" w14:textId="77777777" w:rsidTr="0090331E">
        <w:trPr>
          <w:trHeight w:val="247"/>
        </w:trPr>
        <w:tc>
          <w:tcPr>
            <w:tcW w:w="2887" w:type="dxa"/>
            <w:vAlign w:val="center"/>
          </w:tcPr>
          <w:p w14:paraId="32144322" w14:textId="675FE58C" w:rsidR="008508D1" w:rsidRPr="00FA6FF8" w:rsidRDefault="00712F11">
            <w:pPr>
              <w:autoSpaceDE w:val="0"/>
              <w:autoSpaceDN w:val="0"/>
              <w:adjustRightInd w:val="0"/>
              <w:rPr>
                <w:color w:val="000000"/>
                <w:sz w:val="20"/>
              </w:rPr>
            </w:pPr>
            <w:r w:rsidRPr="00FA6FF8">
              <w:rPr>
                <w:color w:val="000000"/>
                <w:sz w:val="20"/>
              </w:rPr>
              <w:t>Mourning Warbler</w:t>
            </w:r>
          </w:p>
        </w:tc>
        <w:tc>
          <w:tcPr>
            <w:tcW w:w="687" w:type="dxa"/>
            <w:vAlign w:val="center"/>
          </w:tcPr>
          <w:p w14:paraId="4E60369C" w14:textId="41A44578" w:rsidR="008508D1" w:rsidRPr="00FA6FF8" w:rsidRDefault="008508D1">
            <w:pPr>
              <w:autoSpaceDE w:val="0"/>
              <w:autoSpaceDN w:val="0"/>
              <w:adjustRightInd w:val="0"/>
              <w:jc w:val="center"/>
              <w:rPr>
                <w:color w:val="000000"/>
                <w:sz w:val="20"/>
              </w:rPr>
            </w:pPr>
          </w:p>
        </w:tc>
        <w:tc>
          <w:tcPr>
            <w:tcW w:w="851" w:type="dxa"/>
            <w:vAlign w:val="center"/>
          </w:tcPr>
          <w:p w14:paraId="5C1BCE8B" w14:textId="7EA7A409" w:rsidR="008508D1" w:rsidRPr="00FA6FF8" w:rsidRDefault="00CD0ACD">
            <w:pPr>
              <w:autoSpaceDE w:val="0"/>
              <w:autoSpaceDN w:val="0"/>
              <w:adjustRightInd w:val="0"/>
              <w:jc w:val="center"/>
              <w:rPr>
                <w:color w:val="000000"/>
                <w:sz w:val="20"/>
              </w:rPr>
            </w:pPr>
            <w:r w:rsidRPr="00FA6FF8">
              <w:rPr>
                <w:color w:val="000000"/>
                <w:sz w:val="20"/>
              </w:rPr>
              <w:t>15</w:t>
            </w:r>
            <w:r w:rsidR="003C5B4B" w:rsidRPr="00FA6FF8">
              <w:rPr>
                <w:color w:val="000000"/>
                <w:sz w:val="20"/>
              </w:rPr>
              <w:t>/23</w:t>
            </w:r>
          </w:p>
        </w:tc>
        <w:tc>
          <w:tcPr>
            <w:tcW w:w="567" w:type="dxa"/>
            <w:vAlign w:val="center"/>
          </w:tcPr>
          <w:p w14:paraId="31CF9C77" w14:textId="1B024881" w:rsidR="008508D1" w:rsidRPr="00FA6FF8" w:rsidRDefault="008508D1">
            <w:pPr>
              <w:autoSpaceDE w:val="0"/>
              <w:autoSpaceDN w:val="0"/>
              <w:adjustRightInd w:val="0"/>
              <w:jc w:val="center"/>
              <w:rPr>
                <w:color w:val="000000"/>
                <w:sz w:val="20"/>
              </w:rPr>
            </w:pPr>
          </w:p>
        </w:tc>
        <w:tc>
          <w:tcPr>
            <w:tcW w:w="1134" w:type="dxa"/>
            <w:vAlign w:val="center"/>
          </w:tcPr>
          <w:p w14:paraId="04B23F46" w14:textId="2BAFE71A" w:rsidR="008508D1" w:rsidRPr="00FA6FF8" w:rsidRDefault="00784581">
            <w:pPr>
              <w:autoSpaceDE w:val="0"/>
              <w:autoSpaceDN w:val="0"/>
              <w:adjustRightInd w:val="0"/>
              <w:jc w:val="center"/>
              <w:rPr>
                <w:color w:val="000000"/>
                <w:sz w:val="20"/>
              </w:rPr>
            </w:pPr>
            <w:r w:rsidRPr="00FA6FF8">
              <w:rPr>
                <w:color w:val="000000"/>
                <w:sz w:val="20"/>
              </w:rPr>
              <w:t>9</w:t>
            </w:r>
          </w:p>
        </w:tc>
        <w:tc>
          <w:tcPr>
            <w:tcW w:w="1134" w:type="dxa"/>
            <w:vAlign w:val="center"/>
          </w:tcPr>
          <w:p w14:paraId="45322331" w14:textId="25125A45" w:rsidR="008508D1" w:rsidRPr="00FA6FF8" w:rsidRDefault="003C5B4B">
            <w:pPr>
              <w:autoSpaceDE w:val="0"/>
              <w:autoSpaceDN w:val="0"/>
              <w:adjustRightInd w:val="0"/>
              <w:jc w:val="center"/>
              <w:rPr>
                <w:color w:val="000000"/>
                <w:sz w:val="20"/>
              </w:rPr>
            </w:pPr>
            <w:r w:rsidRPr="00FA6FF8">
              <w:rPr>
                <w:color w:val="000000"/>
                <w:sz w:val="20"/>
              </w:rPr>
              <w:t>6</w:t>
            </w:r>
          </w:p>
        </w:tc>
        <w:tc>
          <w:tcPr>
            <w:tcW w:w="567" w:type="dxa"/>
            <w:vAlign w:val="center"/>
          </w:tcPr>
          <w:p w14:paraId="2F7CE292" w14:textId="6C0F975F" w:rsidR="008508D1" w:rsidRPr="00FA6FF8" w:rsidRDefault="00B1277E">
            <w:pPr>
              <w:autoSpaceDE w:val="0"/>
              <w:autoSpaceDN w:val="0"/>
              <w:adjustRightInd w:val="0"/>
              <w:jc w:val="center"/>
              <w:rPr>
                <w:color w:val="000000"/>
                <w:sz w:val="20"/>
              </w:rPr>
            </w:pPr>
            <w:r w:rsidRPr="00FA6FF8">
              <w:rPr>
                <w:color w:val="000000"/>
                <w:sz w:val="20"/>
              </w:rPr>
              <w:t>6</w:t>
            </w:r>
          </w:p>
        </w:tc>
      </w:tr>
      <w:tr w:rsidR="008508D1" w:rsidRPr="00FA6FF8" w14:paraId="2DBD9A3F" w14:textId="77777777" w:rsidTr="0090331E">
        <w:trPr>
          <w:trHeight w:val="247"/>
        </w:trPr>
        <w:tc>
          <w:tcPr>
            <w:tcW w:w="2887" w:type="dxa"/>
            <w:vAlign w:val="center"/>
          </w:tcPr>
          <w:p w14:paraId="38BCC87F" w14:textId="19CCF770" w:rsidR="008508D1" w:rsidRPr="00FA6FF8" w:rsidRDefault="00712F11">
            <w:pPr>
              <w:autoSpaceDE w:val="0"/>
              <w:autoSpaceDN w:val="0"/>
              <w:adjustRightInd w:val="0"/>
              <w:rPr>
                <w:color w:val="000000"/>
                <w:sz w:val="20"/>
              </w:rPr>
            </w:pPr>
            <w:r w:rsidRPr="00FA6FF8">
              <w:rPr>
                <w:color w:val="000000"/>
                <w:sz w:val="20"/>
              </w:rPr>
              <w:t xml:space="preserve">Chestnut-sided Warbler </w:t>
            </w:r>
            <w:r w:rsidRPr="00FA6FF8">
              <w:rPr>
                <w:color w:val="000000"/>
                <w:sz w:val="20"/>
                <w:vertAlign w:val="superscript"/>
              </w:rPr>
              <w:t>B</w:t>
            </w:r>
          </w:p>
        </w:tc>
        <w:tc>
          <w:tcPr>
            <w:tcW w:w="687" w:type="dxa"/>
            <w:vAlign w:val="center"/>
          </w:tcPr>
          <w:p w14:paraId="3D648661" w14:textId="769C0DE5" w:rsidR="008508D1" w:rsidRPr="00FA6FF8" w:rsidRDefault="00B1277E">
            <w:pPr>
              <w:autoSpaceDE w:val="0"/>
              <w:autoSpaceDN w:val="0"/>
              <w:adjustRightInd w:val="0"/>
              <w:jc w:val="center"/>
              <w:rPr>
                <w:color w:val="000000"/>
                <w:sz w:val="20"/>
              </w:rPr>
            </w:pPr>
            <w:r w:rsidRPr="00FA6FF8">
              <w:rPr>
                <w:color w:val="000000"/>
                <w:sz w:val="20"/>
              </w:rPr>
              <w:t>26</w:t>
            </w:r>
          </w:p>
        </w:tc>
        <w:tc>
          <w:tcPr>
            <w:tcW w:w="851" w:type="dxa"/>
            <w:vAlign w:val="center"/>
          </w:tcPr>
          <w:p w14:paraId="548413B3" w14:textId="004CDC05" w:rsidR="008508D1" w:rsidRPr="00FA6FF8" w:rsidRDefault="003C5B4B">
            <w:pPr>
              <w:autoSpaceDE w:val="0"/>
              <w:autoSpaceDN w:val="0"/>
              <w:adjustRightInd w:val="0"/>
              <w:jc w:val="center"/>
              <w:rPr>
                <w:color w:val="000000"/>
                <w:sz w:val="20"/>
              </w:rPr>
            </w:pPr>
            <w:r w:rsidRPr="00FA6FF8">
              <w:rPr>
                <w:color w:val="000000"/>
                <w:sz w:val="20"/>
              </w:rPr>
              <w:t>10</w:t>
            </w:r>
          </w:p>
        </w:tc>
        <w:tc>
          <w:tcPr>
            <w:tcW w:w="567" w:type="dxa"/>
            <w:vAlign w:val="center"/>
          </w:tcPr>
          <w:p w14:paraId="69F49969" w14:textId="726004C7" w:rsidR="008508D1" w:rsidRPr="00FA6FF8" w:rsidRDefault="008508D1">
            <w:pPr>
              <w:autoSpaceDE w:val="0"/>
              <w:autoSpaceDN w:val="0"/>
              <w:adjustRightInd w:val="0"/>
              <w:jc w:val="center"/>
              <w:rPr>
                <w:color w:val="000000"/>
                <w:sz w:val="20"/>
              </w:rPr>
            </w:pPr>
          </w:p>
        </w:tc>
        <w:tc>
          <w:tcPr>
            <w:tcW w:w="1134" w:type="dxa"/>
            <w:vAlign w:val="center"/>
          </w:tcPr>
          <w:p w14:paraId="67AE33C0" w14:textId="16419DA0" w:rsidR="008508D1" w:rsidRPr="00FA6FF8" w:rsidRDefault="00784581">
            <w:pPr>
              <w:autoSpaceDE w:val="0"/>
              <w:autoSpaceDN w:val="0"/>
              <w:adjustRightInd w:val="0"/>
              <w:jc w:val="center"/>
              <w:rPr>
                <w:color w:val="000000"/>
                <w:sz w:val="20"/>
              </w:rPr>
            </w:pPr>
            <w:r w:rsidRPr="00FA6FF8">
              <w:rPr>
                <w:color w:val="000000"/>
                <w:sz w:val="20"/>
              </w:rPr>
              <w:t>16</w:t>
            </w:r>
          </w:p>
        </w:tc>
        <w:tc>
          <w:tcPr>
            <w:tcW w:w="1134" w:type="dxa"/>
            <w:vAlign w:val="center"/>
          </w:tcPr>
          <w:p w14:paraId="21042817" w14:textId="4C1DC289" w:rsidR="008508D1" w:rsidRPr="00FA6FF8" w:rsidRDefault="003C5B4B">
            <w:pPr>
              <w:autoSpaceDE w:val="0"/>
              <w:autoSpaceDN w:val="0"/>
              <w:adjustRightInd w:val="0"/>
              <w:jc w:val="center"/>
              <w:rPr>
                <w:color w:val="000000"/>
                <w:sz w:val="20"/>
              </w:rPr>
            </w:pPr>
            <w:r w:rsidRPr="00FA6FF8">
              <w:rPr>
                <w:color w:val="000000"/>
                <w:sz w:val="20"/>
              </w:rPr>
              <w:t>5</w:t>
            </w:r>
          </w:p>
        </w:tc>
        <w:tc>
          <w:tcPr>
            <w:tcW w:w="567" w:type="dxa"/>
            <w:vAlign w:val="center"/>
          </w:tcPr>
          <w:p w14:paraId="3782BDF1" w14:textId="2D2F0548" w:rsidR="008508D1" w:rsidRPr="00FA6FF8" w:rsidRDefault="00B1277E">
            <w:pPr>
              <w:autoSpaceDE w:val="0"/>
              <w:autoSpaceDN w:val="0"/>
              <w:adjustRightInd w:val="0"/>
              <w:jc w:val="center"/>
              <w:rPr>
                <w:color w:val="000000"/>
                <w:sz w:val="20"/>
              </w:rPr>
            </w:pPr>
            <w:r w:rsidRPr="00FA6FF8">
              <w:rPr>
                <w:color w:val="000000"/>
                <w:sz w:val="20"/>
              </w:rPr>
              <w:t>9</w:t>
            </w:r>
          </w:p>
        </w:tc>
      </w:tr>
      <w:tr w:rsidR="00000134" w:rsidRPr="00FA6FF8" w14:paraId="682C3C7B" w14:textId="77777777" w:rsidTr="0090331E">
        <w:trPr>
          <w:trHeight w:val="247"/>
        </w:trPr>
        <w:tc>
          <w:tcPr>
            <w:tcW w:w="2887" w:type="dxa"/>
            <w:vAlign w:val="center"/>
          </w:tcPr>
          <w:p w14:paraId="55E533AE" w14:textId="0FBF48AA" w:rsidR="00000134" w:rsidRPr="00FA6FF8" w:rsidRDefault="00712F11">
            <w:pPr>
              <w:autoSpaceDE w:val="0"/>
              <w:autoSpaceDN w:val="0"/>
              <w:adjustRightInd w:val="0"/>
              <w:rPr>
                <w:color w:val="000000"/>
                <w:sz w:val="20"/>
              </w:rPr>
            </w:pPr>
            <w:r w:rsidRPr="00FA6FF8">
              <w:rPr>
                <w:color w:val="000000"/>
                <w:sz w:val="20"/>
              </w:rPr>
              <w:t>Bay-breasted Warbler</w:t>
            </w:r>
          </w:p>
        </w:tc>
        <w:tc>
          <w:tcPr>
            <w:tcW w:w="687" w:type="dxa"/>
            <w:vAlign w:val="center"/>
          </w:tcPr>
          <w:p w14:paraId="54FC7373" w14:textId="0B72638D" w:rsidR="00000134" w:rsidRPr="00FA6FF8" w:rsidRDefault="00CD0ACD">
            <w:pPr>
              <w:autoSpaceDE w:val="0"/>
              <w:autoSpaceDN w:val="0"/>
              <w:adjustRightInd w:val="0"/>
              <w:jc w:val="center"/>
              <w:rPr>
                <w:color w:val="000000"/>
                <w:sz w:val="20"/>
              </w:rPr>
            </w:pPr>
            <w:r w:rsidRPr="00FA6FF8">
              <w:rPr>
                <w:color w:val="000000"/>
                <w:sz w:val="20"/>
              </w:rPr>
              <w:t>30</w:t>
            </w:r>
          </w:p>
        </w:tc>
        <w:tc>
          <w:tcPr>
            <w:tcW w:w="851" w:type="dxa"/>
            <w:vAlign w:val="center"/>
          </w:tcPr>
          <w:p w14:paraId="73E5E96D" w14:textId="1FA14AEA" w:rsidR="00000134" w:rsidRPr="00FA6FF8" w:rsidRDefault="003C5B4B">
            <w:pPr>
              <w:autoSpaceDE w:val="0"/>
              <w:autoSpaceDN w:val="0"/>
              <w:adjustRightInd w:val="0"/>
              <w:jc w:val="center"/>
              <w:rPr>
                <w:color w:val="000000"/>
                <w:sz w:val="20"/>
              </w:rPr>
            </w:pPr>
            <w:r w:rsidRPr="00FA6FF8">
              <w:rPr>
                <w:color w:val="000000"/>
                <w:sz w:val="20"/>
              </w:rPr>
              <w:t>15</w:t>
            </w:r>
          </w:p>
        </w:tc>
        <w:tc>
          <w:tcPr>
            <w:tcW w:w="567" w:type="dxa"/>
            <w:vAlign w:val="center"/>
          </w:tcPr>
          <w:p w14:paraId="5638F4F4" w14:textId="77777777" w:rsidR="00000134" w:rsidRPr="00FA6FF8" w:rsidRDefault="00000134">
            <w:pPr>
              <w:autoSpaceDE w:val="0"/>
              <w:autoSpaceDN w:val="0"/>
              <w:adjustRightInd w:val="0"/>
              <w:jc w:val="center"/>
              <w:rPr>
                <w:color w:val="000000"/>
                <w:sz w:val="20"/>
              </w:rPr>
            </w:pPr>
          </w:p>
        </w:tc>
        <w:tc>
          <w:tcPr>
            <w:tcW w:w="1134" w:type="dxa"/>
            <w:vAlign w:val="center"/>
          </w:tcPr>
          <w:p w14:paraId="621A264E" w14:textId="6E48BA0C" w:rsidR="00000134" w:rsidRPr="00FA6FF8" w:rsidRDefault="00784581">
            <w:pPr>
              <w:autoSpaceDE w:val="0"/>
              <w:autoSpaceDN w:val="0"/>
              <w:adjustRightInd w:val="0"/>
              <w:jc w:val="center"/>
              <w:rPr>
                <w:color w:val="000000"/>
                <w:sz w:val="20"/>
              </w:rPr>
            </w:pPr>
            <w:r w:rsidRPr="00FA6FF8">
              <w:rPr>
                <w:color w:val="000000"/>
                <w:sz w:val="20"/>
              </w:rPr>
              <w:t>17</w:t>
            </w:r>
          </w:p>
        </w:tc>
        <w:tc>
          <w:tcPr>
            <w:tcW w:w="1134" w:type="dxa"/>
            <w:vAlign w:val="center"/>
          </w:tcPr>
          <w:p w14:paraId="203C6D3B" w14:textId="2CBCE7D3" w:rsidR="00000134" w:rsidRPr="00FA6FF8" w:rsidRDefault="003C5B4B">
            <w:pPr>
              <w:autoSpaceDE w:val="0"/>
              <w:autoSpaceDN w:val="0"/>
              <w:adjustRightInd w:val="0"/>
              <w:jc w:val="center"/>
              <w:rPr>
                <w:color w:val="000000"/>
                <w:sz w:val="20"/>
              </w:rPr>
            </w:pPr>
            <w:r w:rsidRPr="00FA6FF8">
              <w:rPr>
                <w:color w:val="000000"/>
                <w:sz w:val="20"/>
              </w:rPr>
              <w:t>5</w:t>
            </w:r>
          </w:p>
        </w:tc>
        <w:tc>
          <w:tcPr>
            <w:tcW w:w="567" w:type="dxa"/>
            <w:vAlign w:val="center"/>
          </w:tcPr>
          <w:p w14:paraId="493743AE" w14:textId="7FEA790A" w:rsidR="00000134" w:rsidRPr="00FA6FF8" w:rsidRDefault="00B1277E">
            <w:pPr>
              <w:autoSpaceDE w:val="0"/>
              <w:autoSpaceDN w:val="0"/>
              <w:adjustRightInd w:val="0"/>
              <w:jc w:val="center"/>
              <w:rPr>
                <w:color w:val="000000"/>
                <w:sz w:val="20"/>
              </w:rPr>
            </w:pPr>
            <w:r w:rsidRPr="00FA6FF8">
              <w:rPr>
                <w:color w:val="000000"/>
                <w:sz w:val="20"/>
              </w:rPr>
              <w:t>7</w:t>
            </w:r>
          </w:p>
        </w:tc>
      </w:tr>
      <w:tr w:rsidR="008508D1" w:rsidRPr="00FA6FF8" w14:paraId="253F898B" w14:textId="77777777" w:rsidTr="0090331E">
        <w:trPr>
          <w:trHeight w:val="247"/>
        </w:trPr>
        <w:tc>
          <w:tcPr>
            <w:tcW w:w="2887" w:type="dxa"/>
            <w:vAlign w:val="center"/>
          </w:tcPr>
          <w:p w14:paraId="503FE6AC" w14:textId="6DE2EE97" w:rsidR="008508D1" w:rsidRPr="00FA6FF8" w:rsidRDefault="00712F11">
            <w:pPr>
              <w:autoSpaceDE w:val="0"/>
              <w:autoSpaceDN w:val="0"/>
              <w:adjustRightInd w:val="0"/>
              <w:rPr>
                <w:color w:val="000000"/>
                <w:sz w:val="20"/>
              </w:rPr>
            </w:pPr>
            <w:r w:rsidRPr="00FA6FF8">
              <w:rPr>
                <w:color w:val="000000"/>
                <w:sz w:val="20"/>
              </w:rPr>
              <w:t xml:space="preserve">Northern Waterthrush </w:t>
            </w:r>
            <w:r w:rsidRPr="00FA6FF8">
              <w:rPr>
                <w:color w:val="000000"/>
                <w:sz w:val="20"/>
                <w:vertAlign w:val="superscript"/>
              </w:rPr>
              <w:t>B</w:t>
            </w:r>
          </w:p>
        </w:tc>
        <w:tc>
          <w:tcPr>
            <w:tcW w:w="687" w:type="dxa"/>
            <w:vAlign w:val="center"/>
          </w:tcPr>
          <w:p w14:paraId="3E814314" w14:textId="12B303EF" w:rsidR="008508D1" w:rsidRPr="00FA6FF8" w:rsidRDefault="00B1277E">
            <w:pPr>
              <w:autoSpaceDE w:val="0"/>
              <w:autoSpaceDN w:val="0"/>
              <w:adjustRightInd w:val="0"/>
              <w:jc w:val="center"/>
              <w:rPr>
                <w:color w:val="000000"/>
                <w:sz w:val="20"/>
              </w:rPr>
            </w:pPr>
            <w:r w:rsidRPr="00FA6FF8">
              <w:rPr>
                <w:color w:val="000000"/>
                <w:sz w:val="20"/>
              </w:rPr>
              <w:t>16</w:t>
            </w:r>
          </w:p>
        </w:tc>
        <w:tc>
          <w:tcPr>
            <w:tcW w:w="851" w:type="dxa"/>
            <w:vAlign w:val="center"/>
          </w:tcPr>
          <w:p w14:paraId="7FF733FF" w14:textId="09C3B51A" w:rsidR="008508D1" w:rsidRPr="00FA6FF8" w:rsidRDefault="003C5B4B">
            <w:pPr>
              <w:autoSpaceDE w:val="0"/>
              <w:autoSpaceDN w:val="0"/>
              <w:adjustRightInd w:val="0"/>
              <w:jc w:val="center"/>
              <w:rPr>
                <w:color w:val="000000"/>
                <w:sz w:val="20"/>
              </w:rPr>
            </w:pPr>
            <w:r w:rsidRPr="00FA6FF8">
              <w:rPr>
                <w:color w:val="000000"/>
                <w:sz w:val="20"/>
              </w:rPr>
              <w:t>23</w:t>
            </w:r>
          </w:p>
        </w:tc>
        <w:tc>
          <w:tcPr>
            <w:tcW w:w="567" w:type="dxa"/>
            <w:vAlign w:val="center"/>
          </w:tcPr>
          <w:p w14:paraId="4992C6C1" w14:textId="18D59A88" w:rsidR="008508D1" w:rsidRPr="00FA6FF8" w:rsidRDefault="008508D1">
            <w:pPr>
              <w:autoSpaceDE w:val="0"/>
              <w:autoSpaceDN w:val="0"/>
              <w:adjustRightInd w:val="0"/>
              <w:jc w:val="center"/>
              <w:rPr>
                <w:color w:val="000000"/>
                <w:sz w:val="20"/>
              </w:rPr>
            </w:pPr>
          </w:p>
        </w:tc>
        <w:tc>
          <w:tcPr>
            <w:tcW w:w="1134" w:type="dxa"/>
            <w:vAlign w:val="center"/>
          </w:tcPr>
          <w:p w14:paraId="1EDFC38A" w14:textId="77163DAA" w:rsidR="008508D1" w:rsidRPr="00FA6FF8" w:rsidRDefault="00784581">
            <w:pPr>
              <w:autoSpaceDE w:val="0"/>
              <w:autoSpaceDN w:val="0"/>
              <w:adjustRightInd w:val="0"/>
              <w:jc w:val="center"/>
              <w:rPr>
                <w:color w:val="000000"/>
                <w:sz w:val="20"/>
              </w:rPr>
            </w:pPr>
            <w:r w:rsidRPr="00FA6FF8">
              <w:rPr>
                <w:color w:val="000000"/>
                <w:sz w:val="20"/>
              </w:rPr>
              <w:t>29</w:t>
            </w:r>
          </w:p>
        </w:tc>
        <w:tc>
          <w:tcPr>
            <w:tcW w:w="1134" w:type="dxa"/>
            <w:vAlign w:val="center"/>
          </w:tcPr>
          <w:p w14:paraId="095D4E6B" w14:textId="66164C43" w:rsidR="008508D1" w:rsidRPr="00FA6FF8" w:rsidRDefault="003C5B4B">
            <w:pPr>
              <w:autoSpaceDE w:val="0"/>
              <w:autoSpaceDN w:val="0"/>
              <w:adjustRightInd w:val="0"/>
              <w:jc w:val="center"/>
              <w:rPr>
                <w:color w:val="000000"/>
                <w:sz w:val="20"/>
              </w:rPr>
            </w:pPr>
            <w:r w:rsidRPr="00FA6FF8">
              <w:rPr>
                <w:color w:val="000000"/>
                <w:sz w:val="20"/>
              </w:rPr>
              <w:t>5</w:t>
            </w:r>
          </w:p>
        </w:tc>
        <w:tc>
          <w:tcPr>
            <w:tcW w:w="567" w:type="dxa"/>
            <w:vAlign w:val="center"/>
          </w:tcPr>
          <w:p w14:paraId="5B9604B5" w14:textId="61326553" w:rsidR="008508D1" w:rsidRPr="00FA6FF8" w:rsidRDefault="00B1277E">
            <w:pPr>
              <w:autoSpaceDE w:val="0"/>
              <w:autoSpaceDN w:val="0"/>
              <w:adjustRightInd w:val="0"/>
              <w:jc w:val="center"/>
              <w:rPr>
                <w:color w:val="000000"/>
                <w:sz w:val="20"/>
              </w:rPr>
            </w:pPr>
            <w:r w:rsidRPr="00FA6FF8">
              <w:rPr>
                <w:color w:val="000000"/>
                <w:sz w:val="20"/>
              </w:rPr>
              <w:t>5</w:t>
            </w:r>
          </w:p>
        </w:tc>
      </w:tr>
      <w:tr w:rsidR="00000134" w:rsidRPr="00FA6FF8" w14:paraId="5D6C1F12" w14:textId="77777777" w:rsidTr="0090331E">
        <w:trPr>
          <w:trHeight w:val="247"/>
        </w:trPr>
        <w:tc>
          <w:tcPr>
            <w:tcW w:w="2887" w:type="dxa"/>
            <w:vAlign w:val="center"/>
          </w:tcPr>
          <w:p w14:paraId="2E986072" w14:textId="5D9FCA38" w:rsidR="00000134" w:rsidRPr="00FA6FF8" w:rsidRDefault="00712F11">
            <w:pPr>
              <w:autoSpaceDE w:val="0"/>
              <w:autoSpaceDN w:val="0"/>
              <w:adjustRightInd w:val="0"/>
              <w:rPr>
                <w:color w:val="000000"/>
                <w:sz w:val="20"/>
              </w:rPr>
            </w:pPr>
            <w:r w:rsidRPr="00FA6FF8">
              <w:rPr>
                <w:color w:val="000000"/>
                <w:sz w:val="20"/>
              </w:rPr>
              <w:t>Tennessee Warbler</w:t>
            </w:r>
          </w:p>
        </w:tc>
        <w:tc>
          <w:tcPr>
            <w:tcW w:w="687" w:type="dxa"/>
            <w:vAlign w:val="center"/>
          </w:tcPr>
          <w:p w14:paraId="26B8B4CE" w14:textId="77777777" w:rsidR="00000134" w:rsidRPr="00FA6FF8" w:rsidRDefault="00000134">
            <w:pPr>
              <w:autoSpaceDE w:val="0"/>
              <w:autoSpaceDN w:val="0"/>
              <w:adjustRightInd w:val="0"/>
              <w:jc w:val="center"/>
              <w:rPr>
                <w:color w:val="000000"/>
                <w:sz w:val="20"/>
              </w:rPr>
            </w:pPr>
          </w:p>
        </w:tc>
        <w:tc>
          <w:tcPr>
            <w:tcW w:w="851" w:type="dxa"/>
            <w:vAlign w:val="center"/>
          </w:tcPr>
          <w:p w14:paraId="16FD0FF1" w14:textId="4840AA2A" w:rsidR="00000134" w:rsidRPr="00FA6FF8" w:rsidRDefault="00CD0ACD">
            <w:pPr>
              <w:autoSpaceDE w:val="0"/>
              <w:autoSpaceDN w:val="0"/>
              <w:adjustRightInd w:val="0"/>
              <w:jc w:val="center"/>
              <w:rPr>
                <w:color w:val="000000"/>
                <w:sz w:val="20"/>
              </w:rPr>
            </w:pPr>
            <w:r w:rsidRPr="00FA6FF8">
              <w:rPr>
                <w:color w:val="000000"/>
                <w:sz w:val="20"/>
              </w:rPr>
              <w:t>3</w:t>
            </w:r>
          </w:p>
        </w:tc>
        <w:tc>
          <w:tcPr>
            <w:tcW w:w="567" w:type="dxa"/>
            <w:vAlign w:val="center"/>
          </w:tcPr>
          <w:p w14:paraId="05594082" w14:textId="7DEDCB15" w:rsidR="00000134" w:rsidRPr="00FA6FF8" w:rsidRDefault="00C126A0">
            <w:pPr>
              <w:autoSpaceDE w:val="0"/>
              <w:autoSpaceDN w:val="0"/>
              <w:adjustRightInd w:val="0"/>
              <w:jc w:val="center"/>
              <w:rPr>
                <w:color w:val="000000"/>
                <w:sz w:val="20"/>
              </w:rPr>
            </w:pPr>
            <w:r w:rsidRPr="00FA6FF8">
              <w:rPr>
                <w:color w:val="000000"/>
                <w:sz w:val="20"/>
              </w:rPr>
              <w:t>3</w:t>
            </w:r>
          </w:p>
        </w:tc>
        <w:tc>
          <w:tcPr>
            <w:tcW w:w="1134" w:type="dxa"/>
            <w:vAlign w:val="center"/>
          </w:tcPr>
          <w:p w14:paraId="4C0C784B" w14:textId="2B48A4C3" w:rsidR="00000134" w:rsidRPr="00FA6FF8" w:rsidRDefault="00784581">
            <w:pPr>
              <w:autoSpaceDE w:val="0"/>
              <w:autoSpaceDN w:val="0"/>
              <w:adjustRightInd w:val="0"/>
              <w:jc w:val="center"/>
              <w:rPr>
                <w:color w:val="000000"/>
                <w:sz w:val="20"/>
              </w:rPr>
            </w:pPr>
            <w:r w:rsidRPr="00FA6FF8">
              <w:rPr>
                <w:color w:val="000000"/>
                <w:sz w:val="20"/>
              </w:rPr>
              <w:t>31</w:t>
            </w:r>
          </w:p>
        </w:tc>
        <w:tc>
          <w:tcPr>
            <w:tcW w:w="1134" w:type="dxa"/>
            <w:vAlign w:val="center"/>
          </w:tcPr>
          <w:p w14:paraId="156FB083" w14:textId="0078928A" w:rsidR="00000134" w:rsidRPr="00FA6FF8" w:rsidRDefault="003C5B4B">
            <w:pPr>
              <w:autoSpaceDE w:val="0"/>
              <w:autoSpaceDN w:val="0"/>
              <w:adjustRightInd w:val="0"/>
              <w:jc w:val="center"/>
              <w:rPr>
                <w:color w:val="000000"/>
                <w:sz w:val="20"/>
              </w:rPr>
            </w:pPr>
            <w:r w:rsidRPr="00FA6FF8">
              <w:rPr>
                <w:color w:val="000000"/>
                <w:sz w:val="20"/>
              </w:rPr>
              <w:t>4</w:t>
            </w:r>
          </w:p>
        </w:tc>
        <w:tc>
          <w:tcPr>
            <w:tcW w:w="567" w:type="dxa"/>
            <w:vAlign w:val="center"/>
          </w:tcPr>
          <w:p w14:paraId="78D34E34" w14:textId="6566022F" w:rsidR="00000134" w:rsidRPr="00FA6FF8" w:rsidRDefault="00B1277E">
            <w:pPr>
              <w:autoSpaceDE w:val="0"/>
              <w:autoSpaceDN w:val="0"/>
              <w:adjustRightInd w:val="0"/>
              <w:jc w:val="center"/>
              <w:rPr>
                <w:color w:val="000000"/>
                <w:sz w:val="20"/>
              </w:rPr>
            </w:pPr>
            <w:r w:rsidRPr="00FA6FF8">
              <w:rPr>
                <w:color w:val="000000"/>
                <w:sz w:val="20"/>
              </w:rPr>
              <w:t>5</w:t>
            </w:r>
          </w:p>
        </w:tc>
      </w:tr>
      <w:tr w:rsidR="008508D1" w:rsidRPr="00FA6FF8" w14:paraId="73A1CC7A" w14:textId="77777777" w:rsidTr="0090331E">
        <w:trPr>
          <w:trHeight w:val="247"/>
        </w:trPr>
        <w:tc>
          <w:tcPr>
            <w:tcW w:w="2887" w:type="dxa"/>
            <w:vAlign w:val="center"/>
          </w:tcPr>
          <w:p w14:paraId="298452BE" w14:textId="455D618D" w:rsidR="008508D1" w:rsidRPr="00FA6FF8" w:rsidRDefault="00712F11">
            <w:pPr>
              <w:autoSpaceDE w:val="0"/>
              <w:autoSpaceDN w:val="0"/>
              <w:adjustRightInd w:val="0"/>
              <w:rPr>
                <w:color w:val="000000"/>
                <w:sz w:val="20"/>
              </w:rPr>
            </w:pPr>
            <w:r w:rsidRPr="00FA6FF8">
              <w:rPr>
                <w:color w:val="000000"/>
                <w:sz w:val="20"/>
              </w:rPr>
              <w:t>Wilson's Warbler</w:t>
            </w:r>
          </w:p>
        </w:tc>
        <w:tc>
          <w:tcPr>
            <w:tcW w:w="687" w:type="dxa"/>
            <w:vAlign w:val="center"/>
          </w:tcPr>
          <w:p w14:paraId="54671E36" w14:textId="75F2971C" w:rsidR="008508D1" w:rsidRPr="00FA6FF8" w:rsidRDefault="00B1277E">
            <w:pPr>
              <w:autoSpaceDE w:val="0"/>
              <w:autoSpaceDN w:val="0"/>
              <w:adjustRightInd w:val="0"/>
              <w:jc w:val="center"/>
              <w:rPr>
                <w:color w:val="000000"/>
                <w:sz w:val="20"/>
              </w:rPr>
            </w:pPr>
            <w:r w:rsidRPr="00FA6FF8">
              <w:rPr>
                <w:color w:val="000000"/>
                <w:sz w:val="20"/>
              </w:rPr>
              <w:t>25</w:t>
            </w:r>
          </w:p>
        </w:tc>
        <w:tc>
          <w:tcPr>
            <w:tcW w:w="851" w:type="dxa"/>
            <w:vAlign w:val="center"/>
          </w:tcPr>
          <w:p w14:paraId="12FED9A2" w14:textId="340749E3" w:rsidR="008508D1" w:rsidRPr="00FA6FF8" w:rsidRDefault="003C5B4B">
            <w:pPr>
              <w:autoSpaceDE w:val="0"/>
              <w:autoSpaceDN w:val="0"/>
              <w:adjustRightInd w:val="0"/>
              <w:jc w:val="center"/>
              <w:rPr>
                <w:color w:val="000000"/>
                <w:sz w:val="20"/>
              </w:rPr>
            </w:pPr>
            <w:r w:rsidRPr="00FA6FF8">
              <w:rPr>
                <w:color w:val="000000"/>
                <w:sz w:val="20"/>
              </w:rPr>
              <w:t>11</w:t>
            </w:r>
          </w:p>
        </w:tc>
        <w:tc>
          <w:tcPr>
            <w:tcW w:w="567" w:type="dxa"/>
            <w:vAlign w:val="center"/>
          </w:tcPr>
          <w:p w14:paraId="55EFD16D" w14:textId="77777777" w:rsidR="008508D1" w:rsidRPr="00FA6FF8" w:rsidRDefault="008508D1">
            <w:pPr>
              <w:autoSpaceDE w:val="0"/>
              <w:autoSpaceDN w:val="0"/>
              <w:adjustRightInd w:val="0"/>
              <w:jc w:val="center"/>
              <w:rPr>
                <w:color w:val="000000"/>
                <w:sz w:val="20"/>
              </w:rPr>
            </w:pPr>
          </w:p>
        </w:tc>
        <w:tc>
          <w:tcPr>
            <w:tcW w:w="1134" w:type="dxa"/>
            <w:vAlign w:val="center"/>
          </w:tcPr>
          <w:p w14:paraId="6C421790" w14:textId="1CE58603" w:rsidR="008508D1" w:rsidRPr="00FA6FF8" w:rsidRDefault="00784581">
            <w:pPr>
              <w:autoSpaceDE w:val="0"/>
              <w:autoSpaceDN w:val="0"/>
              <w:adjustRightInd w:val="0"/>
              <w:jc w:val="center"/>
              <w:rPr>
                <w:color w:val="000000"/>
                <w:sz w:val="20"/>
              </w:rPr>
            </w:pPr>
            <w:r w:rsidRPr="00FA6FF8">
              <w:rPr>
                <w:color w:val="000000"/>
                <w:sz w:val="20"/>
              </w:rPr>
              <w:t>18</w:t>
            </w:r>
          </w:p>
        </w:tc>
        <w:tc>
          <w:tcPr>
            <w:tcW w:w="1134" w:type="dxa"/>
            <w:vAlign w:val="center"/>
          </w:tcPr>
          <w:p w14:paraId="3E8EEEC4" w14:textId="2C9A76B3" w:rsidR="008508D1" w:rsidRPr="00FA6FF8" w:rsidRDefault="003C5B4B">
            <w:pPr>
              <w:autoSpaceDE w:val="0"/>
              <w:autoSpaceDN w:val="0"/>
              <w:adjustRightInd w:val="0"/>
              <w:jc w:val="center"/>
              <w:rPr>
                <w:color w:val="000000"/>
                <w:sz w:val="20"/>
              </w:rPr>
            </w:pPr>
            <w:r w:rsidRPr="00FA6FF8">
              <w:rPr>
                <w:color w:val="000000"/>
                <w:sz w:val="20"/>
              </w:rPr>
              <w:t>4</w:t>
            </w:r>
          </w:p>
        </w:tc>
        <w:tc>
          <w:tcPr>
            <w:tcW w:w="567" w:type="dxa"/>
            <w:vAlign w:val="center"/>
          </w:tcPr>
          <w:p w14:paraId="0C6AADFF" w14:textId="156EA788" w:rsidR="008508D1" w:rsidRPr="00FA6FF8" w:rsidRDefault="00B1277E">
            <w:pPr>
              <w:autoSpaceDE w:val="0"/>
              <w:autoSpaceDN w:val="0"/>
              <w:adjustRightInd w:val="0"/>
              <w:jc w:val="center"/>
              <w:rPr>
                <w:color w:val="000000"/>
                <w:sz w:val="20"/>
              </w:rPr>
            </w:pPr>
            <w:r w:rsidRPr="00FA6FF8">
              <w:rPr>
                <w:color w:val="000000"/>
                <w:sz w:val="20"/>
              </w:rPr>
              <w:t>4</w:t>
            </w:r>
          </w:p>
        </w:tc>
      </w:tr>
      <w:tr w:rsidR="008508D1" w:rsidRPr="00FA6FF8" w14:paraId="5BECE6B2" w14:textId="77777777" w:rsidTr="0090331E">
        <w:trPr>
          <w:trHeight w:val="247"/>
        </w:trPr>
        <w:tc>
          <w:tcPr>
            <w:tcW w:w="2887" w:type="dxa"/>
            <w:vAlign w:val="center"/>
          </w:tcPr>
          <w:p w14:paraId="212E510B" w14:textId="10924D17" w:rsidR="008508D1" w:rsidRPr="00FA6FF8" w:rsidRDefault="00000134">
            <w:pPr>
              <w:autoSpaceDE w:val="0"/>
              <w:autoSpaceDN w:val="0"/>
              <w:adjustRightInd w:val="0"/>
              <w:rPr>
                <w:color w:val="000000"/>
                <w:sz w:val="20"/>
              </w:rPr>
            </w:pPr>
            <w:r w:rsidRPr="00FA6FF8">
              <w:rPr>
                <w:color w:val="000000"/>
                <w:sz w:val="20"/>
              </w:rPr>
              <w:t xml:space="preserve">Yellow Warbler </w:t>
            </w:r>
            <w:r w:rsidRPr="00FA6FF8">
              <w:rPr>
                <w:color w:val="000000"/>
                <w:sz w:val="20"/>
                <w:vertAlign w:val="superscript"/>
              </w:rPr>
              <w:t>B</w:t>
            </w:r>
          </w:p>
        </w:tc>
        <w:tc>
          <w:tcPr>
            <w:tcW w:w="687" w:type="dxa"/>
            <w:vAlign w:val="center"/>
          </w:tcPr>
          <w:p w14:paraId="08E7DC0E" w14:textId="4B017A06" w:rsidR="008508D1" w:rsidRPr="00FA6FF8" w:rsidRDefault="00B1277E">
            <w:pPr>
              <w:autoSpaceDE w:val="0"/>
              <w:autoSpaceDN w:val="0"/>
              <w:adjustRightInd w:val="0"/>
              <w:jc w:val="center"/>
              <w:rPr>
                <w:color w:val="000000"/>
                <w:sz w:val="20"/>
              </w:rPr>
            </w:pPr>
            <w:r w:rsidRPr="00FA6FF8">
              <w:rPr>
                <w:color w:val="000000"/>
                <w:sz w:val="20"/>
              </w:rPr>
              <w:t>15</w:t>
            </w:r>
          </w:p>
        </w:tc>
        <w:tc>
          <w:tcPr>
            <w:tcW w:w="851" w:type="dxa"/>
            <w:vAlign w:val="center"/>
          </w:tcPr>
          <w:p w14:paraId="41F1BC62" w14:textId="16AA6016" w:rsidR="008508D1" w:rsidRPr="00FA6FF8" w:rsidRDefault="003C5B4B">
            <w:pPr>
              <w:autoSpaceDE w:val="0"/>
              <w:autoSpaceDN w:val="0"/>
              <w:adjustRightInd w:val="0"/>
              <w:jc w:val="center"/>
              <w:rPr>
                <w:color w:val="000000"/>
                <w:sz w:val="20"/>
              </w:rPr>
            </w:pPr>
            <w:r w:rsidRPr="00FA6FF8">
              <w:rPr>
                <w:color w:val="000000"/>
                <w:sz w:val="20"/>
              </w:rPr>
              <w:t>14</w:t>
            </w:r>
          </w:p>
        </w:tc>
        <w:tc>
          <w:tcPr>
            <w:tcW w:w="567" w:type="dxa"/>
            <w:vAlign w:val="center"/>
          </w:tcPr>
          <w:p w14:paraId="71D4D763" w14:textId="77777777" w:rsidR="008508D1" w:rsidRPr="00FA6FF8" w:rsidRDefault="008508D1">
            <w:pPr>
              <w:autoSpaceDE w:val="0"/>
              <w:autoSpaceDN w:val="0"/>
              <w:adjustRightInd w:val="0"/>
              <w:jc w:val="center"/>
              <w:rPr>
                <w:color w:val="000000"/>
                <w:sz w:val="20"/>
              </w:rPr>
            </w:pPr>
          </w:p>
        </w:tc>
        <w:tc>
          <w:tcPr>
            <w:tcW w:w="1134" w:type="dxa"/>
            <w:vAlign w:val="center"/>
          </w:tcPr>
          <w:p w14:paraId="0D57DE5D" w14:textId="2C52EB45" w:rsidR="008508D1" w:rsidRPr="00FA6FF8" w:rsidRDefault="00784581">
            <w:pPr>
              <w:autoSpaceDE w:val="0"/>
              <w:autoSpaceDN w:val="0"/>
              <w:adjustRightInd w:val="0"/>
              <w:jc w:val="center"/>
              <w:rPr>
                <w:color w:val="000000"/>
                <w:sz w:val="20"/>
              </w:rPr>
            </w:pPr>
            <w:r w:rsidRPr="00FA6FF8">
              <w:rPr>
                <w:color w:val="000000"/>
                <w:sz w:val="20"/>
              </w:rPr>
              <w:t>31</w:t>
            </w:r>
          </w:p>
        </w:tc>
        <w:tc>
          <w:tcPr>
            <w:tcW w:w="1134" w:type="dxa"/>
            <w:vAlign w:val="center"/>
          </w:tcPr>
          <w:p w14:paraId="7EFA50C0" w14:textId="3CC87E35" w:rsidR="008508D1" w:rsidRPr="00FA6FF8" w:rsidRDefault="003C5B4B">
            <w:pPr>
              <w:autoSpaceDE w:val="0"/>
              <w:autoSpaceDN w:val="0"/>
              <w:adjustRightInd w:val="0"/>
              <w:jc w:val="center"/>
              <w:rPr>
                <w:color w:val="000000"/>
                <w:sz w:val="20"/>
              </w:rPr>
            </w:pPr>
            <w:r w:rsidRPr="00FA6FF8">
              <w:rPr>
                <w:color w:val="000000"/>
                <w:sz w:val="20"/>
              </w:rPr>
              <w:t>3</w:t>
            </w:r>
          </w:p>
        </w:tc>
        <w:tc>
          <w:tcPr>
            <w:tcW w:w="567" w:type="dxa"/>
            <w:vAlign w:val="center"/>
          </w:tcPr>
          <w:p w14:paraId="63F8D414" w14:textId="511DD9CE" w:rsidR="008508D1" w:rsidRPr="00FA6FF8" w:rsidRDefault="00B1277E">
            <w:pPr>
              <w:autoSpaceDE w:val="0"/>
              <w:autoSpaceDN w:val="0"/>
              <w:adjustRightInd w:val="0"/>
              <w:jc w:val="center"/>
              <w:rPr>
                <w:color w:val="000000"/>
                <w:sz w:val="20"/>
              </w:rPr>
            </w:pPr>
            <w:r w:rsidRPr="00FA6FF8">
              <w:rPr>
                <w:color w:val="000000"/>
                <w:sz w:val="20"/>
              </w:rPr>
              <w:t>5</w:t>
            </w:r>
          </w:p>
        </w:tc>
      </w:tr>
      <w:tr w:rsidR="00000134" w:rsidRPr="00FA6FF8" w14:paraId="6B15EC8C" w14:textId="77777777" w:rsidTr="00712F11">
        <w:trPr>
          <w:trHeight w:val="247"/>
        </w:trPr>
        <w:tc>
          <w:tcPr>
            <w:tcW w:w="2887" w:type="dxa"/>
            <w:tcBorders>
              <w:bottom w:val="single" w:sz="4" w:space="0" w:color="auto"/>
            </w:tcBorders>
            <w:vAlign w:val="center"/>
          </w:tcPr>
          <w:p w14:paraId="00D0D50A" w14:textId="6EBB241D" w:rsidR="00000134" w:rsidRPr="00FA6FF8" w:rsidRDefault="00712F11">
            <w:pPr>
              <w:autoSpaceDE w:val="0"/>
              <w:autoSpaceDN w:val="0"/>
              <w:adjustRightInd w:val="0"/>
              <w:rPr>
                <w:color w:val="000000"/>
                <w:sz w:val="20"/>
              </w:rPr>
            </w:pPr>
            <w:r w:rsidRPr="00FA6FF8">
              <w:rPr>
                <w:color w:val="000000"/>
                <w:sz w:val="20"/>
              </w:rPr>
              <w:t xml:space="preserve">Canada Warbler </w:t>
            </w:r>
            <w:r w:rsidRPr="00FA6FF8">
              <w:rPr>
                <w:color w:val="000000"/>
                <w:sz w:val="20"/>
                <w:vertAlign w:val="superscript"/>
              </w:rPr>
              <w:t>B</w:t>
            </w:r>
          </w:p>
        </w:tc>
        <w:tc>
          <w:tcPr>
            <w:tcW w:w="687" w:type="dxa"/>
            <w:tcBorders>
              <w:bottom w:val="single" w:sz="4" w:space="0" w:color="auto"/>
            </w:tcBorders>
            <w:vAlign w:val="center"/>
          </w:tcPr>
          <w:p w14:paraId="66898F50" w14:textId="4DCABE47" w:rsidR="00000134" w:rsidRPr="00FA6FF8" w:rsidRDefault="00B1277E">
            <w:pPr>
              <w:autoSpaceDE w:val="0"/>
              <w:autoSpaceDN w:val="0"/>
              <w:adjustRightInd w:val="0"/>
              <w:jc w:val="center"/>
              <w:rPr>
                <w:color w:val="000000"/>
                <w:sz w:val="20"/>
              </w:rPr>
            </w:pPr>
            <w:r w:rsidRPr="00FA6FF8">
              <w:rPr>
                <w:color w:val="000000"/>
                <w:sz w:val="20"/>
              </w:rPr>
              <w:t>25</w:t>
            </w:r>
          </w:p>
        </w:tc>
        <w:tc>
          <w:tcPr>
            <w:tcW w:w="851" w:type="dxa"/>
            <w:tcBorders>
              <w:bottom w:val="single" w:sz="4" w:space="0" w:color="auto"/>
            </w:tcBorders>
            <w:vAlign w:val="center"/>
          </w:tcPr>
          <w:p w14:paraId="464BD01F" w14:textId="2134DE92" w:rsidR="00000134" w:rsidRPr="00FA6FF8" w:rsidRDefault="003C5B4B">
            <w:pPr>
              <w:autoSpaceDE w:val="0"/>
              <w:autoSpaceDN w:val="0"/>
              <w:adjustRightInd w:val="0"/>
              <w:jc w:val="center"/>
              <w:rPr>
                <w:color w:val="000000"/>
                <w:sz w:val="20"/>
              </w:rPr>
            </w:pPr>
            <w:r w:rsidRPr="00FA6FF8">
              <w:rPr>
                <w:color w:val="000000"/>
                <w:sz w:val="20"/>
              </w:rPr>
              <w:t>10</w:t>
            </w:r>
          </w:p>
        </w:tc>
        <w:tc>
          <w:tcPr>
            <w:tcW w:w="567" w:type="dxa"/>
            <w:tcBorders>
              <w:bottom w:val="single" w:sz="4" w:space="0" w:color="auto"/>
            </w:tcBorders>
            <w:vAlign w:val="center"/>
          </w:tcPr>
          <w:p w14:paraId="657C1551" w14:textId="77777777" w:rsidR="00000134" w:rsidRPr="00FA6FF8" w:rsidRDefault="00000134">
            <w:pPr>
              <w:autoSpaceDE w:val="0"/>
              <w:autoSpaceDN w:val="0"/>
              <w:adjustRightInd w:val="0"/>
              <w:jc w:val="center"/>
              <w:rPr>
                <w:color w:val="000000"/>
                <w:sz w:val="20"/>
              </w:rPr>
            </w:pPr>
          </w:p>
        </w:tc>
        <w:tc>
          <w:tcPr>
            <w:tcW w:w="1134" w:type="dxa"/>
            <w:tcBorders>
              <w:bottom w:val="single" w:sz="4" w:space="0" w:color="auto"/>
            </w:tcBorders>
            <w:vAlign w:val="center"/>
          </w:tcPr>
          <w:p w14:paraId="644ABF62" w14:textId="0418892A" w:rsidR="00000134" w:rsidRPr="00FA6FF8" w:rsidRDefault="00784581">
            <w:pPr>
              <w:autoSpaceDE w:val="0"/>
              <w:autoSpaceDN w:val="0"/>
              <w:adjustRightInd w:val="0"/>
              <w:jc w:val="center"/>
              <w:rPr>
                <w:color w:val="000000"/>
                <w:sz w:val="20"/>
              </w:rPr>
            </w:pPr>
            <w:r w:rsidRPr="00FA6FF8">
              <w:rPr>
                <w:color w:val="000000"/>
                <w:sz w:val="20"/>
              </w:rPr>
              <w:t>17</w:t>
            </w:r>
          </w:p>
        </w:tc>
        <w:tc>
          <w:tcPr>
            <w:tcW w:w="1134" w:type="dxa"/>
            <w:tcBorders>
              <w:bottom w:val="single" w:sz="4" w:space="0" w:color="auto"/>
            </w:tcBorders>
            <w:vAlign w:val="center"/>
          </w:tcPr>
          <w:p w14:paraId="229CEF37" w14:textId="729E79AD" w:rsidR="00000134" w:rsidRPr="00FA6FF8" w:rsidRDefault="003C5B4B">
            <w:pPr>
              <w:autoSpaceDE w:val="0"/>
              <w:autoSpaceDN w:val="0"/>
              <w:adjustRightInd w:val="0"/>
              <w:jc w:val="center"/>
              <w:rPr>
                <w:color w:val="000000"/>
                <w:sz w:val="20"/>
              </w:rPr>
            </w:pPr>
            <w:r w:rsidRPr="00FA6FF8">
              <w:rPr>
                <w:color w:val="000000"/>
                <w:sz w:val="20"/>
              </w:rPr>
              <w:t>3</w:t>
            </w:r>
          </w:p>
        </w:tc>
        <w:tc>
          <w:tcPr>
            <w:tcW w:w="567" w:type="dxa"/>
            <w:tcBorders>
              <w:bottom w:val="single" w:sz="4" w:space="0" w:color="auto"/>
            </w:tcBorders>
            <w:vAlign w:val="center"/>
          </w:tcPr>
          <w:p w14:paraId="7991D7EF" w14:textId="0139A608" w:rsidR="00000134" w:rsidRPr="00FA6FF8" w:rsidRDefault="00B1277E">
            <w:pPr>
              <w:autoSpaceDE w:val="0"/>
              <w:autoSpaceDN w:val="0"/>
              <w:adjustRightInd w:val="0"/>
              <w:jc w:val="center"/>
              <w:rPr>
                <w:color w:val="000000"/>
                <w:sz w:val="20"/>
              </w:rPr>
            </w:pPr>
            <w:r w:rsidRPr="00FA6FF8">
              <w:rPr>
                <w:color w:val="000000"/>
                <w:sz w:val="20"/>
              </w:rPr>
              <w:t>4</w:t>
            </w:r>
          </w:p>
        </w:tc>
      </w:tr>
      <w:tr w:rsidR="00000134" w:rsidRPr="00FA6FF8" w14:paraId="6F950CB3" w14:textId="77777777" w:rsidTr="00712F11">
        <w:trPr>
          <w:trHeight w:val="247"/>
        </w:trPr>
        <w:tc>
          <w:tcPr>
            <w:tcW w:w="2887" w:type="dxa"/>
            <w:tcBorders>
              <w:bottom w:val="single" w:sz="4" w:space="0" w:color="auto"/>
            </w:tcBorders>
            <w:vAlign w:val="center"/>
          </w:tcPr>
          <w:p w14:paraId="79C87D6A" w14:textId="5E8A4B06" w:rsidR="00000134" w:rsidRPr="00FA6FF8" w:rsidRDefault="00000134">
            <w:pPr>
              <w:autoSpaceDE w:val="0"/>
              <w:autoSpaceDN w:val="0"/>
              <w:adjustRightInd w:val="0"/>
              <w:rPr>
                <w:color w:val="000000"/>
                <w:sz w:val="20"/>
              </w:rPr>
            </w:pPr>
            <w:r w:rsidRPr="00FA6FF8">
              <w:rPr>
                <w:color w:val="000000"/>
                <w:sz w:val="20"/>
              </w:rPr>
              <w:t xml:space="preserve">Northern </w:t>
            </w:r>
            <w:proofErr w:type="spellStart"/>
            <w:r w:rsidRPr="00FA6FF8">
              <w:rPr>
                <w:color w:val="000000"/>
                <w:sz w:val="20"/>
              </w:rPr>
              <w:t>Parula</w:t>
            </w:r>
            <w:proofErr w:type="spellEnd"/>
            <w:r w:rsidRPr="00FA6FF8">
              <w:rPr>
                <w:color w:val="000000"/>
                <w:sz w:val="20"/>
              </w:rPr>
              <w:t xml:space="preserve"> </w:t>
            </w:r>
            <w:r w:rsidRPr="00FA6FF8">
              <w:rPr>
                <w:color w:val="000000"/>
                <w:sz w:val="20"/>
                <w:vertAlign w:val="superscript"/>
              </w:rPr>
              <w:t>B</w:t>
            </w:r>
          </w:p>
        </w:tc>
        <w:tc>
          <w:tcPr>
            <w:tcW w:w="687" w:type="dxa"/>
            <w:tcBorders>
              <w:bottom w:val="single" w:sz="4" w:space="0" w:color="auto"/>
            </w:tcBorders>
            <w:vAlign w:val="center"/>
          </w:tcPr>
          <w:p w14:paraId="1B80432C" w14:textId="63D952BB" w:rsidR="00000134" w:rsidRPr="00FA6FF8" w:rsidRDefault="00000134">
            <w:pPr>
              <w:autoSpaceDE w:val="0"/>
              <w:autoSpaceDN w:val="0"/>
              <w:adjustRightInd w:val="0"/>
              <w:jc w:val="center"/>
              <w:rPr>
                <w:color w:val="000000"/>
                <w:sz w:val="20"/>
              </w:rPr>
            </w:pPr>
          </w:p>
        </w:tc>
        <w:tc>
          <w:tcPr>
            <w:tcW w:w="851" w:type="dxa"/>
            <w:tcBorders>
              <w:bottom w:val="single" w:sz="4" w:space="0" w:color="auto"/>
            </w:tcBorders>
            <w:vAlign w:val="center"/>
          </w:tcPr>
          <w:p w14:paraId="229DA59C" w14:textId="18DB63F6" w:rsidR="00000134" w:rsidRPr="00FA6FF8" w:rsidRDefault="00CD0ACD">
            <w:pPr>
              <w:autoSpaceDE w:val="0"/>
              <w:autoSpaceDN w:val="0"/>
              <w:adjustRightInd w:val="0"/>
              <w:jc w:val="center"/>
              <w:rPr>
                <w:color w:val="000000"/>
                <w:sz w:val="20"/>
              </w:rPr>
            </w:pPr>
            <w:r w:rsidRPr="00FA6FF8">
              <w:rPr>
                <w:color w:val="000000"/>
                <w:sz w:val="20"/>
              </w:rPr>
              <w:t>10</w:t>
            </w:r>
          </w:p>
        </w:tc>
        <w:tc>
          <w:tcPr>
            <w:tcW w:w="567" w:type="dxa"/>
            <w:tcBorders>
              <w:bottom w:val="single" w:sz="4" w:space="0" w:color="auto"/>
            </w:tcBorders>
            <w:vAlign w:val="center"/>
          </w:tcPr>
          <w:p w14:paraId="14E7151C" w14:textId="39608E06" w:rsidR="00000134" w:rsidRPr="00FA6FF8" w:rsidRDefault="00C126A0">
            <w:pPr>
              <w:autoSpaceDE w:val="0"/>
              <w:autoSpaceDN w:val="0"/>
              <w:adjustRightInd w:val="0"/>
              <w:jc w:val="center"/>
              <w:rPr>
                <w:color w:val="000000"/>
                <w:sz w:val="20"/>
              </w:rPr>
            </w:pPr>
            <w:r w:rsidRPr="00FA6FF8">
              <w:rPr>
                <w:color w:val="000000"/>
                <w:sz w:val="20"/>
              </w:rPr>
              <w:t>1</w:t>
            </w:r>
          </w:p>
        </w:tc>
        <w:tc>
          <w:tcPr>
            <w:tcW w:w="1134" w:type="dxa"/>
            <w:tcBorders>
              <w:bottom w:val="single" w:sz="4" w:space="0" w:color="auto"/>
            </w:tcBorders>
            <w:vAlign w:val="center"/>
          </w:tcPr>
          <w:p w14:paraId="002198EF" w14:textId="3C52D498" w:rsidR="00000134" w:rsidRPr="00FA6FF8" w:rsidRDefault="00784581">
            <w:pPr>
              <w:autoSpaceDE w:val="0"/>
              <w:autoSpaceDN w:val="0"/>
              <w:adjustRightInd w:val="0"/>
              <w:jc w:val="center"/>
              <w:rPr>
                <w:color w:val="000000"/>
                <w:sz w:val="20"/>
              </w:rPr>
            </w:pPr>
            <w:r w:rsidRPr="00FA6FF8">
              <w:rPr>
                <w:color w:val="000000"/>
                <w:sz w:val="20"/>
              </w:rPr>
              <w:t>22</w:t>
            </w:r>
          </w:p>
        </w:tc>
        <w:tc>
          <w:tcPr>
            <w:tcW w:w="1134" w:type="dxa"/>
            <w:tcBorders>
              <w:bottom w:val="single" w:sz="4" w:space="0" w:color="auto"/>
            </w:tcBorders>
            <w:vAlign w:val="center"/>
          </w:tcPr>
          <w:p w14:paraId="23F4C06C" w14:textId="44AECFD8" w:rsidR="00000134" w:rsidRPr="00FA6FF8" w:rsidRDefault="003C5B4B">
            <w:pPr>
              <w:autoSpaceDE w:val="0"/>
              <w:autoSpaceDN w:val="0"/>
              <w:adjustRightInd w:val="0"/>
              <w:jc w:val="center"/>
              <w:rPr>
                <w:color w:val="000000"/>
                <w:sz w:val="20"/>
              </w:rPr>
            </w:pPr>
            <w:r w:rsidRPr="00FA6FF8">
              <w:rPr>
                <w:color w:val="000000"/>
                <w:sz w:val="20"/>
              </w:rPr>
              <w:t>2</w:t>
            </w:r>
          </w:p>
        </w:tc>
        <w:tc>
          <w:tcPr>
            <w:tcW w:w="567" w:type="dxa"/>
            <w:tcBorders>
              <w:bottom w:val="single" w:sz="4" w:space="0" w:color="auto"/>
            </w:tcBorders>
            <w:vAlign w:val="center"/>
          </w:tcPr>
          <w:p w14:paraId="7F86C088" w14:textId="1BA32D7E" w:rsidR="00000134" w:rsidRPr="00FA6FF8" w:rsidRDefault="00B1277E">
            <w:pPr>
              <w:autoSpaceDE w:val="0"/>
              <w:autoSpaceDN w:val="0"/>
              <w:adjustRightInd w:val="0"/>
              <w:jc w:val="center"/>
              <w:rPr>
                <w:color w:val="000000"/>
                <w:sz w:val="20"/>
              </w:rPr>
            </w:pPr>
            <w:r w:rsidRPr="00FA6FF8">
              <w:rPr>
                <w:color w:val="000000"/>
                <w:sz w:val="20"/>
              </w:rPr>
              <w:t>2</w:t>
            </w:r>
          </w:p>
        </w:tc>
      </w:tr>
    </w:tbl>
    <w:p w14:paraId="096DA710" w14:textId="77777777" w:rsidR="004E6B7E" w:rsidRDefault="004E6B7E">
      <w:pPr>
        <w:pStyle w:val="Retraitcorpsdetexte2"/>
        <w:spacing w:line="240" w:lineRule="auto"/>
        <w:ind w:firstLine="0"/>
        <w:rPr>
          <w:lang w:val="en-CA"/>
        </w:rPr>
      </w:pPr>
      <w:r>
        <w:rPr>
          <w:rFonts w:ascii="Arial" w:hAnsi="Arial" w:cs="Arial"/>
          <w:color w:val="000000"/>
          <w:sz w:val="20"/>
          <w:vertAlign w:val="superscript"/>
        </w:rPr>
        <w:t>B</w:t>
      </w:r>
      <w:r>
        <w:rPr>
          <w:lang w:val="en-CA"/>
        </w:rPr>
        <w:t>: These species breed on the northern Bruce Peninsula (according to the Ontario Breeding Bird Atlas)</w:t>
      </w:r>
    </w:p>
    <w:p w14:paraId="4EAED55F" w14:textId="77777777" w:rsidR="004E6B7E" w:rsidRDefault="004E6B7E">
      <w:pPr>
        <w:pStyle w:val="Retraitcorpsdetexte2"/>
        <w:rPr>
          <w:lang w:val="en-CA"/>
        </w:rPr>
      </w:pPr>
    </w:p>
    <w:p w14:paraId="23490E9F" w14:textId="77777777" w:rsidR="00BB7583" w:rsidRDefault="00BB7583">
      <w:pPr>
        <w:rPr>
          <w:iCs/>
          <w:lang w:val="en-CA"/>
        </w:rPr>
      </w:pPr>
      <w:r>
        <w:rPr>
          <w:iCs/>
          <w:lang w:val="en-CA"/>
        </w:rPr>
        <w:br w:type="page"/>
      </w:r>
    </w:p>
    <w:p w14:paraId="1BCB3B0E" w14:textId="158D2C98" w:rsidR="00E83C94" w:rsidRDefault="004E6B7E" w:rsidP="006B1BD5">
      <w:pPr>
        <w:pStyle w:val="Retraitcorpsdetexte2"/>
        <w:rPr>
          <w:lang w:val="en-CA"/>
        </w:rPr>
      </w:pPr>
      <w:r>
        <w:rPr>
          <w:lang w:val="en-CA"/>
        </w:rPr>
        <w:lastRenderedPageBreak/>
        <w:t>Many species not monitored by banding migrate mostly in September. Canada Geese</w:t>
      </w:r>
      <w:r w:rsidR="003E6BE7">
        <w:rPr>
          <w:lang w:val="en-CA"/>
        </w:rPr>
        <w:t xml:space="preserve"> usually migrate in early</w:t>
      </w:r>
      <w:r w:rsidR="00DE644D">
        <w:rPr>
          <w:lang w:val="en-CA"/>
        </w:rPr>
        <w:t xml:space="preserve"> </w:t>
      </w:r>
      <w:r w:rsidR="003E6BE7">
        <w:rPr>
          <w:lang w:val="en-CA"/>
        </w:rPr>
        <w:t>September but with large variations across the years (</w:t>
      </w:r>
      <w:r w:rsidR="003E6BE7" w:rsidRPr="00CF0F8A">
        <w:rPr>
          <w:lang w:val="en-CA"/>
        </w:rPr>
        <w:t>Fig.</w:t>
      </w:r>
      <w:r w:rsidR="00CF0F8A">
        <w:rPr>
          <w:lang w:val="en-CA"/>
        </w:rPr>
        <w:t>10</w:t>
      </w:r>
      <w:r w:rsidR="003E6BE7">
        <w:rPr>
          <w:lang w:val="en-CA"/>
        </w:rPr>
        <w:t xml:space="preserve">). Large movements are strongly influenced by weather: </w:t>
      </w:r>
      <w:r w:rsidR="00ED2860">
        <w:rPr>
          <w:lang w:val="en-CA"/>
        </w:rPr>
        <w:t>n</w:t>
      </w:r>
      <w:r w:rsidR="003E6BE7">
        <w:rPr>
          <w:lang w:val="en-CA"/>
        </w:rPr>
        <w:t xml:space="preserve">orth winds tend to bring numerous flocks flying through. It was the case on August 31, when a total of 684 Canada Geese were counted while a strong </w:t>
      </w:r>
      <w:r w:rsidR="00ED2860">
        <w:rPr>
          <w:lang w:val="en-CA"/>
        </w:rPr>
        <w:t>n</w:t>
      </w:r>
      <w:r w:rsidR="003E6BE7">
        <w:rPr>
          <w:lang w:val="en-CA"/>
        </w:rPr>
        <w:t>orth wind blew in an overcast day. No movement as large occurred afterwards, with the second high count being 186 on September 16.</w:t>
      </w:r>
      <w:r>
        <w:rPr>
          <w:lang w:val="en-CA"/>
        </w:rPr>
        <w:t xml:space="preserve"> Double-crested Cormorant</w:t>
      </w:r>
      <w:r w:rsidR="00B968EB">
        <w:rPr>
          <w:lang w:val="en-CA"/>
        </w:rPr>
        <w:t>s</w:t>
      </w:r>
      <w:r>
        <w:rPr>
          <w:lang w:val="en-CA"/>
        </w:rPr>
        <w:t xml:space="preserve"> were seen daily </w:t>
      </w:r>
      <w:r w:rsidR="00B968EB">
        <w:rPr>
          <w:lang w:val="en-CA"/>
        </w:rPr>
        <w:t>from the start of monitoring period until September</w:t>
      </w:r>
      <w:r w:rsidR="003E6BE7">
        <w:rPr>
          <w:lang w:val="en-CA"/>
        </w:rPr>
        <w:t xml:space="preserve"> 7</w:t>
      </w:r>
      <w:r w:rsidR="00B968EB">
        <w:rPr>
          <w:lang w:val="en-CA"/>
        </w:rPr>
        <w:t>. T</w:t>
      </w:r>
      <w:r>
        <w:rPr>
          <w:lang w:val="en-CA"/>
        </w:rPr>
        <w:t>his species roost</w:t>
      </w:r>
      <w:r w:rsidR="00B968EB">
        <w:rPr>
          <w:lang w:val="en-CA"/>
        </w:rPr>
        <w:t>s</w:t>
      </w:r>
      <w:r>
        <w:rPr>
          <w:lang w:val="en-CA"/>
        </w:rPr>
        <w:t xml:space="preserve"> in Wingfield Basin </w:t>
      </w:r>
      <w:r w:rsidR="00B968EB">
        <w:rPr>
          <w:lang w:val="en-CA"/>
        </w:rPr>
        <w:t>making it</w:t>
      </w:r>
      <w:r>
        <w:rPr>
          <w:lang w:val="en-CA"/>
        </w:rPr>
        <w:t xml:space="preserve"> </w:t>
      </w:r>
      <w:r w:rsidR="000C37C1">
        <w:rPr>
          <w:lang w:val="en-CA"/>
        </w:rPr>
        <w:t>difficult</w:t>
      </w:r>
      <w:r>
        <w:rPr>
          <w:lang w:val="en-CA"/>
        </w:rPr>
        <w:t xml:space="preserve"> to differentiate migrants from local residents.</w:t>
      </w:r>
      <w:r w:rsidR="00B968EB">
        <w:rPr>
          <w:lang w:val="en-CA"/>
        </w:rPr>
        <w:t xml:space="preserve"> Water levels this year were </w:t>
      </w:r>
      <w:r w:rsidR="000C37C1">
        <w:rPr>
          <w:lang w:val="en-CA"/>
        </w:rPr>
        <w:t xml:space="preserve">at </w:t>
      </w:r>
      <w:r w:rsidR="00E634A4">
        <w:rPr>
          <w:lang w:val="en-CA"/>
        </w:rPr>
        <w:t xml:space="preserve">a </w:t>
      </w:r>
      <w:r w:rsidR="000C37C1">
        <w:rPr>
          <w:lang w:val="en-CA"/>
        </w:rPr>
        <w:t>record</w:t>
      </w:r>
      <w:r w:rsidR="00B968EB">
        <w:rPr>
          <w:lang w:val="en-CA"/>
        </w:rPr>
        <w:t xml:space="preserve"> high</w:t>
      </w:r>
      <w:r w:rsidR="003E6BE7">
        <w:rPr>
          <w:lang w:val="en-CA"/>
        </w:rPr>
        <w:t xml:space="preserve"> (as</w:t>
      </w:r>
      <w:r w:rsidR="00E634A4">
        <w:rPr>
          <w:lang w:val="en-CA"/>
        </w:rPr>
        <w:t xml:space="preserve"> they were</w:t>
      </w:r>
      <w:r w:rsidR="003E6BE7">
        <w:rPr>
          <w:lang w:val="en-CA"/>
        </w:rPr>
        <w:t xml:space="preserve"> in 2016)</w:t>
      </w:r>
      <w:r w:rsidR="00B968EB">
        <w:rPr>
          <w:lang w:val="en-CA"/>
        </w:rPr>
        <w:t>, covering rocks that cormorants (and other birds like gulls) like to use</w:t>
      </w:r>
      <w:r w:rsidR="00C464D0">
        <w:rPr>
          <w:lang w:val="en-CA"/>
        </w:rPr>
        <w:t xml:space="preserve"> as resting areas</w:t>
      </w:r>
      <w:r w:rsidR="00B968EB">
        <w:rPr>
          <w:lang w:val="en-CA"/>
        </w:rPr>
        <w:t>. As a consequen</w:t>
      </w:r>
      <w:r w:rsidR="003E6BE7">
        <w:rPr>
          <w:lang w:val="en-CA"/>
        </w:rPr>
        <w:t>ce, numbers detected were lower than earlier years</w:t>
      </w:r>
      <w:r w:rsidR="00B968EB">
        <w:rPr>
          <w:lang w:val="en-CA"/>
        </w:rPr>
        <w:t xml:space="preserve"> </w:t>
      </w:r>
      <w:r w:rsidR="00F47910">
        <w:rPr>
          <w:lang w:val="en-CA"/>
        </w:rPr>
        <w:t>with cormorants crowding</w:t>
      </w:r>
      <w:r w:rsidR="00B968EB">
        <w:rPr>
          <w:lang w:val="en-CA"/>
        </w:rPr>
        <w:t xml:space="preserve"> the few rocks still </w:t>
      </w:r>
      <w:r w:rsidR="00D26AC8">
        <w:rPr>
          <w:lang w:val="en-CA"/>
        </w:rPr>
        <w:t xml:space="preserve">available, </w:t>
      </w:r>
      <w:r w:rsidR="00B968EB">
        <w:rPr>
          <w:lang w:val="en-CA"/>
        </w:rPr>
        <w:t>as well as the navigation markers</w:t>
      </w:r>
      <w:r w:rsidR="00F667EA">
        <w:rPr>
          <w:lang w:val="en-CA"/>
        </w:rPr>
        <w:t xml:space="preserve"> (</w:t>
      </w:r>
      <w:r w:rsidR="00F667EA" w:rsidRPr="00CF0F8A">
        <w:rPr>
          <w:lang w:val="en-CA"/>
        </w:rPr>
        <w:t>Fig.</w:t>
      </w:r>
      <w:r w:rsidR="00CF0F8A">
        <w:rPr>
          <w:lang w:val="en-CA"/>
        </w:rPr>
        <w:t>11</w:t>
      </w:r>
      <w:r w:rsidR="00F667EA">
        <w:rPr>
          <w:lang w:val="en-CA"/>
        </w:rPr>
        <w:t>)</w:t>
      </w:r>
      <w:r w:rsidR="00B968EB">
        <w:rPr>
          <w:lang w:val="en-CA"/>
        </w:rPr>
        <w:t>.</w:t>
      </w:r>
      <w:r w:rsidR="003E6BE7">
        <w:rPr>
          <w:lang w:val="en-CA"/>
        </w:rPr>
        <w:t xml:space="preserve"> </w:t>
      </w:r>
      <w:r w:rsidR="005B5C96">
        <w:rPr>
          <w:lang w:val="en-CA"/>
        </w:rPr>
        <w:t xml:space="preserve">After September 7, </w:t>
      </w:r>
      <w:r>
        <w:rPr>
          <w:lang w:val="en-CA"/>
        </w:rPr>
        <w:t>Cormorant</w:t>
      </w:r>
      <w:r w:rsidR="00F667EA">
        <w:rPr>
          <w:lang w:val="en-CA"/>
        </w:rPr>
        <w:t>s</w:t>
      </w:r>
      <w:r w:rsidR="005B5C96">
        <w:rPr>
          <w:lang w:val="en-CA"/>
        </w:rPr>
        <w:t xml:space="preserve"> were no </w:t>
      </w:r>
      <w:r w:rsidR="00D26AC8">
        <w:rPr>
          <w:lang w:val="en-CA"/>
        </w:rPr>
        <w:t xml:space="preserve">longer </w:t>
      </w:r>
      <w:r w:rsidR="005B5C96">
        <w:rPr>
          <w:lang w:val="en-CA"/>
        </w:rPr>
        <w:t>observed, except on September 21 with two</w:t>
      </w:r>
      <w:r>
        <w:rPr>
          <w:lang w:val="en-CA"/>
        </w:rPr>
        <w:t xml:space="preserve"> individual</w:t>
      </w:r>
      <w:r w:rsidR="005B5C96">
        <w:rPr>
          <w:lang w:val="en-CA"/>
        </w:rPr>
        <w:t>s</w:t>
      </w:r>
      <w:r>
        <w:rPr>
          <w:lang w:val="en-CA"/>
        </w:rPr>
        <w:t>.</w:t>
      </w:r>
      <w:r w:rsidR="00BE732B">
        <w:rPr>
          <w:lang w:val="en-CA"/>
        </w:rPr>
        <w:t xml:space="preserve"> </w:t>
      </w:r>
    </w:p>
    <w:p w14:paraId="62C2C952" w14:textId="77777777" w:rsidR="007F6DDE" w:rsidRDefault="007F6DDE" w:rsidP="006B1BD5">
      <w:pPr>
        <w:pStyle w:val="Retraitcorpsdetexte2"/>
        <w:rPr>
          <w:lang w:val="en-CA"/>
        </w:rPr>
      </w:pPr>
    </w:p>
    <w:p w14:paraId="09BD1FF2" w14:textId="7CD47D8E" w:rsidR="007F6DDE" w:rsidRDefault="009243D2" w:rsidP="007F6DDE">
      <w:pPr>
        <w:pStyle w:val="Retraitcorpsdetexte2"/>
        <w:ind w:firstLine="0"/>
        <w:rPr>
          <w:lang w:val="en-CA"/>
        </w:rPr>
      </w:pPr>
      <w:r w:rsidRPr="009243D2">
        <w:rPr>
          <w:noProof/>
          <w:lang w:val="fr-FR" w:eastAsia="fr-FR"/>
        </w:rPr>
        <w:drawing>
          <wp:inline distT="0" distB="0" distL="0" distR="0" wp14:anchorId="7614B28B" wp14:editId="5D7A9A40">
            <wp:extent cx="5013960" cy="3413760"/>
            <wp:effectExtent l="0" t="0" r="0" b="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4733" cy="3414286"/>
                    </a:xfrm>
                    <a:prstGeom prst="rect">
                      <a:avLst/>
                    </a:prstGeom>
                    <a:noFill/>
                    <a:ln>
                      <a:noFill/>
                    </a:ln>
                  </pic:spPr>
                </pic:pic>
              </a:graphicData>
            </a:graphic>
          </wp:inline>
        </w:drawing>
      </w:r>
    </w:p>
    <w:p w14:paraId="2F0686E1" w14:textId="0017C529" w:rsidR="007F6DDE" w:rsidRDefault="007F6DDE" w:rsidP="007F6DDE">
      <w:pPr>
        <w:pStyle w:val="Lgende"/>
      </w:pPr>
      <w:bookmarkStart w:id="54" w:name="_Toc372386470"/>
      <w:r w:rsidRPr="00996A8D">
        <w:t>Fig</w:t>
      </w:r>
      <w:r>
        <w:t xml:space="preserve">ure </w:t>
      </w:r>
      <w:r w:rsidR="00CF0F8A">
        <w:t>10</w:t>
      </w:r>
      <w:r w:rsidRPr="00996A8D">
        <w:t xml:space="preserve">. </w:t>
      </w:r>
      <w:proofErr w:type="gramStart"/>
      <w:r w:rsidRPr="00996A8D">
        <w:t xml:space="preserve">3-day average of </w:t>
      </w:r>
      <w:r>
        <w:t>Estimated</w:t>
      </w:r>
      <w:r w:rsidRPr="00996A8D">
        <w:t xml:space="preserve"> Totals of </w:t>
      </w:r>
      <w:r>
        <w:t>Canada Goose</w:t>
      </w:r>
      <w:r w:rsidRPr="00996A8D">
        <w:t xml:space="preserve"> for </w:t>
      </w:r>
      <w:r w:rsidR="00183746">
        <w:t>2017</w:t>
      </w:r>
      <w:r w:rsidRPr="00996A8D">
        <w:t xml:space="preserve"> and the combined years of 2002 to 201</w:t>
      </w:r>
      <w:r w:rsidR="003E6BE7">
        <w:t>6</w:t>
      </w:r>
      <w:r w:rsidR="00E91411">
        <w:t xml:space="preserve"> at CHRS</w:t>
      </w:r>
      <w:r w:rsidRPr="00996A8D">
        <w:t>.</w:t>
      </w:r>
      <w:bookmarkEnd w:id="54"/>
      <w:proofErr w:type="gramEnd"/>
    </w:p>
    <w:p w14:paraId="21680DE1" w14:textId="77777777" w:rsidR="00BF4805" w:rsidRPr="00BF4805" w:rsidRDefault="00BF4805" w:rsidP="00BF4805"/>
    <w:p w14:paraId="0110104E" w14:textId="5BECEE8C" w:rsidR="001254E8" w:rsidRDefault="001254E8" w:rsidP="001254E8">
      <w:r w:rsidRPr="001254E8">
        <w:rPr>
          <w:noProof/>
          <w:lang w:val="fr-FR" w:eastAsia="fr-FR"/>
        </w:rPr>
        <w:lastRenderedPageBreak/>
        <w:drawing>
          <wp:inline distT="0" distB="0" distL="0" distR="0" wp14:anchorId="6117AA71" wp14:editId="29635BAD">
            <wp:extent cx="5008880" cy="3410300"/>
            <wp:effectExtent l="0" t="0" r="0"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0048" cy="3411095"/>
                    </a:xfrm>
                    <a:prstGeom prst="rect">
                      <a:avLst/>
                    </a:prstGeom>
                    <a:noFill/>
                    <a:ln>
                      <a:noFill/>
                    </a:ln>
                  </pic:spPr>
                </pic:pic>
              </a:graphicData>
            </a:graphic>
          </wp:inline>
        </w:drawing>
      </w:r>
    </w:p>
    <w:p w14:paraId="139F6DBC" w14:textId="37E1AC81" w:rsidR="001254E8" w:rsidRPr="001254E8" w:rsidRDefault="001254E8" w:rsidP="001254E8">
      <w:pPr>
        <w:pStyle w:val="Lgende"/>
      </w:pPr>
      <w:bookmarkStart w:id="55" w:name="_Toc372386471"/>
      <w:r w:rsidRPr="00996A8D">
        <w:t>Fig</w:t>
      </w:r>
      <w:r>
        <w:t xml:space="preserve">ure </w:t>
      </w:r>
      <w:r w:rsidR="00E91411">
        <w:t>11</w:t>
      </w:r>
      <w:r w:rsidRPr="00996A8D">
        <w:t xml:space="preserve">. </w:t>
      </w:r>
      <w:r>
        <w:t>Detected</w:t>
      </w:r>
      <w:r w:rsidRPr="00996A8D">
        <w:t xml:space="preserve"> Totals of </w:t>
      </w:r>
      <w:r>
        <w:t>Double-crested Cormorants</w:t>
      </w:r>
      <w:r w:rsidRPr="00996A8D">
        <w:t xml:space="preserve"> </w:t>
      </w:r>
      <w:r>
        <w:t xml:space="preserve">at </w:t>
      </w:r>
      <w:r w:rsidR="00D26AC8">
        <w:t>CHRS</w:t>
      </w:r>
      <w:r>
        <w:t>, 2002 – 2017.</w:t>
      </w:r>
      <w:bookmarkEnd w:id="55"/>
    </w:p>
    <w:p w14:paraId="65B2465F" w14:textId="77777777" w:rsidR="007F6DDE" w:rsidRDefault="007F6DDE" w:rsidP="007F6DDE">
      <w:pPr>
        <w:pStyle w:val="Retraitcorpsdetexte2"/>
        <w:ind w:firstLine="0"/>
        <w:rPr>
          <w:lang w:val="en-CA"/>
        </w:rPr>
      </w:pPr>
    </w:p>
    <w:p w14:paraId="19E64F47" w14:textId="0BFE16E5" w:rsidR="00A800AC" w:rsidRDefault="00D26AC8">
      <w:pPr>
        <w:widowControl w:val="0"/>
        <w:spacing w:line="360" w:lineRule="auto"/>
        <w:ind w:firstLine="864"/>
        <w:jc w:val="both"/>
        <w:rPr>
          <w:lang w:val="en-CA"/>
        </w:rPr>
      </w:pPr>
      <w:r>
        <w:rPr>
          <w:lang w:val="en-CA"/>
        </w:rPr>
        <w:t>The</w:t>
      </w:r>
      <w:r w:rsidR="006B1BD5">
        <w:rPr>
          <w:lang w:val="en-CA"/>
        </w:rPr>
        <w:t xml:space="preserve"> overwhelming majority of </w:t>
      </w:r>
      <w:r w:rsidR="004E6B7E">
        <w:rPr>
          <w:lang w:val="en-CA"/>
        </w:rPr>
        <w:t xml:space="preserve">Blue Jays </w:t>
      </w:r>
      <w:r w:rsidR="006B1BD5">
        <w:rPr>
          <w:lang w:val="en-CA"/>
        </w:rPr>
        <w:t xml:space="preserve">and Yellow-shafted Flickers migrate in September: </w:t>
      </w:r>
      <w:r w:rsidR="009F717D">
        <w:rPr>
          <w:lang w:val="en-CA"/>
        </w:rPr>
        <w:t xml:space="preserve">in </w:t>
      </w:r>
      <w:r w:rsidR="00183746">
        <w:rPr>
          <w:lang w:val="en-CA"/>
        </w:rPr>
        <w:t>2017</w:t>
      </w:r>
      <w:r w:rsidR="006B1BD5">
        <w:rPr>
          <w:lang w:val="en-CA"/>
        </w:rPr>
        <w:t>,</w:t>
      </w:r>
      <w:r w:rsidR="004E6B7E">
        <w:rPr>
          <w:lang w:val="en-CA"/>
        </w:rPr>
        <w:t xml:space="preserve"> </w:t>
      </w:r>
      <w:r w:rsidR="009F717D">
        <w:rPr>
          <w:lang w:val="en-CA"/>
        </w:rPr>
        <w:t>8</w:t>
      </w:r>
      <w:r w:rsidR="0029051C">
        <w:rPr>
          <w:lang w:val="en-CA"/>
        </w:rPr>
        <w:t>7</w:t>
      </w:r>
      <w:r w:rsidR="004E6B7E">
        <w:rPr>
          <w:lang w:val="en-CA"/>
        </w:rPr>
        <w:t xml:space="preserve">% and </w:t>
      </w:r>
      <w:r w:rsidR="0029051C">
        <w:rPr>
          <w:lang w:val="en-CA"/>
        </w:rPr>
        <w:t>62</w:t>
      </w:r>
      <w:r w:rsidR="004E6B7E">
        <w:rPr>
          <w:lang w:val="en-CA"/>
        </w:rPr>
        <w:t xml:space="preserve">% of </w:t>
      </w:r>
      <w:r w:rsidR="00C625EA">
        <w:rPr>
          <w:lang w:val="en-CA"/>
        </w:rPr>
        <w:t>Estimated</w:t>
      </w:r>
      <w:r w:rsidR="004E6B7E">
        <w:rPr>
          <w:lang w:val="en-CA"/>
        </w:rPr>
        <w:t xml:space="preserve"> Totals</w:t>
      </w:r>
      <w:r w:rsidR="006B1BD5">
        <w:rPr>
          <w:lang w:val="en-CA"/>
        </w:rPr>
        <w:t>, respectively, occurred</w:t>
      </w:r>
      <w:r w:rsidR="004E6B7E">
        <w:rPr>
          <w:lang w:val="en-CA"/>
        </w:rPr>
        <w:t xml:space="preserve"> during this month. Even though the bulk of migration is in September for both species, their phenology </w:t>
      </w:r>
      <w:r w:rsidR="009F717D">
        <w:rPr>
          <w:lang w:val="en-CA"/>
        </w:rPr>
        <w:t>could be</w:t>
      </w:r>
      <w:r w:rsidR="004E6B7E">
        <w:rPr>
          <w:lang w:val="en-CA"/>
        </w:rPr>
        <w:t xml:space="preserve"> quite different</w:t>
      </w:r>
      <w:r w:rsidR="00713D61">
        <w:rPr>
          <w:lang w:val="en-CA"/>
        </w:rPr>
        <w:t xml:space="preserve"> (</w:t>
      </w:r>
      <w:r w:rsidR="000F1E7E">
        <w:rPr>
          <w:lang w:val="en-CA"/>
        </w:rPr>
        <w:t>Fig.</w:t>
      </w:r>
      <w:r w:rsidR="00E91411">
        <w:rPr>
          <w:lang w:val="en-CA"/>
        </w:rPr>
        <w:t>12&amp;13</w:t>
      </w:r>
      <w:r w:rsidR="00713D61">
        <w:rPr>
          <w:lang w:val="en-CA"/>
        </w:rPr>
        <w:t>)</w:t>
      </w:r>
      <w:r w:rsidR="000167EC">
        <w:rPr>
          <w:lang w:val="en-CA"/>
        </w:rPr>
        <w:t>: in years of small numbers</w:t>
      </w:r>
      <w:r w:rsidR="003D3123">
        <w:rPr>
          <w:lang w:val="en-CA"/>
        </w:rPr>
        <w:t xml:space="preserve"> of</w:t>
      </w:r>
      <w:r w:rsidR="004E6B7E">
        <w:rPr>
          <w:lang w:val="en-CA"/>
        </w:rPr>
        <w:t xml:space="preserve"> Yellow-shafted</w:t>
      </w:r>
      <w:r w:rsidR="003D3123">
        <w:rPr>
          <w:lang w:val="en-CA"/>
        </w:rPr>
        <w:t xml:space="preserve"> Flickers, their</w:t>
      </w:r>
      <w:r w:rsidR="004E6B7E">
        <w:rPr>
          <w:lang w:val="en-CA"/>
        </w:rPr>
        <w:t xml:space="preserve"> movements through Cabot Head are spread throughout September</w:t>
      </w:r>
      <w:r w:rsidR="000167EC">
        <w:rPr>
          <w:lang w:val="en-CA"/>
        </w:rPr>
        <w:t>, whereas Blue Jays</w:t>
      </w:r>
      <w:r w:rsidR="003D3123">
        <w:rPr>
          <w:lang w:val="en-CA"/>
        </w:rPr>
        <w:t xml:space="preserve"> almost always</w:t>
      </w:r>
      <w:r w:rsidR="000167EC">
        <w:rPr>
          <w:lang w:val="en-CA"/>
        </w:rPr>
        <w:t xml:space="preserve"> tend to peak </w:t>
      </w:r>
      <w:r w:rsidR="005463A5">
        <w:rPr>
          <w:lang w:val="en-CA"/>
        </w:rPr>
        <w:t xml:space="preserve">over </w:t>
      </w:r>
      <w:r w:rsidR="000167EC">
        <w:rPr>
          <w:lang w:val="en-CA"/>
        </w:rPr>
        <w:t>a few days in mid-month.</w:t>
      </w:r>
      <w:r w:rsidR="003D3123">
        <w:rPr>
          <w:lang w:val="en-CA"/>
        </w:rPr>
        <w:t xml:space="preserve"> That was again the case this</w:t>
      </w:r>
      <w:r w:rsidR="000167EC">
        <w:rPr>
          <w:lang w:val="en-CA"/>
        </w:rPr>
        <w:t xml:space="preserve"> fall</w:t>
      </w:r>
      <w:r w:rsidR="003D3123">
        <w:rPr>
          <w:lang w:val="en-CA"/>
        </w:rPr>
        <w:t>, as</w:t>
      </w:r>
      <w:r w:rsidR="000167EC">
        <w:rPr>
          <w:lang w:val="en-CA"/>
        </w:rPr>
        <w:t xml:space="preserve"> Yellow-shafted Flickers </w:t>
      </w:r>
      <w:r w:rsidR="002E62EC">
        <w:rPr>
          <w:lang w:val="en-CA"/>
        </w:rPr>
        <w:t>were detected in relatively low</w:t>
      </w:r>
      <w:r w:rsidR="000167EC">
        <w:rPr>
          <w:lang w:val="en-CA"/>
        </w:rPr>
        <w:t xml:space="preserve"> numbers,</w:t>
      </w:r>
      <w:r w:rsidR="002E62EC">
        <w:rPr>
          <w:lang w:val="en-CA"/>
        </w:rPr>
        <w:t xml:space="preserve"> with 113 birds</w:t>
      </w:r>
      <w:r w:rsidR="000167EC">
        <w:rPr>
          <w:lang w:val="en-CA"/>
        </w:rPr>
        <w:t xml:space="preserve"> (2002-201</w:t>
      </w:r>
      <w:r w:rsidR="002E62EC">
        <w:rPr>
          <w:lang w:val="en-CA"/>
        </w:rPr>
        <w:t>6</w:t>
      </w:r>
      <w:r w:rsidR="000167EC" w:rsidRPr="000167EC">
        <w:rPr>
          <w:lang w:val="en-CA"/>
        </w:rPr>
        <w:t xml:space="preserve"> </w:t>
      </w:r>
      <w:r w:rsidR="000167EC">
        <w:rPr>
          <w:lang w:val="en-CA"/>
        </w:rPr>
        <w:t>average of 1</w:t>
      </w:r>
      <w:r w:rsidR="002E62EC">
        <w:rPr>
          <w:lang w:val="en-CA"/>
        </w:rPr>
        <w:t>71</w:t>
      </w:r>
      <w:r w:rsidR="000167EC">
        <w:rPr>
          <w:lang w:val="en-CA"/>
        </w:rPr>
        <w:t xml:space="preserve"> ET </w:t>
      </w:r>
      <w:r w:rsidR="000167EC">
        <w:rPr>
          <w:lang w:val="en-CA"/>
        </w:rPr>
        <w:sym w:font="Symbol" w:char="F0B1"/>
      </w:r>
      <w:r w:rsidR="000167EC">
        <w:rPr>
          <w:lang w:val="en-CA"/>
        </w:rPr>
        <w:t xml:space="preserve"> 1</w:t>
      </w:r>
      <w:r w:rsidR="002E62EC">
        <w:rPr>
          <w:lang w:val="en-CA"/>
        </w:rPr>
        <w:t>11</w:t>
      </w:r>
      <w:r w:rsidR="000167EC">
        <w:rPr>
          <w:lang w:val="en-CA"/>
        </w:rPr>
        <w:t xml:space="preserve">; low of 72 in 2007 and high of 394 in 2014). </w:t>
      </w:r>
      <w:r w:rsidR="002E62EC">
        <w:rPr>
          <w:lang w:val="en-CA"/>
        </w:rPr>
        <w:t>T</w:t>
      </w:r>
      <w:r w:rsidR="000167EC">
        <w:rPr>
          <w:lang w:val="en-CA"/>
        </w:rPr>
        <w:t>he migration peak of Blue Jays</w:t>
      </w:r>
      <w:r w:rsidR="002E62EC">
        <w:rPr>
          <w:lang w:val="en-CA"/>
        </w:rPr>
        <w:t xml:space="preserve"> occurred in mid-September, as in previous years: from the </w:t>
      </w:r>
      <w:r w:rsidR="000167EC">
        <w:rPr>
          <w:lang w:val="en-CA"/>
        </w:rPr>
        <w:t>19 to 2</w:t>
      </w:r>
      <w:r w:rsidR="002E62EC">
        <w:rPr>
          <w:lang w:val="en-CA"/>
        </w:rPr>
        <w:t>5</w:t>
      </w:r>
      <w:r w:rsidR="000167EC">
        <w:rPr>
          <w:lang w:val="en-CA"/>
        </w:rPr>
        <w:t>,</w:t>
      </w:r>
      <w:r w:rsidR="004F1899">
        <w:rPr>
          <w:lang w:val="en-CA"/>
        </w:rPr>
        <w:t xml:space="preserve"> </w:t>
      </w:r>
      <w:r w:rsidR="002E62EC">
        <w:rPr>
          <w:lang w:val="en-CA"/>
        </w:rPr>
        <w:t>when</w:t>
      </w:r>
      <w:r w:rsidR="000167EC">
        <w:rPr>
          <w:lang w:val="en-CA"/>
        </w:rPr>
        <w:t xml:space="preserve"> 6</w:t>
      </w:r>
      <w:r w:rsidR="002E62EC">
        <w:rPr>
          <w:lang w:val="en-CA"/>
        </w:rPr>
        <w:t>67</w:t>
      </w:r>
      <w:r w:rsidR="000167EC">
        <w:rPr>
          <w:lang w:val="en-CA"/>
        </w:rPr>
        <w:t xml:space="preserve"> blue jays were counted, representing 5</w:t>
      </w:r>
      <w:r w:rsidR="002E62EC">
        <w:rPr>
          <w:lang w:val="en-CA"/>
        </w:rPr>
        <w:t>5</w:t>
      </w:r>
      <w:r w:rsidR="000167EC">
        <w:rPr>
          <w:lang w:val="en-CA"/>
        </w:rPr>
        <w:t>% of the seasonal total of 1</w:t>
      </w:r>
      <w:r w:rsidR="002E62EC">
        <w:rPr>
          <w:lang w:val="en-CA"/>
        </w:rPr>
        <w:t>212</w:t>
      </w:r>
      <w:r w:rsidR="000167EC">
        <w:rPr>
          <w:lang w:val="en-CA"/>
        </w:rPr>
        <w:t xml:space="preserve"> birds (2002-201</w:t>
      </w:r>
      <w:r w:rsidR="002E62EC">
        <w:rPr>
          <w:lang w:val="en-CA"/>
        </w:rPr>
        <w:t>6</w:t>
      </w:r>
      <w:r w:rsidR="000167EC" w:rsidRPr="000167EC">
        <w:rPr>
          <w:lang w:val="en-CA"/>
        </w:rPr>
        <w:t xml:space="preserve"> </w:t>
      </w:r>
      <w:r w:rsidR="000167EC">
        <w:rPr>
          <w:lang w:val="en-CA"/>
        </w:rPr>
        <w:t>average of 10</w:t>
      </w:r>
      <w:r w:rsidR="002E62EC">
        <w:rPr>
          <w:lang w:val="en-CA"/>
        </w:rPr>
        <w:t>55</w:t>
      </w:r>
      <w:r w:rsidR="000167EC">
        <w:rPr>
          <w:lang w:val="en-CA"/>
        </w:rPr>
        <w:t xml:space="preserve"> ET </w:t>
      </w:r>
      <w:r w:rsidR="000167EC">
        <w:rPr>
          <w:lang w:val="en-CA"/>
        </w:rPr>
        <w:sym w:font="Symbol" w:char="F0B1"/>
      </w:r>
      <w:r w:rsidR="000167EC">
        <w:rPr>
          <w:lang w:val="en-CA"/>
        </w:rPr>
        <w:t xml:space="preserve"> 5</w:t>
      </w:r>
      <w:r w:rsidR="002E62EC">
        <w:rPr>
          <w:lang w:val="en-CA"/>
        </w:rPr>
        <w:t>68</w:t>
      </w:r>
      <w:r w:rsidR="000167EC">
        <w:rPr>
          <w:lang w:val="en-CA"/>
        </w:rPr>
        <w:t xml:space="preserve">; low of 490 in 2007 and high of 2825 in 2014). </w:t>
      </w:r>
      <w:r w:rsidR="004E6B7E">
        <w:rPr>
          <w:lang w:val="en-CA"/>
        </w:rPr>
        <w:t xml:space="preserve">Most of the time, between </w:t>
      </w:r>
      <w:r w:rsidR="005463A5">
        <w:rPr>
          <w:lang w:val="en-CA"/>
        </w:rPr>
        <w:t xml:space="preserve">one </w:t>
      </w:r>
      <w:r w:rsidR="00B6074F">
        <w:rPr>
          <w:lang w:val="en-CA"/>
        </w:rPr>
        <w:t>half and two-third</w:t>
      </w:r>
      <w:r w:rsidR="005463A5">
        <w:rPr>
          <w:lang w:val="en-CA"/>
        </w:rPr>
        <w:t>s</w:t>
      </w:r>
      <w:r w:rsidR="00B6074F">
        <w:rPr>
          <w:lang w:val="en-CA"/>
        </w:rPr>
        <w:t xml:space="preserve"> </w:t>
      </w:r>
      <w:r w:rsidR="004E6B7E">
        <w:rPr>
          <w:lang w:val="en-CA"/>
        </w:rPr>
        <w:t>of the</w:t>
      </w:r>
      <w:r w:rsidR="004B4244">
        <w:rPr>
          <w:lang w:val="en-CA"/>
        </w:rPr>
        <w:t xml:space="preserve"> Blue Jay</w:t>
      </w:r>
      <w:r w:rsidR="004E6B7E">
        <w:rPr>
          <w:lang w:val="en-CA"/>
        </w:rPr>
        <w:t xml:space="preserve"> season total is detected in a </w:t>
      </w:r>
      <w:r w:rsidR="00FC1DE3">
        <w:rPr>
          <w:lang w:val="en-CA"/>
        </w:rPr>
        <w:t>seven</w:t>
      </w:r>
      <w:r w:rsidR="004E6B7E">
        <w:rPr>
          <w:lang w:val="en-CA"/>
        </w:rPr>
        <w:t>-day period.</w:t>
      </w:r>
      <w:r w:rsidR="006B1BD5">
        <w:rPr>
          <w:lang w:val="en-CA"/>
        </w:rPr>
        <w:t xml:space="preserve"> </w:t>
      </w:r>
    </w:p>
    <w:p w14:paraId="46678731" w14:textId="77777777" w:rsidR="00A800AC" w:rsidRDefault="00A800AC">
      <w:pPr>
        <w:rPr>
          <w:lang w:val="en-CA"/>
        </w:rPr>
      </w:pPr>
      <w:r>
        <w:rPr>
          <w:lang w:val="en-CA"/>
        </w:rPr>
        <w:br w:type="page"/>
      </w:r>
    </w:p>
    <w:p w14:paraId="030A5864" w14:textId="77777777" w:rsidR="00063764" w:rsidRDefault="00ED3BE7" w:rsidP="00062CA9">
      <w:pPr>
        <w:pStyle w:val="Lgende"/>
      </w:pPr>
      <w:r w:rsidRPr="00ED3BE7">
        <w:rPr>
          <w:noProof/>
          <w:lang w:val="fr-FR" w:eastAsia="fr-FR"/>
        </w:rPr>
        <w:lastRenderedPageBreak/>
        <w:drawing>
          <wp:inline distT="0" distB="0" distL="0" distR="0" wp14:anchorId="1DF8DF5B" wp14:editId="52F5C7D2">
            <wp:extent cx="5252720" cy="3574336"/>
            <wp:effectExtent l="0" t="0" r="5080" b="762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3429" cy="3574819"/>
                    </a:xfrm>
                    <a:prstGeom prst="rect">
                      <a:avLst/>
                    </a:prstGeom>
                    <a:noFill/>
                    <a:ln>
                      <a:noFill/>
                    </a:ln>
                  </pic:spPr>
                </pic:pic>
              </a:graphicData>
            </a:graphic>
          </wp:inline>
        </w:drawing>
      </w:r>
    </w:p>
    <w:p w14:paraId="337C253E" w14:textId="617061B4" w:rsidR="004E6B7E" w:rsidRPr="00996A8D" w:rsidRDefault="000F1E7E" w:rsidP="00062CA9">
      <w:pPr>
        <w:pStyle w:val="Lgende"/>
      </w:pPr>
      <w:bookmarkStart w:id="56" w:name="_Toc372386472"/>
      <w:r w:rsidRPr="00996A8D">
        <w:t>Fig</w:t>
      </w:r>
      <w:r w:rsidR="00062CA9">
        <w:t xml:space="preserve">ure </w:t>
      </w:r>
      <w:r w:rsidR="00E91411">
        <w:t>12</w:t>
      </w:r>
      <w:r w:rsidR="00713D61" w:rsidRPr="00996A8D">
        <w:t xml:space="preserve">. </w:t>
      </w:r>
      <w:proofErr w:type="gramStart"/>
      <w:r w:rsidR="00713D61" w:rsidRPr="00996A8D">
        <w:t xml:space="preserve">3-day average of </w:t>
      </w:r>
      <w:r w:rsidR="005976C4">
        <w:t>Estimated</w:t>
      </w:r>
      <w:r w:rsidR="00713D61" w:rsidRPr="00996A8D">
        <w:t xml:space="preserve"> Totals of Yellow-shafted Flickers for</w:t>
      </w:r>
      <w:r w:rsidR="00A800AC" w:rsidRPr="00996A8D">
        <w:t xml:space="preserve"> </w:t>
      </w:r>
      <w:r w:rsidR="00183746">
        <w:t>2017</w:t>
      </w:r>
      <w:r w:rsidR="00A800AC" w:rsidRPr="00996A8D">
        <w:t xml:space="preserve"> and</w:t>
      </w:r>
      <w:r w:rsidR="00713D61" w:rsidRPr="00996A8D">
        <w:t xml:space="preserve"> the combined years of 2002 to </w:t>
      </w:r>
      <w:r w:rsidR="00A800AC" w:rsidRPr="00996A8D">
        <w:t>201</w:t>
      </w:r>
      <w:r w:rsidR="00063764">
        <w:t xml:space="preserve">6 at </w:t>
      </w:r>
      <w:r w:rsidR="00D26AC8">
        <w:t>CHRS</w:t>
      </w:r>
      <w:r w:rsidR="00713D61" w:rsidRPr="00996A8D">
        <w:t>.</w:t>
      </w:r>
      <w:bookmarkEnd w:id="56"/>
      <w:proofErr w:type="gramEnd"/>
    </w:p>
    <w:p w14:paraId="3F99AE8E" w14:textId="77777777" w:rsidR="00A800AC" w:rsidRPr="00A800AC" w:rsidRDefault="00A800AC" w:rsidP="00A800AC"/>
    <w:p w14:paraId="79F7EAEC" w14:textId="77777777" w:rsidR="00063764" w:rsidRDefault="00ED3BE7" w:rsidP="00062CA9">
      <w:pPr>
        <w:pStyle w:val="Lgende"/>
        <w:rPr>
          <w:rStyle w:val="TableofFiguresChar"/>
        </w:rPr>
      </w:pPr>
      <w:r w:rsidRPr="00ED3BE7">
        <w:rPr>
          <w:noProof/>
          <w:lang w:val="fr-FR" w:eastAsia="fr-FR"/>
        </w:rPr>
        <w:drawing>
          <wp:inline distT="0" distB="0" distL="0" distR="0" wp14:anchorId="79533213" wp14:editId="3C307B41">
            <wp:extent cx="5285498" cy="3596640"/>
            <wp:effectExtent l="0" t="0" r="0" b="10160"/>
            <wp:docPr id="1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211" cy="3597126"/>
                    </a:xfrm>
                    <a:prstGeom prst="rect">
                      <a:avLst/>
                    </a:prstGeom>
                    <a:noFill/>
                    <a:ln>
                      <a:noFill/>
                    </a:ln>
                  </pic:spPr>
                </pic:pic>
              </a:graphicData>
            </a:graphic>
          </wp:inline>
        </w:drawing>
      </w:r>
    </w:p>
    <w:p w14:paraId="460950DE" w14:textId="3D3950C2" w:rsidR="004E6B7E" w:rsidRDefault="00062CA9" w:rsidP="00062CA9">
      <w:pPr>
        <w:pStyle w:val="Lgende"/>
      </w:pPr>
      <w:bookmarkStart w:id="57" w:name="_Toc372386473"/>
      <w:r>
        <w:rPr>
          <w:rStyle w:val="TableofFiguresChar"/>
        </w:rPr>
        <w:t xml:space="preserve">Figure </w:t>
      </w:r>
      <w:r w:rsidR="00042300">
        <w:rPr>
          <w:rStyle w:val="TableofFiguresChar"/>
        </w:rPr>
        <w:t>1</w:t>
      </w:r>
      <w:r w:rsidR="00E91411">
        <w:rPr>
          <w:rStyle w:val="TableofFiguresChar"/>
        </w:rPr>
        <w:t>3</w:t>
      </w:r>
      <w:r w:rsidR="00E00543">
        <w:rPr>
          <w:rStyle w:val="TableofFiguresChar"/>
        </w:rPr>
        <w:t>.</w:t>
      </w:r>
      <w:r w:rsidR="004E6B7E" w:rsidRPr="00996A8D">
        <w:rPr>
          <w:rStyle w:val="TableofFiguresChar"/>
        </w:rPr>
        <w:t xml:space="preserve"> </w:t>
      </w:r>
      <w:proofErr w:type="gramStart"/>
      <w:r w:rsidR="004E6B7E" w:rsidRPr="00996A8D">
        <w:rPr>
          <w:rStyle w:val="TableofFiguresChar"/>
        </w:rPr>
        <w:t xml:space="preserve">3-day average of </w:t>
      </w:r>
      <w:r w:rsidR="005976C4">
        <w:rPr>
          <w:rStyle w:val="TableofFiguresChar"/>
        </w:rPr>
        <w:t>Estimated</w:t>
      </w:r>
      <w:r w:rsidR="004E6B7E" w:rsidRPr="00996A8D">
        <w:rPr>
          <w:rStyle w:val="TableofFiguresChar"/>
        </w:rPr>
        <w:t xml:space="preserve"> Totals of Blue Jays for</w:t>
      </w:r>
      <w:r w:rsidR="00A800AC" w:rsidRPr="00996A8D">
        <w:rPr>
          <w:rStyle w:val="TableofFiguresChar"/>
        </w:rPr>
        <w:t xml:space="preserve"> </w:t>
      </w:r>
      <w:r w:rsidR="00183746">
        <w:rPr>
          <w:rStyle w:val="TableofFiguresChar"/>
        </w:rPr>
        <w:t>2017</w:t>
      </w:r>
      <w:r w:rsidR="00A800AC" w:rsidRPr="00996A8D">
        <w:rPr>
          <w:rStyle w:val="TableofFiguresChar"/>
        </w:rPr>
        <w:t xml:space="preserve"> and</w:t>
      </w:r>
      <w:r w:rsidR="004E6B7E" w:rsidRPr="00996A8D">
        <w:rPr>
          <w:rStyle w:val="TableofFiguresChar"/>
        </w:rPr>
        <w:t xml:space="preserve"> the combined years of 2002 to </w:t>
      </w:r>
      <w:r w:rsidR="00183746">
        <w:rPr>
          <w:rStyle w:val="TableofFiguresChar"/>
        </w:rPr>
        <w:t>201</w:t>
      </w:r>
      <w:r w:rsidR="00063764">
        <w:rPr>
          <w:rStyle w:val="TableofFiguresChar"/>
        </w:rPr>
        <w:t xml:space="preserve">6 at </w:t>
      </w:r>
      <w:r w:rsidR="00D26AC8">
        <w:rPr>
          <w:rStyle w:val="TableofFiguresChar"/>
        </w:rPr>
        <w:t>CHRS</w:t>
      </w:r>
      <w:r w:rsidR="004E6B7E">
        <w:t>.</w:t>
      </w:r>
      <w:bookmarkEnd w:id="57"/>
      <w:proofErr w:type="gramEnd"/>
    </w:p>
    <w:p w14:paraId="624F5096" w14:textId="77777777" w:rsidR="004E6B7E" w:rsidRDefault="004E6B7E">
      <w:pPr>
        <w:widowControl w:val="0"/>
        <w:spacing w:line="360" w:lineRule="auto"/>
        <w:jc w:val="both"/>
        <w:rPr>
          <w:lang w:val="en-CA"/>
        </w:rPr>
      </w:pPr>
    </w:p>
    <w:p w14:paraId="47BC7A8D" w14:textId="3C837741" w:rsidR="004E6B7E" w:rsidRDefault="004E6B7E" w:rsidP="001F0912">
      <w:pPr>
        <w:widowControl w:val="0"/>
        <w:spacing w:line="360" w:lineRule="auto"/>
        <w:ind w:firstLine="864"/>
        <w:jc w:val="both"/>
        <w:rPr>
          <w:lang w:val="en-CA"/>
        </w:rPr>
      </w:pPr>
      <w:r w:rsidRPr="00965297">
        <w:rPr>
          <w:lang w:val="en-CA"/>
        </w:rPr>
        <w:lastRenderedPageBreak/>
        <w:t>Common Loons</w:t>
      </w:r>
      <w:r>
        <w:rPr>
          <w:lang w:val="en-CA"/>
        </w:rPr>
        <w:t xml:space="preserve"> were seen throughout the entire season </w:t>
      </w:r>
      <w:r w:rsidR="00A40566">
        <w:rPr>
          <w:lang w:val="en-CA"/>
        </w:rPr>
        <w:t xml:space="preserve">with about </w:t>
      </w:r>
      <w:r w:rsidR="001A79FE">
        <w:rPr>
          <w:lang w:val="en-CA"/>
        </w:rPr>
        <w:t>7</w:t>
      </w:r>
      <w:r w:rsidR="00042300">
        <w:rPr>
          <w:lang w:val="en-CA"/>
        </w:rPr>
        <w:t>3</w:t>
      </w:r>
      <w:r w:rsidR="00A40566">
        <w:rPr>
          <w:lang w:val="en-CA"/>
        </w:rPr>
        <w:t>%</w:t>
      </w:r>
      <w:r>
        <w:rPr>
          <w:lang w:val="en-CA"/>
        </w:rPr>
        <w:t xml:space="preserve"> of</w:t>
      </w:r>
      <w:r w:rsidR="00A40566">
        <w:rPr>
          <w:lang w:val="en-CA"/>
        </w:rPr>
        <w:t xml:space="preserve"> all observations</w:t>
      </w:r>
      <w:r>
        <w:rPr>
          <w:lang w:val="en-CA"/>
        </w:rPr>
        <w:t xml:space="preserve"> made in September. Loons can usually be seen in small rafts on Georgian Bay or flying in a southeast direction, either over water or land. This fall, a total of </w:t>
      </w:r>
      <w:r w:rsidR="0040726E">
        <w:rPr>
          <w:lang w:val="en-CA"/>
        </w:rPr>
        <w:t>1</w:t>
      </w:r>
      <w:r w:rsidR="001F0912">
        <w:rPr>
          <w:lang w:val="en-CA"/>
        </w:rPr>
        <w:t>38</w:t>
      </w:r>
      <w:r>
        <w:rPr>
          <w:lang w:val="en-CA"/>
        </w:rPr>
        <w:t xml:space="preserve"> </w:t>
      </w:r>
      <w:r w:rsidR="00D26AC8">
        <w:rPr>
          <w:lang w:val="en-CA"/>
        </w:rPr>
        <w:t xml:space="preserve">Common </w:t>
      </w:r>
      <w:r>
        <w:rPr>
          <w:lang w:val="en-CA"/>
        </w:rPr>
        <w:t>Loons was detected,</w:t>
      </w:r>
      <w:r w:rsidR="001F0912">
        <w:rPr>
          <w:lang w:val="en-CA"/>
        </w:rPr>
        <w:t xml:space="preserve"> within the range of totals detected since 2010 (with the exception of the fall of 2014;</w:t>
      </w:r>
      <w:r w:rsidR="00987DA2">
        <w:rPr>
          <w:lang w:val="en-CA"/>
        </w:rPr>
        <w:t xml:space="preserve"> Fig.</w:t>
      </w:r>
      <w:r w:rsidR="000041DE">
        <w:rPr>
          <w:lang w:val="en-CA"/>
        </w:rPr>
        <w:t>14</w:t>
      </w:r>
      <w:r>
        <w:rPr>
          <w:lang w:val="en-CA"/>
        </w:rPr>
        <w:t>). This species is a strong flyer and moves through the area rapidly, making detection difficult. Another potential problem is that it routinely flies, low or high, over Georgian Bay at any time of the day, which makes accurate monitoring difficult as well.</w:t>
      </w:r>
      <w:r w:rsidR="00987DA2">
        <w:rPr>
          <w:lang w:val="en-CA"/>
        </w:rPr>
        <w:t xml:space="preserve"> However, detection </w:t>
      </w:r>
      <w:r w:rsidR="00D26AC8">
        <w:rPr>
          <w:lang w:val="en-CA"/>
        </w:rPr>
        <w:t xml:space="preserve">probabilities </w:t>
      </w:r>
      <w:r w:rsidR="00987DA2">
        <w:rPr>
          <w:lang w:val="en-CA"/>
        </w:rPr>
        <w:t xml:space="preserve">should stay </w:t>
      </w:r>
      <w:r w:rsidR="00447B1C">
        <w:rPr>
          <w:lang w:val="en-CA"/>
        </w:rPr>
        <w:t xml:space="preserve">relatively </w:t>
      </w:r>
      <w:r w:rsidR="00D26AC8">
        <w:rPr>
          <w:lang w:val="en-CA"/>
        </w:rPr>
        <w:t xml:space="preserve">consistent </w:t>
      </w:r>
      <w:r w:rsidR="00447B1C">
        <w:rPr>
          <w:lang w:val="en-CA"/>
        </w:rPr>
        <w:t>between year</w:t>
      </w:r>
      <w:r w:rsidR="004F1899">
        <w:rPr>
          <w:lang w:val="en-CA"/>
        </w:rPr>
        <w:t>s</w:t>
      </w:r>
      <w:r w:rsidR="00987DA2">
        <w:rPr>
          <w:lang w:val="en-CA"/>
        </w:rPr>
        <w:t>.</w:t>
      </w:r>
      <w:r w:rsidR="001F0912">
        <w:rPr>
          <w:lang w:val="en-CA"/>
        </w:rPr>
        <w:t xml:space="preserve"> It is possible that the apparent decline results in differences in use of Georgian Bay offshore from Cabot Head. In the first few years of monitoring, it was common to see good numbers of </w:t>
      </w:r>
      <w:r w:rsidR="00987DA2">
        <w:rPr>
          <w:lang w:val="en-CA"/>
        </w:rPr>
        <w:t>loons resting on the water of Georgian Bay</w:t>
      </w:r>
      <w:r w:rsidR="00447B1C">
        <w:rPr>
          <w:lang w:val="en-CA"/>
        </w:rPr>
        <w:t>, making detection much easier than with birds flying through</w:t>
      </w:r>
      <w:r w:rsidR="001F0912">
        <w:rPr>
          <w:lang w:val="en-CA"/>
        </w:rPr>
        <w:t xml:space="preserve">. </w:t>
      </w:r>
    </w:p>
    <w:p w14:paraId="01246B93" w14:textId="77777777" w:rsidR="004E6B7E" w:rsidRDefault="004E6B7E" w:rsidP="00987DA2">
      <w:pPr>
        <w:widowControl w:val="0"/>
        <w:spacing w:line="360" w:lineRule="auto"/>
        <w:jc w:val="both"/>
        <w:rPr>
          <w:lang w:val="en-CA"/>
        </w:rPr>
      </w:pPr>
    </w:p>
    <w:p w14:paraId="02DFE031" w14:textId="2414F15B" w:rsidR="00447B1C" w:rsidRDefault="00447B1C" w:rsidP="00062CA9">
      <w:pPr>
        <w:pStyle w:val="Lgende"/>
        <w:rPr>
          <w:noProof/>
          <w:lang w:val="fr-FR" w:eastAsia="fr-FR"/>
        </w:rPr>
      </w:pPr>
      <w:r w:rsidRPr="00447B1C">
        <w:rPr>
          <w:noProof/>
          <w:lang w:val="fr-FR" w:eastAsia="fr-FR"/>
        </w:rPr>
        <w:drawing>
          <wp:inline distT="0" distB="0" distL="0" distR="0" wp14:anchorId="246FF73B" wp14:editId="09474A71">
            <wp:extent cx="5486400" cy="3731011"/>
            <wp:effectExtent l="0" t="0" r="0" b="3175"/>
            <wp:docPr id="1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731011"/>
                    </a:xfrm>
                    <a:prstGeom prst="rect">
                      <a:avLst/>
                    </a:prstGeom>
                    <a:noFill/>
                    <a:ln>
                      <a:noFill/>
                    </a:ln>
                  </pic:spPr>
                </pic:pic>
              </a:graphicData>
            </a:graphic>
          </wp:inline>
        </w:drawing>
      </w:r>
    </w:p>
    <w:p w14:paraId="50FED364" w14:textId="27D07DD0" w:rsidR="00BA37F1" w:rsidRDefault="00FF694A" w:rsidP="00062CA9">
      <w:pPr>
        <w:pStyle w:val="Lgende"/>
      </w:pPr>
      <w:bookmarkStart w:id="58" w:name="_Toc372386474"/>
      <w:r w:rsidRPr="00996A8D">
        <w:t>Fig</w:t>
      </w:r>
      <w:r w:rsidR="00062CA9">
        <w:t xml:space="preserve">ure </w:t>
      </w:r>
      <w:r w:rsidR="00042300">
        <w:t>1</w:t>
      </w:r>
      <w:r w:rsidR="000041DE">
        <w:t>4</w:t>
      </w:r>
      <w:r w:rsidR="00713D61" w:rsidRPr="00996A8D">
        <w:t>.</w:t>
      </w:r>
      <w:r w:rsidR="004E6B7E" w:rsidRPr="00996A8D">
        <w:t xml:space="preserve"> </w:t>
      </w:r>
      <w:r w:rsidR="00BA37F1" w:rsidRPr="00996A8D">
        <w:t>Detected Totals</w:t>
      </w:r>
      <w:r w:rsidR="004E6B7E" w:rsidRPr="00996A8D">
        <w:t xml:space="preserve"> of Common Loons detected at </w:t>
      </w:r>
      <w:r w:rsidR="00D26AC8">
        <w:t>CHRS</w:t>
      </w:r>
      <w:r w:rsidR="004E6B7E" w:rsidRPr="00996A8D">
        <w:t>, in relation to year and time of monitoring.</w:t>
      </w:r>
      <w:bookmarkEnd w:id="58"/>
      <w:r w:rsidR="004E6B7E">
        <w:t xml:space="preserve"> </w:t>
      </w:r>
      <w:bookmarkStart w:id="59" w:name="_Toc120274326"/>
      <w:r w:rsidR="00BA37F1">
        <w:br w:type="page"/>
      </w:r>
    </w:p>
    <w:p w14:paraId="44FDC7D7" w14:textId="71A7E4BB" w:rsidR="004E6B7E" w:rsidRDefault="004E6B7E">
      <w:pPr>
        <w:pStyle w:val="Titre2"/>
      </w:pPr>
      <w:bookmarkStart w:id="60" w:name="_Toc183681300"/>
      <w:bookmarkStart w:id="61" w:name="_Toc309891877"/>
      <w:bookmarkStart w:id="62" w:name="_Toc309892387"/>
      <w:bookmarkStart w:id="63" w:name="_Toc372380648"/>
      <w:r>
        <w:lastRenderedPageBreak/>
        <w:t>October</w:t>
      </w:r>
      <w:bookmarkEnd w:id="59"/>
      <w:bookmarkEnd w:id="60"/>
      <w:bookmarkEnd w:id="61"/>
      <w:bookmarkEnd w:id="62"/>
      <w:bookmarkEnd w:id="63"/>
    </w:p>
    <w:p w14:paraId="56E85A19" w14:textId="77777777" w:rsidR="004E6B7E" w:rsidRDefault="004E6B7E">
      <w:pPr>
        <w:spacing w:line="360" w:lineRule="auto"/>
        <w:ind w:firstLine="864"/>
        <w:jc w:val="both"/>
        <w:rPr>
          <w:lang w:val="en-CA"/>
        </w:rPr>
      </w:pPr>
    </w:p>
    <w:p w14:paraId="69C04A8F" w14:textId="167BF820" w:rsidR="00A21FEB" w:rsidRDefault="004E6B7E" w:rsidP="00BB5166">
      <w:pPr>
        <w:spacing w:line="360" w:lineRule="auto"/>
        <w:ind w:firstLine="864"/>
        <w:jc w:val="both"/>
        <w:rPr>
          <w:lang w:val="en-CA"/>
        </w:rPr>
      </w:pPr>
      <w:r>
        <w:rPr>
          <w:lang w:val="en-CA"/>
        </w:rPr>
        <w:t xml:space="preserve">October is usually the busiest – although less diverse - banding period of the fall migration season at </w:t>
      </w:r>
      <w:r w:rsidR="00D26AC8">
        <w:rPr>
          <w:lang w:val="en-CA"/>
        </w:rPr>
        <w:t>CHRS</w:t>
      </w:r>
      <w:r w:rsidR="00D95A81">
        <w:rPr>
          <w:lang w:val="en-CA"/>
        </w:rPr>
        <w:t>. This was again</w:t>
      </w:r>
      <w:r>
        <w:rPr>
          <w:lang w:val="en-CA"/>
        </w:rPr>
        <w:t xml:space="preserve"> the case in </w:t>
      </w:r>
      <w:r w:rsidR="00183746">
        <w:rPr>
          <w:lang w:val="en-CA"/>
        </w:rPr>
        <w:t>2017</w:t>
      </w:r>
      <w:r w:rsidR="00D95A81">
        <w:rPr>
          <w:lang w:val="en-CA"/>
        </w:rPr>
        <w:t>, as</w:t>
      </w:r>
      <w:r w:rsidR="00C9219B">
        <w:rPr>
          <w:lang w:val="en-CA"/>
        </w:rPr>
        <w:t xml:space="preserve"> </w:t>
      </w:r>
      <w:r w:rsidR="00B213D0">
        <w:rPr>
          <w:lang w:val="en-CA"/>
        </w:rPr>
        <w:t>441</w:t>
      </w:r>
      <w:r w:rsidR="00D95A81">
        <w:rPr>
          <w:lang w:val="en-CA"/>
        </w:rPr>
        <w:t xml:space="preserve"> birds of </w:t>
      </w:r>
      <w:r w:rsidR="00B213D0">
        <w:rPr>
          <w:lang w:val="en-CA"/>
        </w:rPr>
        <w:t>30</w:t>
      </w:r>
      <w:r>
        <w:rPr>
          <w:lang w:val="en-CA"/>
        </w:rPr>
        <w:t xml:space="preserve"> species were banded (</w:t>
      </w:r>
      <w:r w:rsidR="00B213D0">
        <w:rPr>
          <w:lang w:val="en-CA"/>
        </w:rPr>
        <w:t>4</w:t>
      </w:r>
      <w:r w:rsidR="003B33F3">
        <w:rPr>
          <w:lang w:val="en-CA"/>
        </w:rPr>
        <w:t>7</w:t>
      </w:r>
      <w:r w:rsidR="00D95A81">
        <w:rPr>
          <w:lang w:val="en-CA"/>
        </w:rPr>
        <w:t>% of the seasonal total</w:t>
      </w:r>
      <w:r>
        <w:rPr>
          <w:lang w:val="en-CA"/>
        </w:rPr>
        <w:t>), for a d</w:t>
      </w:r>
      <w:r w:rsidR="00D83D00">
        <w:rPr>
          <w:lang w:val="en-CA"/>
        </w:rPr>
        <w:t xml:space="preserve">aily average of </w:t>
      </w:r>
      <w:r w:rsidR="00BB5166">
        <w:rPr>
          <w:lang w:val="en-CA"/>
        </w:rPr>
        <w:t>37</w:t>
      </w:r>
      <w:r>
        <w:rPr>
          <w:lang w:val="en-CA"/>
        </w:rPr>
        <w:t xml:space="preserve"> birds captured. Banding was</w:t>
      </w:r>
      <w:r w:rsidR="00BB338D">
        <w:rPr>
          <w:lang w:val="en-CA"/>
        </w:rPr>
        <w:t xml:space="preserve"> hampered by weather </w:t>
      </w:r>
      <w:r w:rsidR="00244C47">
        <w:rPr>
          <w:lang w:val="en-CA"/>
        </w:rPr>
        <w:t>often in October</w:t>
      </w:r>
      <w:r w:rsidR="00D26AC8">
        <w:rPr>
          <w:lang w:val="en-CA"/>
        </w:rPr>
        <w:t xml:space="preserve"> this year</w:t>
      </w:r>
      <w:r w:rsidR="00244C47">
        <w:rPr>
          <w:lang w:val="en-CA"/>
        </w:rPr>
        <w:t xml:space="preserve">, with </w:t>
      </w:r>
      <w:r w:rsidR="00B213D0">
        <w:rPr>
          <w:lang w:val="en-CA"/>
        </w:rPr>
        <w:t>12</w:t>
      </w:r>
      <w:r w:rsidR="00BB338D">
        <w:rPr>
          <w:lang w:val="en-CA"/>
        </w:rPr>
        <w:t xml:space="preserve"> days</w:t>
      </w:r>
      <w:r w:rsidR="004F1899" w:rsidRPr="004F1899">
        <w:rPr>
          <w:lang w:val="en-CA"/>
        </w:rPr>
        <w:t xml:space="preserve"> </w:t>
      </w:r>
      <w:r w:rsidR="004F1899">
        <w:rPr>
          <w:lang w:val="en-CA"/>
        </w:rPr>
        <w:t>completely</w:t>
      </w:r>
      <w:r w:rsidR="00BB338D">
        <w:rPr>
          <w:lang w:val="en-CA"/>
        </w:rPr>
        <w:t xml:space="preserve"> lost due to rain and/or wind</w:t>
      </w:r>
      <w:r w:rsidR="00B213D0">
        <w:rPr>
          <w:lang w:val="en-CA"/>
        </w:rPr>
        <w:t xml:space="preserve"> (half of the banding period in October!)</w:t>
      </w:r>
      <w:r w:rsidR="00BB338D">
        <w:rPr>
          <w:lang w:val="en-CA"/>
        </w:rPr>
        <w:t xml:space="preserve"> and </w:t>
      </w:r>
      <w:r w:rsidR="00425960">
        <w:rPr>
          <w:lang w:val="en-CA"/>
        </w:rPr>
        <w:t>two</w:t>
      </w:r>
      <w:r w:rsidR="00BB338D">
        <w:rPr>
          <w:lang w:val="en-CA"/>
        </w:rPr>
        <w:t xml:space="preserve"> other days with only limited monitoring. </w:t>
      </w:r>
      <w:r>
        <w:rPr>
          <w:lang w:val="en-CA"/>
        </w:rPr>
        <w:t>The most common species caught were</w:t>
      </w:r>
      <w:r w:rsidR="005F3B50">
        <w:rPr>
          <w:lang w:val="en-CA"/>
        </w:rPr>
        <w:t xml:space="preserve"> Golden-crowned Kinglet, with </w:t>
      </w:r>
      <w:r w:rsidR="005D6499">
        <w:rPr>
          <w:lang w:val="en-CA"/>
        </w:rPr>
        <w:t>2</w:t>
      </w:r>
      <w:r w:rsidR="00BB5166">
        <w:rPr>
          <w:lang w:val="en-CA"/>
        </w:rPr>
        <w:t>06</w:t>
      </w:r>
      <w:r>
        <w:rPr>
          <w:lang w:val="en-CA"/>
        </w:rPr>
        <w:t xml:space="preserve"> individuals banded (</w:t>
      </w:r>
      <w:r w:rsidR="00BB5166">
        <w:rPr>
          <w:lang w:val="en-CA"/>
        </w:rPr>
        <w:t>representing 47</w:t>
      </w:r>
      <w:r w:rsidR="005F3B50">
        <w:rPr>
          <w:lang w:val="en-CA"/>
        </w:rPr>
        <w:t>% of the monthly total)</w:t>
      </w:r>
      <w:r w:rsidR="00D26AC8">
        <w:rPr>
          <w:lang w:val="en-CA"/>
        </w:rPr>
        <w:t>,</w:t>
      </w:r>
      <w:r w:rsidR="005F3B50">
        <w:rPr>
          <w:lang w:val="en-CA"/>
        </w:rPr>
        <w:t xml:space="preserve"> </w:t>
      </w:r>
      <w:proofErr w:type="gramStart"/>
      <w:r>
        <w:rPr>
          <w:lang w:val="en-CA"/>
        </w:rPr>
        <w:t>followed by</w:t>
      </w:r>
      <w:r w:rsidR="005D6499">
        <w:rPr>
          <w:lang w:val="en-CA"/>
        </w:rPr>
        <w:t xml:space="preserve"> </w:t>
      </w:r>
      <w:r w:rsidR="00530F7E">
        <w:rPr>
          <w:lang w:val="en-CA"/>
        </w:rPr>
        <w:t>Slate-colo</w:t>
      </w:r>
      <w:r w:rsidR="005D6499">
        <w:rPr>
          <w:lang w:val="en-CA"/>
        </w:rPr>
        <w:t>u</w:t>
      </w:r>
      <w:r w:rsidR="00530F7E">
        <w:rPr>
          <w:lang w:val="en-CA"/>
        </w:rPr>
        <w:t>red Junco</w:t>
      </w:r>
      <w:r w:rsidR="00BB5166">
        <w:rPr>
          <w:lang w:val="en-CA"/>
        </w:rPr>
        <w:t xml:space="preserve"> and Myrtle Warbler</w:t>
      </w:r>
      <w:proofErr w:type="gramEnd"/>
      <w:r w:rsidR="00530F7E">
        <w:rPr>
          <w:lang w:val="en-CA"/>
        </w:rPr>
        <w:t xml:space="preserve"> </w:t>
      </w:r>
      <w:r w:rsidR="005F3B50">
        <w:rPr>
          <w:lang w:val="en-CA"/>
        </w:rPr>
        <w:t>(with 1</w:t>
      </w:r>
      <w:r w:rsidR="00BB5166">
        <w:rPr>
          <w:lang w:val="en-CA"/>
        </w:rPr>
        <w:t>3</w:t>
      </w:r>
      <w:r>
        <w:rPr>
          <w:lang w:val="en-CA"/>
        </w:rPr>
        <w:t>%</w:t>
      </w:r>
      <w:r w:rsidR="005F3B50">
        <w:rPr>
          <w:lang w:val="en-CA"/>
        </w:rPr>
        <w:t xml:space="preserve"> and </w:t>
      </w:r>
      <w:r w:rsidR="00BB5166">
        <w:rPr>
          <w:lang w:val="en-CA"/>
        </w:rPr>
        <w:t>5</w:t>
      </w:r>
      <w:r w:rsidR="005F3B50">
        <w:rPr>
          <w:lang w:val="en-CA"/>
        </w:rPr>
        <w:t>%, respectively</w:t>
      </w:r>
      <w:r w:rsidR="00530F7E" w:rsidRPr="00530F7E">
        <w:rPr>
          <w:lang w:val="en-CA"/>
        </w:rPr>
        <w:t xml:space="preserve"> </w:t>
      </w:r>
      <w:r w:rsidR="00530F7E">
        <w:rPr>
          <w:lang w:val="en-CA"/>
        </w:rPr>
        <w:t>of the monthly total</w:t>
      </w:r>
      <w:r>
        <w:rPr>
          <w:lang w:val="en-CA"/>
        </w:rPr>
        <w:t xml:space="preserve">). </w:t>
      </w:r>
      <w:r w:rsidR="00DF7381">
        <w:rPr>
          <w:lang w:val="en-CA"/>
        </w:rPr>
        <w:t xml:space="preserve">A total of </w:t>
      </w:r>
      <w:r w:rsidR="00BB5166">
        <w:rPr>
          <w:lang w:val="en-CA"/>
        </w:rPr>
        <w:t>72</w:t>
      </w:r>
      <w:r>
        <w:rPr>
          <w:lang w:val="en-CA"/>
        </w:rPr>
        <w:t xml:space="preserve"> species were detected during the month, </w:t>
      </w:r>
      <w:r w:rsidR="00BB5166">
        <w:rPr>
          <w:lang w:val="en-CA"/>
        </w:rPr>
        <w:t>including a</w:t>
      </w:r>
      <w:r>
        <w:rPr>
          <w:lang w:val="en-CA"/>
        </w:rPr>
        <w:t xml:space="preserve"> </w:t>
      </w:r>
      <w:r w:rsidR="00BB5166">
        <w:rPr>
          <w:lang w:val="en-CA"/>
        </w:rPr>
        <w:t>Short-eared Owl</w:t>
      </w:r>
      <w:r w:rsidR="00DF7381">
        <w:rPr>
          <w:lang w:val="en-CA"/>
        </w:rPr>
        <w:t xml:space="preserve"> </w:t>
      </w:r>
      <w:r w:rsidR="00C302BF">
        <w:rPr>
          <w:lang w:val="en-CA"/>
        </w:rPr>
        <w:t>observed for the first time</w:t>
      </w:r>
      <w:r w:rsidR="00F47910">
        <w:rPr>
          <w:lang w:val="en-CA"/>
        </w:rPr>
        <w:t xml:space="preserve"> at the </w:t>
      </w:r>
      <w:r w:rsidR="00D26AC8">
        <w:rPr>
          <w:lang w:val="en-CA"/>
        </w:rPr>
        <w:t>CHRS</w:t>
      </w:r>
      <w:r>
        <w:rPr>
          <w:lang w:val="en-CA"/>
        </w:rPr>
        <w:t>.</w:t>
      </w:r>
    </w:p>
    <w:p w14:paraId="725ED6DF" w14:textId="2CEAB1ED" w:rsidR="004F5620" w:rsidRDefault="000D7F84" w:rsidP="004F5620">
      <w:pPr>
        <w:pStyle w:val="Retraitcorpsdetexte2"/>
        <w:widowControl/>
        <w:rPr>
          <w:lang w:val="en-CA"/>
        </w:rPr>
      </w:pPr>
      <w:r>
        <w:rPr>
          <w:lang w:val="en-CA"/>
        </w:rPr>
        <w:t>When banding was possible, d</w:t>
      </w:r>
      <w:r w:rsidR="00D025AF">
        <w:rPr>
          <w:lang w:val="en-CA"/>
        </w:rPr>
        <w:t xml:space="preserve">aily numbers of birds banded in October were very variable, ranging from </w:t>
      </w:r>
      <w:r>
        <w:rPr>
          <w:lang w:val="en-CA"/>
        </w:rPr>
        <w:t>10</w:t>
      </w:r>
      <w:r w:rsidR="00D025AF">
        <w:rPr>
          <w:lang w:val="en-CA"/>
        </w:rPr>
        <w:t xml:space="preserve"> to </w:t>
      </w:r>
      <w:r w:rsidR="00A37325">
        <w:rPr>
          <w:lang w:val="en-CA"/>
        </w:rPr>
        <w:t>1</w:t>
      </w:r>
      <w:r>
        <w:rPr>
          <w:lang w:val="en-CA"/>
        </w:rPr>
        <w:t>15</w:t>
      </w:r>
      <w:r w:rsidR="00D025AF">
        <w:rPr>
          <w:lang w:val="en-CA"/>
        </w:rPr>
        <w:t xml:space="preserve"> (hig</w:t>
      </w:r>
      <w:r w:rsidR="002A6CDC">
        <w:rPr>
          <w:lang w:val="en-CA"/>
        </w:rPr>
        <w:t xml:space="preserve">hest daily total of the season </w:t>
      </w:r>
      <w:r w:rsidR="002A6CDC" w:rsidRPr="000041DE">
        <w:rPr>
          <w:lang w:val="en-CA"/>
        </w:rPr>
        <w:t xml:space="preserve">- </w:t>
      </w:r>
      <w:r w:rsidR="00062CA9" w:rsidRPr="000041DE">
        <w:rPr>
          <w:lang w:val="en-CA"/>
        </w:rPr>
        <w:t>Fig.</w:t>
      </w:r>
      <w:r w:rsidR="00A37325" w:rsidRPr="000041DE">
        <w:rPr>
          <w:lang w:val="en-CA"/>
        </w:rPr>
        <w:t>1</w:t>
      </w:r>
      <w:r w:rsidR="000041DE" w:rsidRPr="000041DE">
        <w:rPr>
          <w:lang w:val="en-CA"/>
        </w:rPr>
        <w:t>5</w:t>
      </w:r>
      <w:r w:rsidR="00D025AF">
        <w:rPr>
          <w:lang w:val="en-CA"/>
        </w:rPr>
        <w:t>).</w:t>
      </w:r>
      <w:r w:rsidR="004F5620">
        <w:rPr>
          <w:lang w:val="en-CA"/>
        </w:rPr>
        <w:t xml:space="preserve"> Captures were concentrated in a few days, most notably in the first </w:t>
      </w:r>
      <w:r>
        <w:rPr>
          <w:lang w:val="en-CA"/>
        </w:rPr>
        <w:t>week</w:t>
      </w:r>
      <w:r w:rsidR="004F5620">
        <w:rPr>
          <w:lang w:val="en-CA"/>
        </w:rPr>
        <w:t xml:space="preserve"> of the month.</w:t>
      </w:r>
      <w:r w:rsidR="005654A1">
        <w:rPr>
          <w:lang w:val="en-CA"/>
        </w:rPr>
        <w:t xml:space="preserve"> The first</w:t>
      </w:r>
      <w:r w:rsidR="004F5620">
        <w:rPr>
          <w:lang w:val="en-CA"/>
        </w:rPr>
        <w:t xml:space="preserve"> Golden-crowned Kinglets</w:t>
      </w:r>
      <w:r w:rsidR="005654A1">
        <w:rPr>
          <w:lang w:val="en-CA"/>
        </w:rPr>
        <w:t xml:space="preserve"> were detected on September 14 with sparse observations of small numbers through the rest of September. They</w:t>
      </w:r>
      <w:r w:rsidR="004F5620">
        <w:rPr>
          <w:lang w:val="en-CA"/>
        </w:rPr>
        <w:t xml:space="preserve"> </w:t>
      </w:r>
      <w:r w:rsidR="004F5620" w:rsidRPr="0090783B">
        <w:rPr>
          <w:lang w:val="en-CA"/>
        </w:rPr>
        <w:t xml:space="preserve">arrived </w:t>
      </w:r>
      <w:r w:rsidR="0090783B">
        <w:rPr>
          <w:lang w:val="en-CA"/>
        </w:rPr>
        <w:t>in good numbers</w:t>
      </w:r>
      <w:r w:rsidR="005654A1">
        <w:rPr>
          <w:lang w:val="en-CA"/>
        </w:rPr>
        <w:t xml:space="preserve"> in early October, with strong movements</w:t>
      </w:r>
      <w:r w:rsidR="00210EF1">
        <w:rPr>
          <w:lang w:val="en-CA"/>
        </w:rPr>
        <w:t>, frequently interrupted by strong south winds,</w:t>
      </w:r>
      <w:r w:rsidR="005654A1">
        <w:rPr>
          <w:lang w:val="en-CA"/>
        </w:rPr>
        <w:t xml:space="preserve"> until October 9</w:t>
      </w:r>
      <w:r w:rsidR="00210EF1">
        <w:rPr>
          <w:lang w:val="en-CA"/>
        </w:rPr>
        <w:t>. Numbers afterwards were quite small</w:t>
      </w:r>
      <w:r w:rsidR="005B1B41">
        <w:rPr>
          <w:lang w:val="en-CA"/>
        </w:rPr>
        <w:t>, likely as a result of the very unfavourable weather during this period: strong south and east winds occurred extremely frequently (see Weather). One consequence of the bad weather is the lowest number of mist net hours for the month of October in 16 years</w:t>
      </w:r>
      <w:r w:rsidR="00A47A9D">
        <w:rPr>
          <w:lang w:val="en-CA"/>
        </w:rPr>
        <w:t xml:space="preserve"> (only 40% of the potential mist net hours were realized)</w:t>
      </w:r>
      <w:r w:rsidR="005B1B41">
        <w:rPr>
          <w:lang w:val="en-CA"/>
        </w:rPr>
        <w:t xml:space="preserve">, which, </w:t>
      </w:r>
      <w:r w:rsidR="00D26AC8">
        <w:rPr>
          <w:lang w:val="en-CA"/>
        </w:rPr>
        <w:t>almost certainly</w:t>
      </w:r>
      <w:r w:rsidR="005B1B41">
        <w:rPr>
          <w:lang w:val="en-CA"/>
        </w:rPr>
        <w:t>, affected the banding total in October, also the lowest in 16 years (</w:t>
      </w:r>
      <w:r w:rsidR="005B1B41" w:rsidRPr="000041DE">
        <w:rPr>
          <w:lang w:val="en-CA"/>
        </w:rPr>
        <w:t>Fig.</w:t>
      </w:r>
      <w:r w:rsidR="000041DE" w:rsidRPr="000041DE">
        <w:rPr>
          <w:lang w:val="en-CA"/>
        </w:rPr>
        <w:t>16</w:t>
      </w:r>
      <w:r w:rsidR="005B1B41">
        <w:rPr>
          <w:lang w:val="en-CA"/>
        </w:rPr>
        <w:t xml:space="preserve">). </w:t>
      </w:r>
    </w:p>
    <w:p w14:paraId="75DCBD71" w14:textId="0107A116" w:rsidR="005B5F1C" w:rsidRPr="005B5F1C" w:rsidRDefault="005B5F1C">
      <w:pPr>
        <w:pStyle w:val="Retraitcorpsdetexte2"/>
        <w:widowControl/>
        <w:rPr>
          <w:lang w:val="en-CA"/>
        </w:rPr>
      </w:pPr>
      <w:r w:rsidRPr="00253012">
        <w:rPr>
          <w:lang w:val="en-CA"/>
        </w:rPr>
        <w:t xml:space="preserve">Black-capped Chickadee is a well-known </w:t>
      </w:r>
      <w:r w:rsidR="00A2320B" w:rsidRPr="00253012">
        <w:rPr>
          <w:lang w:val="en-CA"/>
        </w:rPr>
        <w:t xml:space="preserve">irruptive </w:t>
      </w:r>
      <w:r w:rsidRPr="00253012">
        <w:rPr>
          <w:lang w:val="en-CA"/>
        </w:rPr>
        <w:t xml:space="preserve">species: some falls, due to high breeding success, large flocks of young birds disperse across wide areas in search of new territories. </w:t>
      </w:r>
      <w:r w:rsidR="004138A4" w:rsidRPr="00253012">
        <w:rPr>
          <w:lang w:val="en-CA"/>
        </w:rPr>
        <w:t>T</w:t>
      </w:r>
      <w:r w:rsidRPr="00253012">
        <w:rPr>
          <w:lang w:val="en-CA"/>
        </w:rPr>
        <w:t xml:space="preserve">here was </w:t>
      </w:r>
      <w:r w:rsidR="004138A4" w:rsidRPr="00253012">
        <w:rPr>
          <w:lang w:val="en-CA"/>
        </w:rPr>
        <w:t>no</w:t>
      </w:r>
      <w:r w:rsidRPr="00253012">
        <w:rPr>
          <w:lang w:val="en-CA"/>
        </w:rPr>
        <w:t xml:space="preserve"> notable movement of chickadees</w:t>
      </w:r>
      <w:r w:rsidR="004138A4" w:rsidRPr="00253012">
        <w:rPr>
          <w:lang w:val="en-CA"/>
        </w:rPr>
        <w:t xml:space="preserve"> this fall at Cabot Head. </w:t>
      </w:r>
      <w:r w:rsidR="00D26AC8">
        <w:rPr>
          <w:lang w:val="en-CA"/>
        </w:rPr>
        <w:t>Furthermore, n</w:t>
      </w:r>
      <w:r w:rsidRPr="00253012">
        <w:rPr>
          <w:lang w:val="en-CA"/>
        </w:rPr>
        <w:t>o apparent pattern emerges from 1</w:t>
      </w:r>
      <w:r w:rsidR="00253012">
        <w:rPr>
          <w:lang w:val="en-CA"/>
        </w:rPr>
        <w:t>6</w:t>
      </w:r>
      <w:r w:rsidRPr="00253012">
        <w:rPr>
          <w:lang w:val="en-CA"/>
        </w:rPr>
        <w:t xml:space="preserve"> years of banding at Cabot Head (Fig.</w:t>
      </w:r>
      <w:r w:rsidR="000041DE">
        <w:rPr>
          <w:lang w:val="en-CA"/>
        </w:rPr>
        <w:t>17</w:t>
      </w:r>
      <w:r w:rsidRPr="00253012">
        <w:rPr>
          <w:lang w:val="en-CA"/>
        </w:rPr>
        <w:t>).</w:t>
      </w:r>
      <w:r w:rsidR="00211967">
        <w:rPr>
          <w:lang w:val="en-CA"/>
        </w:rPr>
        <w:t xml:space="preserve"> The Red-breasted Nuthatch is </w:t>
      </w:r>
      <w:r w:rsidR="0092307F">
        <w:rPr>
          <w:lang w:val="en-CA"/>
        </w:rPr>
        <w:t>a</w:t>
      </w:r>
      <w:r w:rsidR="00211967">
        <w:rPr>
          <w:lang w:val="en-CA"/>
        </w:rPr>
        <w:t xml:space="preserve"> species</w:t>
      </w:r>
      <w:r w:rsidR="004F1899">
        <w:rPr>
          <w:lang w:val="en-CA"/>
        </w:rPr>
        <w:t xml:space="preserve"> also</w:t>
      </w:r>
      <w:r w:rsidR="00211967">
        <w:rPr>
          <w:lang w:val="en-CA"/>
        </w:rPr>
        <w:t xml:space="preserve"> </w:t>
      </w:r>
      <w:r w:rsidR="0092307F">
        <w:rPr>
          <w:lang w:val="en-CA"/>
        </w:rPr>
        <w:t>showing</w:t>
      </w:r>
      <w:r w:rsidR="00211967">
        <w:rPr>
          <w:lang w:val="en-CA"/>
        </w:rPr>
        <w:t xml:space="preserve"> large variations in banded</w:t>
      </w:r>
      <w:r w:rsidR="0092307F">
        <w:rPr>
          <w:lang w:val="en-CA"/>
        </w:rPr>
        <w:t xml:space="preserve"> and detected</w:t>
      </w:r>
      <w:r w:rsidR="00211967">
        <w:rPr>
          <w:lang w:val="en-CA"/>
        </w:rPr>
        <w:t xml:space="preserve"> numbers</w:t>
      </w:r>
      <w:r w:rsidR="0092307F">
        <w:rPr>
          <w:lang w:val="en-CA"/>
        </w:rPr>
        <w:t xml:space="preserve"> at Cabot Head across the years but with</w:t>
      </w:r>
      <w:r w:rsidR="00211967">
        <w:rPr>
          <w:lang w:val="en-CA"/>
        </w:rPr>
        <w:t xml:space="preserve"> no apparent patterns. This fall, </w:t>
      </w:r>
      <w:r w:rsidR="0092307F">
        <w:rPr>
          <w:lang w:val="en-CA"/>
        </w:rPr>
        <w:t>44 Red-breasted Nuthatches</w:t>
      </w:r>
      <w:r w:rsidR="00211967">
        <w:rPr>
          <w:lang w:val="en-CA"/>
        </w:rPr>
        <w:t xml:space="preserve"> were banded</w:t>
      </w:r>
      <w:r w:rsidR="0092307F">
        <w:rPr>
          <w:lang w:val="en-CA"/>
        </w:rPr>
        <w:t>, whereas a much higher number was detected through observation and census, the second highest after 2005 (</w:t>
      </w:r>
      <w:r w:rsidR="0092307F" w:rsidRPr="000041DE">
        <w:rPr>
          <w:lang w:val="en-CA"/>
        </w:rPr>
        <w:t>Fig.</w:t>
      </w:r>
      <w:r w:rsidR="000041DE">
        <w:rPr>
          <w:lang w:val="en-CA"/>
        </w:rPr>
        <w:t>18</w:t>
      </w:r>
      <w:r w:rsidR="0092307F">
        <w:rPr>
          <w:lang w:val="en-CA"/>
        </w:rPr>
        <w:t xml:space="preserve">). This </w:t>
      </w:r>
      <w:r w:rsidR="0092307F">
        <w:rPr>
          <w:lang w:val="en-CA"/>
        </w:rPr>
        <w:lastRenderedPageBreak/>
        <w:t>fall, there was a</w:t>
      </w:r>
      <w:r w:rsidR="00F353D1">
        <w:rPr>
          <w:lang w:val="en-CA"/>
        </w:rPr>
        <w:t>n abundant</w:t>
      </w:r>
      <w:r w:rsidR="0092307F">
        <w:rPr>
          <w:lang w:val="en-CA"/>
        </w:rPr>
        <w:t xml:space="preserve"> crop of spruce and cedar cones and nuthatches were often seen foraging high in these trees.</w:t>
      </w:r>
      <w:r w:rsidR="008C32CB">
        <w:rPr>
          <w:lang w:val="en-CA"/>
        </w:rPr>
        <w:t xml:space="preserve"> Unlike in spring, the Brown Creeper migration is fully covered during the fall monitoring. In </w:t>
      </w:r>
      <w:r w:rsidR="00183746">
        <w:rPr>
          <w:lang w:val="en-CA"/>
        </w:rPr>
        <w:t>2017</w:t>
      </w:r>
      <w:r w:rsidR="008C32CB">
        <w:rPr>
          <w:lang w:val="en-CA"/>
        </w:rPr>
        <w:t xml:space="preserve">, a total of </w:t>
      </w:r>
      <w:r w:rsidR="00253012">
        <w:rPr>
          <w:lang w:val="en-CA"/>
        </w:rPr>
        <w:t>19</w:t>
      </w:r>
      <w:r w:rsidR="008C32CB">
        <w:rPr>
          <w:lang w:val="en-CA"/>
        </w:rPr>
        <w:t xml:space="preserve"> Brown Creepers were banded, the </w:t>
      </w:r>
      <w:r w:rsidR="00253012">
        <w:rPr>
          <w:lang w:val="en-CA"/>
        </w:rPr>
        <w:t>lowest</w:t>
      </w:r>
      <w:r w:rsidR="008C32CB">
        <w:rPr>
          <w:lang w:val="en-CA"/>
        </w:rPr>
        <w:t xml:space="preserve"> total </w:t>
      </w:r>
      <w:r w:rsidR="007043A1">
        <w:rPr>
          <w:lang w:val="en-CA"/>
        </w:rPr>
        <w:t>to date</w:t>
      </w:r>
      <w:r w:rsidR="008C32CB">
        <w:rPr>
          <w:lang w:val="en-CA"/>
        </w:rPr>
        <w:t xml:space="preserve"> (Fig.</w:t>
      </w:r>
      <w:r w:rsidR="000041DE">
        <w:rPr>
          <w:lang w:val="en-CA"/>
        </w:rPr>
        <w:t>19</w:t>
      </w:r>
      <w:r w:rsidR="008C32CB">
        <w:rPr>
          <w:lang w:val="en-CA"/>
        </w:rPr>
        <w:t>).</w:t>
      </w:r>
      <w:r w:rsidR="00253012">
        <w:rPr>
          <w:lang w:val="en-CA"/>
        </w:rPr>
        <w:t xml:space="preserve"> There </w:t>
      </w:r>
      <w:r w:rsidR="003C6D79">
        <w:rPr>
          <w:lang w:val="en-CA"/>
        </w:rPr>
        <w:t>are</w:t>
      </w:r>
      <w:r w:rsidR="00253012">
        <w:rPr>
          <w:lang w:val="en-CA"/>
        </w:rPr>
        <w:t xml:space="preserve"> large fluctuations in the number of Brown Creepers banded throughout the years, but it is quite possible that the low numbers of this fall are partly due to the disruption of banding by bad weather.</w:t>
      </w:r>
    </w:p>
    <w:p w14:paraId="2AE7FE58" w14:textId="05DAE843" w:rsidR="0070168F" w:rsidRDefault="005A0D20" w:rsidP="005A0D20">
      <w:pPr>
        <w:pStyle w:val="Retraitcorpsdetexte2"/>
        <w:widowControl/>
        <w:ind w:firstLine="0"/>
        <w:rPr>
          <w:lang w:val="en-CA"/>
        </w:rPr>
      </w:pPr>
      <w:r>
        <w:rPr>
          <w:lang w:val="en-CA"/>
        </w:rPr>
        <w:tab/>
      </w:r>
      <w:r w:rsidRPr="00366C84">
        <w:rPr>
          <w:lang w:val="en-CA"/>
        </w:rPr>
        <w:t>Other species, which migrat</w:t>
      </w:r>
      <w:r w:rsidR="00353AB9">
        <w:rPr>
          <w:lang w:val="en-CA"/>
        </w:rPr>
        <w:t>e</w:t>
      </w:r>
      <w:r w:rsidR="00F41958" w:rsidRPr="00366C84">
        <w:rPr>
          <w:lang w:val="en-CA"/>
        </w:rPr>
        <w:t xml:space="preserve"> mostly</w:t>
      </w:r>
      <w:r w:rsidRPr="00366C84">
        <w:rPr>
          <w:lang w:val="en-CA"/>
        </w:rPr>
        <w:t xml:space="preserve"> in </w:t>
      </w:r>
      <w:r w:rsidR="0031199B" w:rsidRPr="00366C84">
        <w:rPr>
          <w:lang w:val="en-CA"/>
        </w:rPr>
        <w:t>October</w:t>
      </w:r>
      <w:r w:rsidR="00F41958" w:rsidRPr="00366C84">
        <w:rPr>
          <w:lang w:val="en-CA"/>
        </w:rPr>
        <w:t xml:space="preserve">, </w:t>
      </w:r>
      <w:r w:rsidRPr="00366C84">
        <w:rPr>
          <w:lang w:val="en-CA"/>
        </w:rPr>
        <w:t>were also captured in relatively low numbers this fall.</w:t>
      </w:r>
      <w:r>
        <w:rPr>
          <w:lang w:val="en-CA"/>
        </w:rPr>
        <w:t xml:space="preserve"> </w:t>
      </w:r>
      <w:r w:rsidR="00353AB9">
        <w:rPr>
          <w:lang w:val="en-CA"/>
        </w:rPr>
        <w:t>Only 2</w:t>
      </w:r>
      <w:r w:rsidR="00F5604F">
        <w:rPr>
          <w:lang w:val="en-CA"/>
        </w:rPr>
        <w:t>2</w:t>
      </w:r>
      <w:r>
        <w:rPr>
          <w:lang w:val="en-CA"/>
        </w:rPr>
        <w:t xml:space="preserve"> White-crowned Sparrow </w:t>
      </w:r>
      <w:r w:rsidR="00353AB9">
        <w:rPr>
          <w:lang w:val="en-CA"/>
        </w:rPr>
        <w:t>were</w:t>
      </w:r>
      <w:r>
        <w:rPr>
          <w:lang w:val="en-CA"/>
        </w:rPr>
        <w:t xml:space="preserve"> banded, the </w:t>
      </w:r>
      <w:r w:rsidR="00F5604F">
        <w:rPr>
          <w:lang w:val="en-CA"/>
        </w:rPr>
        <w:t>third</w:t>
      </w:r>
      <w:r>
        <w:rPr>
          <w:lang w:val="en-CA"/>
        </w:rPr>
        <w:t xml:space="preserve"> lowest total (</w:t>
      </w:r>
      <w:r w:rsidR="004F1899">
        <w:rPr>
          <w:lang w:val="en-CA"/>
        </w:rPr>
        <w:t xml:space="preserve">lowest of </w:t>
      </w:r>
      <w:r>
        <w:rPr>
          <w:lang w:val="en-CA"/>
        </w:rPr>
        <w:t>19 birds</w:t>
      </w:r>
      <w:r w:rsidR="007043A1">
        <w:rPr>
          <w:lang w:val="en-CA"/>
        </w:rPr>
        <w:t xml:space="preserve"> in 2006</w:t>
      </w:r>
      <w:r>
        <w:rPr>
          <w:lang w:val="en-CA"/>
        </w:rPr>
        <w:t xml:space="preserve">). </w:t>
      </w:r>
      <w:r w:rsidR="00353AB9">
        <w:rPr>
          <w:lang w:val="en-CA"/>
        </w:rPr>
        <w:t>A total of</w:t>
      </w:r>
      <w:r>
        <w:rPr>
          <w:lang w:val="en-CA"/>
        </w:rPr>
        <w:t xml:space="preserve"> </w:t>
      </w:r>
      <w:r w:rsidR="00F5604F">
        <w:rPr>
          <w:lang w:val="en-CA"/>
        </w:rPr>
        <w:t>32</w:t>
      </w:r>
      <w:r>
        <w:rPr>
          <w:lang w:val="en-CA"/>
        </w:rPr>
        <w:t xml:space="preserve"> White-throated Sparrows were banded,</w:t>
      </w:r>
      <w:r w:rsidR="00F5604F">
        <w:rPr>
          <w:lang w:val="en-CA"/>
        </w:rPr>
        <w:t xml:space="preserve"> the lowest banding total (previous low of 39 birds in 2007).</w:t>
      </w:r>
      <w:r>
        <w:rPr>
          <w:lang w:val="en-CA"/>
        </w:rPr>
        <w:t xml:space="preserve"> </w:t>
      </w:r>
      <w:r w:rsidR="0070168F">
        <w:rPr>
          <w:lang w:val="en-CA"/>
        </w:rPr>
        <w:t>Hermit Thrushes were</w:t>
      </w:r>
      <w:r w:rsidR="00F5604F">
        <w:rPr>
          <w:lang w:val="en-CA"/>
        </w:rPr>
        <w:t xml:space="preserve"> also </w:t>
      </w:r>
      <w:r w:rsidR="0070168F">
        <w:rPr>
          <w:lang w:val="en-CA"/>
        </w:rPr>
        <w:t>banded</w:t>
      </w:r>
      <w:r w:rsidR="00F5604F">
        <w:rPr>
          <w:lang w:val="en-CA"/>
        </w:rPr>
        <w:t xml:space="preserve"> in record low numbers</w:t>
      </w:r>
      <w:r w:rsidR="00A62805">
        <w:rPr>
          <w:lang w:val="en-CA"/>
        </w:rPr>
        <w:t>,</w:t>
      </w:r>
      <w:r w:rsidR="00F5604F">
        <w:rPr>
          <w:lang w:val="en-CA"/>
        </w:rPr>
        <w:t xml:space="preserve"> with only 15 birds (previous low of 16 birds in 2002). </w:t>
      </w:r>
      <w:r w:rsidR="00366C84">
        <w:rPr>
          <w:lang w:val="en-CA"/>
        </w:rPr>
        <w:t>V</w:t>
      </w:r>
      <w:r w:rsidR="00A62805">
        <w:rPr>
          <w:lang w:val="en-CA"/>
        </w:rPr>
        <w:t>ariations in</w:t>
      </w:r>
      <w:r w:rsidR="00366C84">
        <w:rPr>
          <w:lang w:val="en-CA"/>
        </w:rPr>
        <w:t xml:space="preserve"> fall</w:t>
      </w:r>
      <w:r w:rsidR="00A62805">
        <w:rPr>
          <w:lang w:val="en-CA"/>
        </w:rPr>
        <w:t xml:space="preserve"> banding total</w:t>
      </w:r>
      <w:r w:rsidR="00366C84">
        <w:rPr>
          <w:lang w:val="en-CA"/>
        </w:rPr>
        <w:t xml:space="preserve"> </w:t>
      </w:r>
      <w:r w:rsidR="00A62805">
        <w:rPr>
          <w:lang w:val="en-CA"/>
        </w:rPr>
        <w:t xml:space="preserve">are </w:t>
      </w:r>
      <w:r w:rsidR="00A65A69">
        <w:rPr>
          <w:lang w:val="en-CA"/>
        </w:rPr>
        <w:t>quite important</w:t>
      </w:r>
      <w:r w:rsidR="00A62805">
        <w:rPr>
          <w:lang w:val="en-CA"/>
        </w:rPr>
        <w:t xml:space="preserve"> </w:t>
      </w:r>
      <w:r w:rsidR="00366C84">
        <w:rPr>
          <w:lang w:val="en-CA"/>
        </w:rPr>
        <w:t>for these three species</w:t>
      </w:r>
      <w:r w:rsidR="00F5604F">
        <w:rPr>
          <w:lang w:val="en-CA"/>
        </w:rPr>
        <w:t xml:space="preserve"> but, again, weather patterns particularly impacted banding this fall.</w:t>
      </w:r>
    </w:p>
    <w:p w14:paraId="21C51757" w14:textId="42FA9584" w:rsidR="00BD3B52" w:rsidRDefault="00BD3B52" w:rsidP="009A07AC">
      <w:pPr>
        <w:pStyle w:val="Lgende"/>
        <w:rPr>
          <w:lang w:val="en-CA"/>
        </w:rPr>
      </w:pPr>
    </w:p>
    <w:p w14:paraId="3165FE35" w14:textId="39FBFB97" w:rsidR="00024E9C" w:rsidRDefault="00D9776F" w:rsidP="00062CA9">
      <w:pPr>
        <w:pStyle w:val="Lgende"/>
      </w:pPr>
      <w:bookmarkStart w:id="64" w:name="_Toc372386475"/>
      <w:r w:rsidRPr="00D9776F">
        <w:rPr>
          <w:noProof/>
          <w:lang w:val="fr-FR" w:eastAsia="fr-FR"/>
        </w:rPr>
        <w:drawing>
          <wp:inline distT="0" distB="0" distL="0" distR="0" wp14:anchorId="7CD9FFF3" wp14:editId="7C7B9F03">
            <wp:extent cx="5486400" cy="3731011"/>
            <wp:effectExtent l="0" t="0" r="0" b="3175"/>
            <wp:docPr id="1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731011"/>
                    </a:xfrm>
                    <a:prstGeom prst="rect">
                      <a:avLst/>
                    </a:prstGeom>
                    <a:noFill/>
                    <a:ln>
                      <a:noFill/>
                    </a:ln>
                  </pic:spPr>
                </pic:pic>
              </a:graphicData>
            </a:graphic>
          </wp:inline>
        </w:drawing>
      </w:r>
      <w:r w:rsidR="00C02D98">
        <w:t>Figure 1</w:t>
      </w:r>
      <w:r w:rsidR="000041DE">
        <w:t>5</w:t>
      </w:r>
      <w:r w:rsidR="00BD3B52">
        <w:t xml:space="preserve">. </w:t>
      </w:r>
      <w:r w:rsidR="00C02D98">
        <w:t>B</w:t>
      </w:r>
      <w:r w:rsidR="00BD3B52">
        <w:t>anding</w:t>
      </w:r>
      <w:r w:rsidR="003435D2">
        <w:t xml:space="preserve"> </w:t>
      </w:r>
      <w:r w:rsidR="00C02D98">
        <w:t>t</w:t>
      </w:r>
      <w:r w:rsidR="00BD3B52">
        <w:t>otal</w:t>
      </w:r>
      <w:r w:rsidR="003435D2">
        <w:t>s</w:t>
      </w:r>
      <w:r w:rsidR="00BD3B52">
        <w:t xml:space="preserve"> </w:t>
      </w:r>
      <w:r w:rsidR="003435D2">
        <w:t>for Golden-crowned Kinglets</w:t>
      </w:r>
      <w:r w:rsidR="00BD3B52">
        <w:t xml:space="preserve"> at </w:t>
      </w:r>
      <w:r w:rsidR="00D26AC8">
        <w:t>CHRS</w:t>
      </w:r>
      <w:r w:rsidR="003435D2">
        <w:t xml:space="preserve">, 2002 - </w:t>
      </w:r>
      <w:r w:rsidR="00183746">
        <w:t>2017</w:t>
      </w:r>
      <w:r w:rsidR="00BD3B52">
        <w:t>.</w:t>
      </w:r>
      <w:bookmarkEnd w:id="64"/>
      <w:r w:rsidR="00BD3B52">
        <w:t xml:space="preserve"> </w:t>
      </w:r>
    </w:p>
    <w:p w14:paraId="0D944E9F" w14:textId="6B47E897" w:rsidR="00D9776F" w:rsidRDefault="00D9776F" w:rsidP="00D9776F">
      <w:r w:rsidRPr="00D9776F">
        <w:rPr>
          <w:noProof/>
          <w:lang w:val="fr-FR" w:eastAsia="fr-FR"/>
        </w:rPr>
        <w:lastRenderedPageBreak/>
        <w:drawing>
          <wp:inline distT="0" distB="0" distL="0" distR="0" wp14:anchorId="1D90277B" wp14:editId="7AC953C6">
            <wp:extent cx="5253948" cy="3572933"/>
            <wp:effectExtent l="0" t="0" r="4445" b="8890"/>
            <wp:docPr id="1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492" cy="3573303"/>
                    </a:xfrm>
                    <a:prstGeom prst="rect">
                      <a:avLst/>
                    </a:prstGeom>
                    <a:noFill/>
                    <a:ln>
                      <a:noFill/>
                    </a:ln>
                  </pic:spPr>
                </pic:pic>
              </a:graphicData>
            </a:graphic>
          </wp:inline>
        </w:drawing>
      </w:r>
    </w:p>
    <w:p w14:paraId="7C2F5DDF" w14:textId="1019FA28" w:rsidR="00024E9C" w:rsidRDefault="00D9776F" w:rsidP="00D9776F">
      <w:pPr>
        <w:pStyle w:val="Lgende"/>
      </w:pPr>
      <w:bookmarkStart w:id="65" w:name="_Toc372386476"/>
      <w:r>
        <w:t xml:space="preserve">Figure </w:t>
      </w:r>
      <w:r w:rsidR="000041DE">
        <w:t>16</w:t>
      </w:r>
      <w:r>
        <w:t xml:space="preserve">. Banding totals and mist net hours for October at </w:t>
      </w:r>
      <w:r w:rsidR="00D26AC8">
        <w:t>CHRS</w:t>
      </w:r>
      <w:r>
        <w:t>, 2002 - 2017.</w:t>
      </w:r>
      <w:bookmarkEnd w:id="65"/>
      <w:r>
        <w:t xml:space="preserve"> </w:t>
      </w:r>
    </w:p>
    <w:p w14:paraId="189FCE57" w14:textId="77777777" w:rsidR="00B67A22" w:rsidRPr="00B67A22" w:rsidRDefault="00B67A22" w:rsidP="00B67A22"/>
    <w:p w14:paraId="438ADE6D" w14:textId="535E26C1" w:rsidR="00BD3B52" w:rsidRDefault="00275085" w:rsidP="00062CA9">
      <w:pPr>
        <w:pStyle w:val="Lgende"/>
      </w:pPr>
      <w:r w:rsidRPr="00275085">
        <w:rPr>
          <w:noProof/>
          <w:lang w:val="fr-FR" w:eastAsia="fr-FR"/>
        </w:rPr>
        <w:drawing>
          <wp:inline distT="0" distB="0" distL="0" distR="0" wp14:anchorId="02350C40" wp14:editId="72BE524F">
            <wp:extent cx="5252720" cy="3582529"/>
            <wp:effectExtent l="0" t="0" r="5080" b="0"/>
            <wp:docPr id="1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3402" cy="3582994"/>
                    </a:xfrm>
                    <a:prstGeom prst="rect">
                      <a:avLst/>
                    </a:prstGeom>
                    <a:noFill/>
                    <a:ln>
                      <a:noFill/>
                    </a:ln>
                  </pic:spPr>
                </pic:pic>
              </a:graphicData>
            </a:graphic>
          </wp:inline>
        </w:drawing>
      </w:r>
    </w:p>
    <w:p w14:paraId="5535797A" w14:textId="114EDA7A" w:rsidR="00024E9C" w:rsidRDefault="00024E9C" w:rsidP="00024E9C">
      <w:pPr>
        <w:pStyle w:val="Lgende"/>
      </w:pPr>
      <w:bookmarkStart w:id="66" w:name="_Toc372386477"/>
      <w:r>
        <w:t>Figure 1</w:t>
      </w:r>
      <w:r w:rsidR="000041DE">
        <w:t>7</w:t>
      </w:r>
      <w:r>
        <w:t xml:space="preserve">. Banding totals for Black-capped Chickadees at </w:t>
      </w:r>
      <w:r w:rsidR="00D26AC8">
        <w:t>CHRS</w:t>
      </w:r>
      <w:r>
        <w:t xml:space="preserve">, 2002 - </w:t>
      </w:r>
      <w:r w:rsidR="00183746">
        <w:t>2017</w:t>
      </w:r>
      <w:r>
        <w:t>.</w:t>
      </w:r>
      <w:bookmarkEnd w:id="66"/>
      <w:r>
        <w:t xml:space="preserve"> </w:t>
      </w:r>
    </w:p>
    <w:p w14:paraId="54DD2649" w14:textId="1B117C8D" w:rsidR="00024E9C" w:rsidRDefault="0001234B" w:rsidP="00024E9C">
      <w:r w:rsidRPr="0001234B">
        <w:rPr>
          <w:noProof/>
          <w:lang w:val="fr-FR" w:eastAsia="fr-FR"/>
        </w:rPr>
        <w:lastRenderedPageBreak/>
        <w:drawing>
          <wp:inline distT="0" distB="0" distL="0" distR="0" wp14:anchorId="2F7E2822" wp14:editId="5BDB3779">
            <wp:extent cx="5273410" cy="3596640"/>
            <wp:effectExtent l="0" t="0" r="10160" b="10160"/>
            <wp:docPr id="1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095" cy="3597107"/>
                    </a:xfrm>
                    <a:prstGeom prst="rect">
                      <a:avLst/>
                    </a:prstGeom>
                    <a:noFill/>
                    <a:ln>
                      <a:noFill/>
                    </a:ln>
                  </pic:spPr>
                </pic:pic>
              </a:graphicData>
            </a:graphic>
          </wp:inline>
        </w:drawing>
      </w:r>
    </w:p>
    <w:p w14:paraId="0154DA1C" w14:textId="03335528" w:rsidR="00CA25A6" w:rsidRDefault="00CA25A6" w:rsidP="00CA25A6">
      <w:pPr>
        <w:pStyle w:val="Lgende"/>
      </w:pPr>
      <w:bookmarkStart w:id="67" w:name="_Toc372386478"/>
      <w:r>
        <w:t>Figure 1</w:t>
      </w:r>
      <w:r w:rsidR="000041DE">
        <w:t>8</w:t>
      </w:r>
      <w:r>
        <w:t xml:space="preserve">. Banding totals for Red-breasted Nuthatches at </w:t>
      </w:r>
      <w:r w:rsidR="00B5489D">
        <w:t>CHRS</w:t>
      </w:r>
      <w:r>
        <w:t xml:space="preserve">, 2002 - </w:t>
      </w:r>
      <w:r w:rsidR="00183746">
        <w:t>2017</w:t>
      </w:r>
      <w:r>
        <w:t>.</w:t>
      </w:r>
      <w:bookmarkEnd w:id="67"/>
      <w:r>
        <w:t xml:space="preserve"> </w:t>
      </w:r>
    </w:p>
    <w:p w14:paraId="705ED66C" w14:textId="77777777" w:rsidR="00CA25A6" w:rsidRPr="00024E9C" w:rsidRDefault="00CA25A6" w:rsidP="00024E9C"/>
    <w:p w14:paraId="148D5F64" w14:textId="094FFC8E" w:rsidR="00D857DE" w:rsidRPr="00275085" w:rsidRDefault="00275085" w:rsidP="00275085">
      <w:pPr>
        <w:pStyle w:val="Lgende"/>
        <w:rPr>
          <w:lang w:val="en-CA"/>
        </w:rPr>
      </w:pPr>
      <w:bookmarkStart w:id="68" w:name="_Toc372386479"/>
      <w:r w:rsidRPr="00275085">
        <w:rPr>
          <w:noProof/>
          <w:lang w:val="fr-FR" w:eastAsia="fr-FR"/>
        </w:rPr>
        <w:drawing>
          <wp:inline distT="0" distB="0" distL="0" distR="0" wp14:anchorId="6CB05584" wp14:editId="76871E69">
            <wp:extent cx="5273410" cy="3596640"/>
            <wp:effectExtent l="0" t="0" r="10160" b="10160"/>
            <wp:docPr id="1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095" cy="3597107"/>
                    </a:xfrm>
                    <a:prstGeom prst="rect">
                      <a:avLst/>
                    </a:prstGeom>
                    <a:noFill/>
                    <a:ln>
                      <a:noFill/>
                    </a:ln>
                  </pic:spPr>
                </pic:pic>
              </a:graphicData>
            </a:graphic>
          </wp:inline>
        </w:drawing>
      </w:r>
      <w:r w:rsidR="00D857DE" w:rsidRPr="00275085">
        <w:t>Figure 1</w:t>
      </w:r>
      <w:r w:rsidR="000041DE">
        <w:t>9</w:t>
      </w:r>
      <w:r w:rsidR="00D857DE" w:rsidRPr="00275085">
        <w:t xml:space="preserve">. Banding totals for Brown Creepers at </w:t>
      </w:r>
      <w:r w:rsidR="0000540B">
        <w:t>CHRS</w:t>
      </w:r>
      <w:r w:rsidR="00D857DE" w:rsidRPr="00275085">
        <w:t xml:space="preserve">, 2002 - </w:t>
      </w:r>
      <w:r w:rsidR="00183746" w:rsidRPr="00275085">
        <w:t>2017</w:t>
      </w:r>
      <w:r w:rsidR="00D857DE" w:rsidRPr="00275085">
        <w:t>.</w:t>
      </w:r>
      <w:bookmarkEnd w:id="68"/>
      <w:r w:rsidR="00D857DE" w:rsidRPr="00275085">
        <w:t xml:space="preserve"> </w:t>
      </w:r>
    </w:p>
    <w:p w14:paraId="41CBC8A3" w14:textId="41DCE6BD" w:rsidR="002A6CDC" w:rsidRDefault="002A6CDC" w:rsidP="002A6CDC">
      <w:pPr>
        <w:rPr>
          <w:lang w:val="en-CA"/>
        </w:rPr>
      </w:pPr>
      <w:r>
        <w:rPr>
          <w:lang w:val="en-CA"/>
        </w:rPr>
        <w:br w:type="page"/>
      </w:r>
    </w:p>
    <w:p w14:paraId="3227197E" w14:textId="264C3DF9" w:rsidR="009D6239" w:rsidRDefault="00820770" w:rsidP="009D6239">
      <w:pPr>
        <w:pStyle w:val="Retraitcorpsdetexte2"/>
        <w:rPr>
          <w:lang w:val="en-CA"/>
        </w:rPr>
      </w:pPr>
      <w:r>
        <w:rPr>
          <w:lang w:val="en-CA"/>
        </w:rPr>
        <w:lastRenderedPageBreak/>
        <w:t>In October</w:t>
      </w:r>
      <w:r w:rsidR="00A55672">
        <w:rPr>
          <w:lang w:val="en-CA"/>
        </w:rPr>
        <w:t>, most warblers have usually already gone through the area</w:t>
      </w:r>
      <w:r w:rsidR="0000540B">
        <w:rPr>
          <w:lang w:val="en-CA"/>
        </w:rPr>
        <w:t xml:space="preserve"> (w</w:t>
      </w:r>
      <w:r w:rsidR="007043A1">
        <w:rPr>
          <w:lang w:val="en-CA"/>
        </w:rPr>
        <w:t>ith the</w:t>
      </w:r>
      <w:r w:rsidR="00A55672">
        <w:rPr>
          <w:lang w:val="en-CA"/>
        </w:rPr>
        <w:t xml:space="preserve"> except</w:t>
      </w:r>
      <w:r w:rsidR="007043A1">
        <w:rPr>
          <w:lang w:val="en-CA"/>
        </w:rPr>
        <w:t>ion of</w:t>
      </w:r>
      <w:r w:rsidR="00A55672">
        <w:rPr>
          <w:lang w:val="en-CA"/>
        </w:rPr>
        <w:t xml:space="preserve"> Orange-crowned and Yellow-rumped Warblers, which are late migrants</w:t>
      </w:r>
      <w:r w:rsidR="0000540B">
        <w:rPr>
          <w:lang w:val="en-CA"/>
        </w:rPr>
        <w:t>)</w:t>
      </w:r>
      <w:r w:rsidR="00151A02">
        <w:rPr>
          <w:lang w:val="en-CA"/>
        </w:rPr>
        <w:t xml:space="preserve"> it is </w:t>
      </w:r>
      <w:r w:rsidR="0000540B">
        <w:rPr>
          <w:lang w:val="en-CA"/>
        </w:rPr>
        <w:t xml:space="preserve">therefore </w:t>
      </w:r>
      <w:r w:rsidR="00151A02">
        <w:rPr>
          <w:lang w:val="en-CA"/>
        </w:rPr>
        <w:t>mostly</w:t>
      </w:r>
      <w:r w:rsidR="00A55672">
        <w:rPr>
          <w:lang w:val="en-CA"/>
        </w:rPr>
        <w:t xml:space="preserve"> stragglers</w:t>
      </w:r>
      <w:r w:rsidR="00151A02">
        <w:rPr>
          <w:lang w:val="en-CA"/>
        </w:rPr>
        <w:t xml:space="preserve"> that are observed.</w:t>
      </w:r>
      <w:r w:rsidR="00AE24F0">
        <w:rPr>
          <w:lang w:val="en-CA"/>
        </w:rPr>
        <w:t xml:space="preserve"> Nonetheless, an average of 9 (</w:t>
      </w:r>
      <w:r w:rsidR="00AE24F0">
        <w:rPr>
          <w:lang w:val="en-CA"/>
        </w:rPr>
        <w:sym w:font="Symbol" w:char="F0B1"/>
      </w:r>
      <w:r w:rsidR="00AE24F0">
        <w:rPr>
          <w:lang w:val="en-CA"/>
        </w:rPr>
        <w:t xml:space="preserve"> 1) species of warblers are detected every October, ranging from a low of 5 species (in 2005, 2007, and 2011) to a high of 15 in 2014, for an overall total of 19 species of warblers</w:t>
      </w:r>
      <w:r w:rsidR="000D4540">
        <w:rPr>
          <w:lang w:val="en-CA"/>
        </w:rPr>
        <w:t xml:space="preserve"> (</w:t>
      </w:r>
      <w:r w:rsidR="000D4540" w:rsidRPr="00622AD6">
        <w:rPr>
          <w:lang w:val="en-CA"/>
        </w:rPr>
        <w:t>Fig.</w:t>
      </w:r>
      <w:r w:rsidR="00622AD6" w:rsidRPr="00622AD6">
        <w:rPr>
          <w:lang w:val="en-CA"/>
        </w:rPr>
        <w:t>20</w:t>
      </w:r>
      <w:r w:rsidR="000D4540">
        <w:rPr>
          <w:lang w:val="en-CA"/>
        </w:rPr>
        <w:t>)</w:t>
      </w:r>
      <w:r w:rsidR="00AE24F0">
        <w:rPr>
          <w:lang w:val="en-CA"/>
        </w:rPr>
        <w:t>. Three species (Orange-crowned, Nashville, and Yellow-rumped Warblers) have been observed every October, with Palm Warbler only missed once in 2004 (</w:t>
      </w:r>
      <w:r w:rsidR="00AE24F0" w:rsidRPr="00622AD6">
        <w:rPr>
          <w:lang w:val="en-CA"/>
        </w:rPr>
        <w:t>Fig.</w:t>
      </w:r>
      <w:r w:rsidR="00622AD6">
        <w:rPr>
          <w:lang w:val="en-CA"/>
        </w:rPr>
        <w:t>21</w:t>
      </w:r>
      <w:r w:rsidR="00AE24F0">
        <w:rPr>
          <w:lang w:val="en-CA"/>
        </w:rPr>
        <w:t>).</w:t>
      </w:r>
      <w:r w:rsidR="00151A02">
        <w:rPr>
          <w:lang w:val="en-CA"/>
        </w:rPr>
        <w:t xml:space="preserve"> This fall, </w:t>
      </w:r>
      <w:r w:rsidR="005C7D5A">
        <w:rPr>
          <w:lang w:val="en-CA"/>
        </w:rPr>
        <w:t>12</w:t>
      </w:r>
      <w:r w:rsidR="00151A02">
        <w:rPr>
          <w:lang w:val="en-CA"/>
        </w:rPr>
        <w:t xml:space="preserve"> species of warblers were detected in October</w:t>
      </w:r>
      <w:r w:rsidR="005C7D5A">
        <w:rPr>
          <w:lang w:val="en-CA"/>
        </w:rPr>
        <w:t>, the second highest total</w:t>
      </w:r>
      <w:r w:rsidR="00151A02">
        <w:rPr>
          <w:lang w:val="en-CA"/>
        </w:rPr>
        <w:t>.</w:t>
      </w:r>
      <w:r w:rsidR="001A640C">
        <w:rPr>
          <w:lang w:val="en-CA"/>
        </w:rPr>
        <w:t xml:space="preserve"> One Northern </w:t>
      </w:r>
      <w:proofErr w:type="spellStart"/>
      <w:r w:rsidR="001A640C">
        <w:rPr>
          <w:lang w:val="en-CA"/>
        </w:rPr>
        <w:t>Parula</w:t>
      </w:r>
      <w:proofErr w:type="spellEnd"/>
      <w:r w:rsidR="001A640C">
        <w:rPr>
          <w:lang w:val="en-CA"/>
        </w:rPr>
        <w:t xml:space="preserve"> was seen on October 1 along</w:t>
      </w:r>
      <w:r w:rsidR="005F1740">
        <w:rPr>
          <w:lang w:val="en-CA"/>
        </w:rPr>
        <w:t xml:space="preserve"> with</w:t>
      </w:r>
      <w:r w:rsidR="001A640C">
        <w:rPr>
          <w:lang w:val="en-CA"/>
        </w:rPr>
        <w:t xml:space="preserve"> five other species of warblers that day. It was only the fifth time this species was detected in October.</w:t>
      </w:r>
      <w:r w:rsidR="003640F4">
        <w:rPr>
          <w:lang w:val="en-CA"/>
        </w:rPr>
        <w:t xml:space="preserve"> Northern </w:t>
      </w:r>
      <w:proofErr w:type="spellStart"/>
      <w:r w:rsidR="003640F4">
        <w:rPr>
          <w:lang w:val="en-CA"/>
        </w:rPr>
        <w:t>Parula</w:t>
      </w:r>
      <w:proofErr w:type="spellEnd"/>
      <w:r w:rsidR="003640F4">
        <w:rPr>
          <w:lang w:val="en-CA"/>
        </w:rPr>
        <w:t xml:space="preserve"> is a species observed in very low numbers in the fall, with only one to three observations per season, only one of them including two birds (on September 7, 2003). The species was also missed in six fall seasons out of 16.</w:t>
      </w:r>
      <w:r w:rsidR="001A640C">
        <w:rPr>
          <w:lang w:val="en-CA"/>
        </w:rPr>
        <w:t xml:space="preserve"> </w:t>
      </w:r>
      <w:r w:rsidR="00EB2545">
        <w:rPr>
          <w:lang w:val="en-CA"/>
        </w:rPr>
        <w:t>Black-throated Green and Black-throated Blue Warblers are present more regularly in October: this fall, they were observed on the</w:t>
      </w:r>
      <w:r w:rsidR="003640F4">
        <w:rPr>
          <w:lang w:val="en-CA"/>
        </w:rPr>
        <w:t xml:space="preserve"> 2</w:t>
      </w:r>
      <w:r w:rsidR="003640F4" w:rsidRPr="003640F4">
        <w:rPr>
          <w:vertAlign w:val="superscript"/>
          <w:lang w:val="en-CA"/>
        </w:rPr>
        <w:t>nd</w:t>
      </w:r>
      <w:r w:rsidR="003640F4">
        <w:rPr>
          <w:lang w:val="en-CA"/>
        </w:rPr>
        <w:t>, 3</w:t>
      </w:r>
      <w:r w:rsidR="003640F4" w:rsidRPr="003640F4">
        <w:rPr>
          <w:vertAlign w:val="superscript"/>
          <w:lang w:val="en-CA"/>
        </w:rPr>
        <w:t>rd</w:t>
      </w:r>
      <w:r w:rsidR="003640F4">
        <w:rPr>
          <w:lang w:val="en-CA"/>
        </w:rPr>
        <w:t>, and</w:t>
      </w:r>
      <w:r w:rsidR="00EB2545">
        <w:rPr>
          <w:lang w:val="en-CA"/>
        </w:rPr>
        <w:t xml:space="preserve"> </w:t>
      </w:r>
      <w:r w:rsidR="003640F4">
        <w:rPr>
          <w:lang w:val="en-CA"/>
        </w:rPr>
        <w:t>5</w:t>
      </w:r>
      <w:r w:rsidR="00EB2545" w:rsidRPr="00EB2545">
        <w:rPr>
          <w:vertAlign w:val="superscript"/>
          <w:lang w:val="en-CA"/>
        </w:rPr>
        <w:t>th</w:t>
      </w:r>
      <w:r w:rsidR="00EB2545">
        <w:rPr>
          <w:lang w:val="en-CA"/>
        </w:rPr>
        <w:t xml:space="preserve"> for the former and </w:t>
      </w:r>
      <w:r w:rsidR="003640F4">
        <w:rPr>
          <w:lang w:val="en-CA"/>
        </w:rPr>
        <w:t xml:space="preserve">on </w:t>
      </w:r>
      <w:r w:rsidR="00EB2545">
        <w:rPr>
          <w:lang w:val="en-CA"/>
        </w:rPr>
        <w:t xml:space="preserve">the </w:t>
      </w:r>
      <w:r w:rsidR="003640F4">
        <w:rPr>
          <w:lang w:val="en-CA"/>
        </w:rPr>
        <w:t>3</w:t>
      </w:r>
      <w:r w:rsidR="003640F4" w:rsidRPr="003640F4">
        <w:rPr>
          <w:vertAlign w:val="superscript"/>
          <w:lang w:val="en-CA"/>
        </w:rPr>
        <w:t>rd</w:t>
      </w:r>
      <w:r w:rsidR="003640F4">
        <w:rPr>
          <w:lang w:val="en-CA"/>
        </w:rPr>
        <w:t xml:space="preserve"> </w:t>
      </w:r>
      <w:r w:rsidR="00EB2545">
        <w:rPr>
          <w:lang w:val="en-CA"/>
        </w:rPr>
        <w:t>for the later</w:t>
      </w:r>
      <w:r w:rsidR="00EB2545" w:rsidRPr="009D6239">
        <w:rPr>
          <w:lang w:val="en-CA"/>
        </w:rPr>
        <w:t>.</w:t>
      </w:r>
      <w:r w:rsidR="009D6239" w:rsidRPr="009D6239">
        <w:rPr>
          <w:lang w:val="en-CA"/>
        </w:rPr>
        <w:t xml:space="preserve"> Some late dates</w:t>
      </w:r>
      <w:r w:rsidR="009D6239">
        <w:rPr>
          <w:lang w:val="en-CA"/>
        </w:rPr>
        <w:t xml:space="preserve"> were noted for a few species this fall: a Common Yellowthroat was banded on October 14, the latest detection date for this species. Its weight and fat level were at good levels. The last Nashville Warbler was on September 16. This species is not uncommon in October and has been detected after that date on five previous seasons (latest on October 28, 2004).</w:t>
      </w:r>
    </w:p>
    <w:p w14:paraId="6E3BE9DC" w14:textId="62271D69" w:rsidR="004E6B7E" w:rsidRDefault="004E6B7E" w:rsidP="007548E7">
      <w:pPr>
        <w:pStyle w:val="Retraitcorpsdetexte2"/>
        <w:widowControl/>
        <w:rPr>
          <w:lang w:val="en-CA"/>
        </w:rPr>
      </w:pPr>
      <w:r>
        <w:rPr>
          <w:lang w:val="en-CA"/>
        </w:rPr>
        <w:t>Orange-crowned Warbler</w:t>
      </w:r>
      <w:r w:rsidR="00AB0F5B">
        <w:rPr>
          <w:lang w:val="en-CA"/>
        </w:rPr>
        <w:t>s were</w:t>
      </w:r>
      <w:r w:rsidR="00820770">
        <w:rPr>
          <w:lang w:val="en-CA"/>
        </w:rPr>
        <w:t xml:space="preserve"> observed</w:t>
      </w:r>
      <w:r w:rsidR="007548E7">
        <w:rPr>
          <w:lang w:val="en-CA"/>
        </w:rPr>
        <w:t xml:space="preserve"> </w:t>
      </w:r>
      <w:r w:rsidR="00AB0F5B">
        <w:rPr>
          <w:lang w:val="en-CA"/>
        </w:rPr>
        <w:t>from</w:t>
      </w:r>
      <w:r w:rsidR="007548E7">
        <w:rPr>
          <w:lang w:val="en-CA"/>
        </w:rPr>
        <w:t xml:space="preserve"> September 2</w:t>
      </w:r>
      <w:r w:rsidR="00AB0F5B">
        <w:rPr>
          <w:lang w:val="en-CA"/>
        </w:rPr>
        <w:t>3 to October 1</w:t>
      </w:r>
      <w:r w:rsidR="000D5FAA">
        <w:rPr>
          <w:lang w:val="en-CA"/>
        </w:rPr>
        <w:t>4</w:t>
      </w:r>
      <w:r w:rsidR="00AB0F5B">
        <w:rPr>
          <w:lang w:val="en-CA"/>
        </w:rPr>
        <w:t>,</w:t>
      </w:r>
      <w:r w:rsidR="007548E7">
        <w:rPr>
          <w:lang w:val="en-CA"/>
        </w:rPr>
        <w:t xml:space="preserve"> and </w:t>
      </w:r>
      <w:r w:rsidR="000D5FAA">
        <w:rPr>
          <w:lang w:val="en-CA"/>
        </w:rPr>
        <w:t>17</w:t>
      </w:r>
      <w:r w:rsidR="007043A1">
        <w:rPr>
          <w:lang w:val="en-CA"/>
        </w:rPr>
        <w:t xml:space="preserve"> individuals were banded</w:t>
      </w:r>
      <w:r>
        <w:rPr>
          <w:lang w:val="en-CA"/>
        </w:rPr>
        <w:t>.</w:t>
      </w:r>
      <w:r w:rsidR="004808E3">
        <w:rPr>
          <w:lang w:val="en-CA"/>
        </w:rPr>
        <w:t xml:space="preserve"> The latest </w:t>
      </w:r>
      <w:r w:rsidR="00CF34F0">
        <w:rPr>
          <w:lang w:val="en-CA"/>
        </w:rPr>
        <w:t>detection</w:t>
      </w:r>
      <w:r w:rsidR="004808E3">
        <w:rPr>
          <w:lang w:val="en-CA"/>
        </w:rPr>
        <w:t xml:space="preserve"> for this species</w:t>
      </w:r>
      <w:r w:rsidR="000D5FAA">
        <w:rPr>
          <w:lang w:val="en-CA"/>
        </w:rPr>
        <w:t xml:space="preserve"> over the years</w:t>
      </w:r>
      <w:r w:rsidR="004808E3">
        <w:rPr>
          <w:lang w:val="en-CA"/>
        </w:rPr>
        <w:t xml:space="preserve"> is October 26, 2015.</w:t>
      </w:r>
      <w:r w:rsidR="00333608">
        <w:rPr>
          <w:lang w:val="en-CA"/>
        </w:rPr>
        <w:t xml:space="preserve"> </w:t>
      </w:r>
      <w:r>
        <w:rPr>
          <w:lang w:val="en-CA"/>
        </w:rPr>
        <w:t>Myrtle Warbler</w:t>
      </w:r>
      <w:r w:rsidR="004808E3">
        <w:rPr>
          <w:lang w:val="en-CA"/>
        </w:rPr>
        <w:t>s</w:t>
      </w:r>
      <w:r>
        <w:rPr>
          <w:lang w:val="en-CA"/>
        </w:rPr>
        <w:t xml:space="preserve"> w</w:t>
      </w:r>
      <w:r w:rsidR="004808E3">
        <w:rPr>
          <w:lang w:val="en-CA"/>
        </w:rPr>
        <w:t>ere</w:t>
      </w:r>
      <w:r>
        <w:rPr>
          <w:lang w:val="en-CA"/>
        </w:rPr>
        <w:t xml:space="preserve"> detected</w:t>
      </w:r>
      <w:r w:rsidR="000D5FAA">
        <w:rPr>
          <w:lang w:val="en-CA"/>
        </w:rPr>
        <w:t xml:space="preserve"> first on August 15</w:t>
      </w:r>
      <w:r w:rsidR="00CF34F0">
        <w:rPr>
          <w:lang w:val="en-CA"/>
        </w:rPr>
        <w:t xml:space="preserve">, mostly breeders from </w:t>
      </w:r>
      <w:r w:rsidR="004808E3">
        <w:rPr>
          <w:lang w:val="en-CA"/>
        </w:rPr>
        <w:t xml:space="preserve">the Bruce Peninsula. Numbers increased after </w:t>
      </w:r>
      <w:r w:rsidR="00C03582">
        <w:rPr>
          <w:lang w:val="en-CA"/>
        </w:rPr>
        <w:t>mid-September</w:t>
      </w:r>
      <w:r w:rsidR="00CF34F0">
        <w:rPr>
          <w:lang w:val="en-CA"/>
        </w:rPr>
        <w:t>,</w:t>
      </w:r>
      <w:r w:rsidR="004808E3">
        <w:rPr>
          <w:lang w:val="en-CA"/>
        </w:rPr>
        <w:t xml:space="preserve"> when the much larger population of the boreal forest starts to migrate south</w:t>
      </w:r>
      <w:r w:rsidR="00CF34F0">
        <w:rPr>
          <w:lang w:val="en-CA"/>
        </w:rPr>
        <w:t xml:space="preserve">, and </w:t>
      </w:r>
      <w:r w:rsidR="004808E3">
        <w:rPr>
          <w:lang w:val="en-CA"/>
        </w:rPr>
        <w:t>peaked in late September-early October.</w:t>
      </w:r>
      <w:r w:rsidR="000D5FAA">
        <w:rPr>
          <w:lang w:val="en-CA"/>
        </w:rPr>
        <w:t xml:space="preserve"> The last </w:t>
      </w:r>
      <w:r w:rsidR="00C03582">
        <w:rPr>
          <w:lang w:val="en-CA"/>
        </w:rPr>
        <w:t xml:space="preserve">birds were observed </w:t>
      </w:r>
      <w:r w:rsidR="000D5FAA">
        <w:rPr>
          <w:lang w:val="en-CA"/>
        </w:rPr>
        <w:t>on</w:t>
      </w:r>
      <w:r w:rsidR="00C03582">
        <w:rPr>
          <w:lang w:val="en-CA"/>
        </w:rPr>
        <w:t xml:space="preserve"> October 2</w:t>
      </w:r>
      <w:r w:rsidR="000D5FAA">
        <w:rPr>
          <w:lang w:val="en-CA"/>
        </w:rPr>
        <w:t>3</w:t>
      </w:r>
      <w:r w:rsidR="004808E3">
        <w:rPr>
          <w:lang w:val="en-CA"/>
        </w:rPr>
        <w:t xml:space="preserve">. </w:t>
      </w:r>
    </w:p>
    <w:p w14:paraId="239D6D1F" w14:textId="68A9DAF3" w:rsidR="00390A8D" w:rsidRDefault="00390A8D" w:rsidP="00390A8D">
      <w:pPr>
        <w:pStyle w:val="Retraitcorpsdetexte2"/>
        <w:widowControl/>
        <w:ind w:firstLine="0"/>
        <w:rPr>
          <w:lang w:val="en-CA"/>
        </w:rPr>
      </w:pPr>
    </w:p>
    <w:p w14:paraId="5BACDF6A" w14:textId="1ACE6AC9" w:rsidR="005C7D5A" w:rsidRDefault="005C7D5A" w:rsidP="005C7D5A">
      <w:bookmarkStart w:id="69" w:name="_Toc120274327"/>
      <w:bookmarkStart w:id="70" w:name="_Toc183681301"/>
      <w:bookmarkStart w:id="71" w:name="_Toc309891878"/>
      <w:bookmarkStart w:id="72" w:name="_Toc309892388"/>
      <w:r w:rsidRPr="003347D8">
        <w:rPr>
          <w:noProof/>
          <w:lang w:val="fr-FR" w:eastAsia="fr-FR"/>
        </w:rPr>
        <w:lastRenderedPageBreak/>
        <w:drawing>
          <wp:inline distT="0" distB="0" distL="0" distR="0" wp14:anchorId="7BE36CEB" wp14:editId="2DC89423">
            <wp:extent cx="5273040" cy="3585917"/>
            <wp:effectExtent l="0" t="0" r="10160" b="0"/>
            <wp:docPr id="1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540" cy="3586937"/>
                    </a:xfrm>
                    <a:prstGeom prst="rect">
                      <a:avLst/>
                    </a:prstGeom>
                    <a:noFill/>
                    <a:ln>
                      <a:noFill/>
                    </a:ln>
                  </pic:spPr>
                </pic:pic>
              </a:graphicData>
            </a:graphic>
          </wp:inline>
        </w:drawing>
      </w:r>
    </w:p>
    <w:p w14:paraId="6069A614" w14:textId="73C4B2CC" w:rsidR="005C7D5A" w:rsidRDefault="005C7D5A" w:rsidP="005C7D5A">
      <w:pPr>
        <w:pStyle w:val="Lgende"/>
      </w:pPr>
      <w:bookmarkStart w:id="73" w:name="_Toc372386480"/>
      <w:r>
        <w:t xml:space="preserve">Figure </w:t>
      </w:r>
      <w:r w:rsidR="00622AD6">
        <w:t>20</w:t>
      </w:r>
      <w:r>
        <w:t xml:space="preserve">. Numbers of warbler species detected in October at </w:t>
      </w:r>
      <w:r w:rsidR="0000540B">
        <w:t>CHRS</w:t>
      </w:r>
      <w:r>
        <w:t>, 2002 - 2017.</w:t>
      </w:r>
      <w:bookmarkEnd w:id="73"/>
    </w:p>
    <w:p w14:paraId="57417DFC" w14:textId="068B00FF" w:rsidR="000D4540" w:rsidRPr="000D4540" w:rsidRDefault="000D4540" w:rsidP="000D4540">
      <w:r w:rsidRPr="005C7D5A">
        <w:rPr>
          <w:noProof/>
          <w:lang w:val="fr-FR" w:eastAsia="fr-FR"/>
        </w:rPr>
        <w:drawing>
          <wp:inline distT="0" distB="0" distL="0" distR="0" wp14:anchorId="1DB1DEF3" wp14:editId="4BC2DF7A">
            <wp:extent cx="5252720" cy="3576320"/>
            <wp:effectExtent l="0" t="0" r="5080" b="5080"/>
            <wp:docPr id="14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3214" cy="3576656"/>
                    </a:xfrm>
                    <a:prstGeom prst="rect">
                      <a:avLst/>
                    </a:prstGeom>
                    <a:noFill/>
                    <a:ln>
                      <a:noFill/>
                    </a:ln>
                  </pic:spPr>
                </pic:pic>
              </a:graphicData>
            </a:graphic>
          </wp:inline>
        </w:drawing>
      </w:r>
    </w:p>
    <w:p w14:paraId="2248C165" w14:textId="5AE02CEA" w:rsidR="000D4540" w:rsidRDefault="000D4540" w:rsidP="000D4540">
      <w:pPr>
        <w:pStyle w:val="Lgende"/>
        <w:rPr>
          <w:lang w:val="en-CA"/>
        </w:rPr>
      </w:pPr>
      <w:bookmarkStart w:id="74" w:name="_Toc372386481"/>
      <w:r>
        <w:t xml:space="preserve">Figure </w:t>
      </w:r>
      <w:r w:rsidR="00622AD6">
        <w:t>21</w:t>
      </w:r>
      <w:r>
        <w:t xml:space="preserve">. </w:t>
      </w:r>
      <w:r>
        <w:rPr>
          <w:lang w:val="en-CA"/>
        </w:rPr>
        <w:t xml:space="preserve">Number of </w:t>
      </w:r>
      <w:proofErr w:type="gramStart"/>
      <w:r>
        <w:rPr>
          <w:lang w:val="en-CA"/>
        </w:rPr>
        <w:t>year</w:t>
      </w:r>
      <w:r w:rsidR="0000540B">
        <w:rPr>
          <w:lang w:val="en-CA"/>
        </w:rPr>
        <w:t>s</w:t>
      </w:r>
      <w:proofErr w:type="gramEnd"/>
      <w:r>
        <w:rPr>
          <w:lang w:val="en-CA"/>
        </w:rPr>
        <w:t xml:space="preserve"> warbler species were observed in October at </w:t>
      </w:r>
      <w:r w:rsidR="0000540B">
        <w:rPr>
          <w:lang w:val="en-CA"/>
        </w:rPr>
        <w:t>CHRS</w:t>
      </w:r>
      <w:r>
        <w:rPr>
          <w:lang w:val="en-CA"/>
        </w:rPr>
        <w:t xml:space="preserve"> between 2002 and 2017.</w:t>
      </w:r>
      <w:bookmarkEnd w:id="74"/>
    </w:p>
    <w:p w14:paraId="641DA5AC" w14:textId="77777777" w:rsidR="005C7D5A" w:rsidRPr="005C7D5A" w:rsidRDefault="005C7D5A" w:rsidP="005C7D5A"/>
    <w:p w14:paraId="12FC2B9A" w14:textId="25CFA23E" w:rsidR="00390A8D" w:rsidRDefault="00390A8D" w:rsidP="00390A8D">
      <w:pPr>
        <w:pStyle w:val="Lgende"/>
        <w:rPr>
          <w:b/>
          <w:sz w:val="28"/>
          <w:lang w:val="en-CA"/>
        </w:rPr>
      </w:pPr>
      <w:r>
        <w:rPr>
          <w:lang w:val="en-CA"/>
        </w:rPr>
        <w:br w:type="page"/>
      </w:r>
    </w:p>
    <w:p w14:paraId="72959329" w14:textId="024E5AC0" w:rsidR="004E6B7E" w:rsidRDefault="004E6B7E" w:rsidP="00DC0579">
      <w:pPr>
        <w:pStyle w:val="Titre1"/>
        <w:rPr>
          <w:lang w:val="en-CA"/>
        </w:rPr>
      </w:pPr>
      <w:bookmarkStart w:id="75" w:name="_Toc372380649"/>
      <w:r>
        <w:rPr>
          <w:lang w:val="en-CA"/>
        </w:rPr>
        <w:lastRenderedPageBreak/>
        <w:t>3.0 Unusual Records</w:t>
      </w:r>
      <w:bookmarkEnd w:id="69"/>
      <w:bookmarkEnd w:id="70"/>
      <w:bookmarkEnd w:id="71"/>
      <w:bookmarkEnd w:id="72"/>
      <w:bookmarkEnd w:id="75"/>
    </w:p>
    <w:p w14:paraId="2EE44F1E" w14:textId="77777777" w:rsidR="008A0FF3" w:rsidRPr="008A0FF3" w:rsidRDefault="008A0FF3" w:rsidP="008A0FF3"/>
    <w:p w14:paraId="6F3B7EC2" w14:textId="57AD9615" w:rsidR="004F0A3B" w:rsidRDefault="00272FC4">
      <w:pPr>
        <w:pStyle w:val="Corpsdetexte3"/>
        <w:ind w:firstLine="720"/>
        <w:rPr>
          <w:iCs/>
        </w:rPr>
      </w:pPr>
      <w:r>
        <w:rPr>
          <w:iCs/>
        </w:rPr>
        <w:t>A</w:t>
      </w:r>
      <w:r w:rsidR="004E6B7E">
        <w:rPr>
          <w:iCs/>
        </w:rPr>
        <w:t xml:space="preserve"> new species</w:t>
      </w:r>
      <w:r>
        <w:rPr>
          <w:iCs/>
        </w:rPr>
        <w:t>, the Short-eared Owl,</w:t>
      </w:r>
      <w:r w:rsidR="004E6B7E">
        <w:rPr>
          <w:iCs/>
        </w:rPr>
        <w:t xml:space="preserve"> was added to the area checklist</w:t>
      </w:r>
      <w:r w:rsidR="000521CE">
        <w:rPr>
          <w:iCs/>
        </w:rPr>
        <w:t xml:space="preserve"> this fall. </w:t>
      </w:r>
      <w:r w:rsidR="00D73003">
        <w:rPr>
          <w:iCs/>
        </w:rPr>
        <w:t>It was seen flying</w:t>
      </w:r>
      <w:r w:rsidR="004F1899">
        <w:rPr>
          <w:iCs/>
        </w:rPr>
        <w:t xml:space="preserve"> against</w:t>
      </w:r>
      <w:r w:rsidR="00D73003">
        <w:rPr>
          <w:iCs/>
        </w:rPr>
        <w:t xml:space="preserve"> a strong </w:t>
      </w:r>
      <w:r w:rsidR="0000540B">
        <w:rPr>
          <w:iCs/>
        </w:rPr>
        <w:t>s</w:t>
      </w:r>
      <w:r w:rsidR="00D73003">
        <w:rPr>
          <w:iCs/>
        </w:rPr>
        <w:t xml:space="preserve">outh wind over Georgian Bay, heading south, on October 18. </w:t>
      </w:r>
      <w:r w:rsidR="003F278D">
        <w:rPr>
          <w:iCs/>
        </w:rPr>
        <w:t xml:space="preserve">One Townsend’s </w:t>
      </w:r>
      <w:proofErr w:type="gramStart"/>
      <w:r w:rsidR="003F278D">
        <w:rPr>
          <w:iCs/>
        </w:rPr>
        <w:t>Solitaire</w:t>
      </w:r>
      <w:proofErr w:type="gramEnd"/>
      <w:r w:rsidR="003F278D">
        <w:rPr>
          <w:iCs/>
        </w:rPr>
        <w:t xml:space="preserve"> was seen very briefly on October 1. It was only the fourth individual of this species seen at Cabot Head (two in the falls of 2004 and 2005, and one in spring 2016). This species resides mostly in the Rocky Mountains</w:t>
      </w:r>
      <w:r w:rsidR="0018706D">
        <w:rPr>
          <w:iCs/>
        </w:rPr>
        <w:t xml:space="preserve"> but is well known for its vagrancy tendency, being recorded well east of its range almost every year. According to eBird (ebird.org), a number of Townsend’s Solitaire were seen around Lake Superior between August and November of this year, but none in Southwest Ontario (besides Cabot Head).</w:t>
      </w:r>
    </w:p>
    <w:p w14:paraId="1B1C912A" w14:textId="3506C601" w:rsidR="007F0832" w:rsidRDefault="00703CC4">
      <w:pPr>
        <w:pStyle w:val="Corpsdetexte3"/>
        <w:ind w:firstLine="720"/>
        <w:rPr>
          <w:iCs/>
        </w:rPr>
      </w:pPr>
      <w:r>
        <w:rPr>
          <w:iCs/>
        </w:rPr>
        <w:t>Some</w:t>
      </w:r>
      <w:r w:rsidR="00D73003">
        <w:rPr>
          <w:iCs/>
        </w:rPr>
        <w:t xml:space="preserve"> species are</w:t>
      </w:r>
      <w:r w:rsidR="00867389">
        <w:rPr>
          <w:iCs/>
        </w:rPr>
        <w:t xml:space="preserve"> </w:t>
      </w:r>
      <w:r w:rsidR="005F1740">
        <w:rPr>
          <w:iCs/>
        </w:rPr>
        <w:t xml:space="preserve">banded </w:t>
      </w:r>
      <w:r w:rsidR="00867389">
        <w:rPr>
          <w:iCs/>
        </w:rPr>
        <w:t xml:space="preserve">rarely </w:t>
      </w:r>
      <w:r w:rsidR="00D73003">
        <w:rPr>
          <w:iCs/>
        </w:rPr>
        <w:t>or in very small numbers</w:t>
      </w:r>
      <w:r w:rsidR="00867389">
        <w:rPr>
          <w:iCs/>
        </w:rPr>
        <w:t xml:space="preserve"> </w:t>
      </w:r>
      <w:r w:rsidR="00D73003">
        <w:rPr>
          <w:iCs/>
        </w:rPr>
        <w:t xml:space="preserve">in the fall. One Wood Thrush was banded on </w:t>
      </w:r>
      <w:r w:rsidR="006A27AF">
        <w:rPr>
          <w:iCs/>
        </w:rPr>
        <w:t>September 7, the fourth season only with captures of this species. Previous captures, interestingly, happened three fall seasons in a row (2005, 2006, and 2007). Wood Thrush breed on the Bruce Peninsula but they do not favor the kind of habitats around the mist nets. Other species are banded more regularly across the years but always in very small numbers. For example, this fall,</w:t>
      </w:r>
      <w:r w:rsidR="007F0832">
        <w:rPr>
          <w:iCs/>
        </w:rPr>
        <w:t xml:space="preserve"> two Belted Kingfishers were banded, both young males, on August 30 and September 19. This species was captured in eight previous fall seasons, with one to three birds banded in each season. Two other species, captured this fall, had also been captured in eight previous years in very small numbers: one young male Pileated Woodpecker was banded on September 25 and one young female Scarlet Tanager was banded on August 28.</w:t>
      </w:r>
    </w:p>
    <w:p w14:paraId="7B3D9B76" w14:textId="454BFC86" w:rsidR="003776DE" w:rsidRDefault="00867389">
      <w:pPr>
        <w:pStyle w:val="Corpsdetexte3"/>
        <w:ind w:firstLine="720"/>
        <w:rPr>
          <w:iCs/>
        </w:rPr>
      </w:pPr>
      <w:r>
        <w:rPr>
          <w:iCs/>
        </w:rPr>
        <w:t>Rusty Blackbird</w:t>
      </w:r>
      <w:r w:rsidR="007C1743">
        <w:rPr>
          <w:iCs/>
        </w:rPr>
        <w:t xml:space="preserve">s are seen every fall in variable numbers (from one in 2010 to 91 in 2016). This fall, a total of 20 birds were detected from September 18 (the third earliest date) to October 11. </w:t>
      </w:r>
    </w:p>
    <w:p w14:paraId="0F23713B" w14:textId="0D176BE2" w:rsidR="00C46FCD" w:rsidRDefault="00EE071E" w:rsidP="00C46FCD">
      <w:pPr>
        <w:pStyle w:val="Corpsdetexte3"/>
        <w:ind w:firstLine="720"/>
        <w:rPr>
          <w:iCs/>
        </w:rPr>
      </w:pPr>
      <w:r>
        <w:t>Other n</w:t>
      </w:r>
      <w:r w:rsidR="005F74A5">
        <w:t>oteworthy observations are</w:t>
      </w:r>
      <w:r w:rsidR="00737343">
        <w:t xml:space="preserve"> (by chronological order)</w:t>
      </w:r>
      <w:r w:rsidR="005F74A5">
        <w:t>:</w:t>
      </w:r>
      <w:r w:rsidR="00D05DD0" w:rsidRPr="00D05DD0">
        <w:t xml:space="preserve"> </w:t>
      </w:r>
      <w:r w:rsidR="00923C06">
        <w:t>r</w:t>
      </w:r>
      <w:r w:rsidR="00230ACE">
        <w:t xml:space="preserve">arely </w:t>
      </w:r>
      <w:r w:rsidR="00114156">
        <w:t>detected</w:t>
      </w:r>
      <w:r w:rsidR="00230ACE">
        <w:t>,</w:t>
      </w:r>
      <w:r w:rsidR="00114156">
        <w:t xml:space="preserve"> Eastern Bluebirds were heard on August </w:t>
      </w:r>
      <w:proofErr w:type="gramStart"/>
      <w:r w:rsidR="00114156">
        <w:t>2</w:t>
      </w:r>
      <w:r w:rsidR="004E3059">
        <w:t>0</w:t>
      </w:r>
      <w:r w:rsidR="00114156">
        <w:t>,</w:t>
      </w:r>
      <w:proofErr w:type="gramEnd"/>
      <w:r w:rsidR="004E3059">
        <w:t xml:space="preserve"> making 2017</w:t>
      </w:r>
      <w:r w:rsidR="00114156">
        <w:t xml:space="preserve"> the </w:t>
      </w:r>
      <w:r w:rsidR="004E3059">
        <w:t>six</w:t>
      </w:r>
      <w:r w:rsidR="00114156">
        <w:t>th</w:t>
      </w:r>
      <w:r w:rsidR="004E3059">
        <w:t xml:space="preserve"> fall</w:t>
      </w:r>
      <w:r w:rsidR="00114156">
        <w:t xml:space="preserve"> with detections</w:t>
      </w:r>
      <w:r w:rsidR="00C46FCD">
        <w:t>.</w:t>
      </w:r>
      <w:r w:rsidR="004E3059">
        <w:t xml:space="preserve"> Baltimore Oriole was detected on August 25 and 26 with one bird each.</w:t>
      </w:r>
      <w:r w:rsidR="00114156">
        <w:t xml:space="preserve"> </w:t>
      </w:r>
      <w:r w:rsidR="004E3059">
        <w:t>It is only the fourth fall season with observation for this species (falls of 2003, 2008, and 2013)</w:t>
      </w:r>
      <w:r w:rsidR="00C46FCD">
        <w:t xml:space="preserve">. </w:t>
      </w:r>
      <w:r w:rsidR="00C46FCD">
        <w:rPr>
          <w:iCs/>
        </w:rPr>
        <w:t xml:space="preserve">White-breasted Nuthatches are seen almost every fall (being missed only in four seasons) but always in a few occasions with only one or two birds at once. This fall, there were only two detections, on August 30 and on September 6, both dates being the earliest ever. </w:t>
      </w:r>
    </w:p>
    <w:p w14:paraId="54098B9D" w14:textId="67276C99" w:rsidR="009E2851" w:rsidRDefault="00D71116" w:rsidP="00C46FCD">
      <w:pPr>
        <w:spacing w:line="360" w:lineRule="auto"/>
        <w:jc w:val="both"/>
      </w:pPr>
      <w:r>
        <w:lastRenderedPageBreak/>
        <w:t>Red-tailed Hawk</w:t>
      </w:r>
      <w:r w:rsidR="008C0FED">
        <w:t>s</w:t>
      </w:r>
      <w:r>
        <w:t xml:space="preserve">, on the other hand, </w:t>
      </w:r>
      <w:r w:rsidR="008C0FED">
        <w:t>are</w:t>
      </w:r>
      <w:r>
        <w:t xml:space="preserve"> observed every fall season but this species can be surprisingly sparse, with half of the 16 fall seasons having only one or two days with detection. That was the case this fall with one bird detected on August 25 and 26.</w:t>
      </w:r>
      <w:r w:rsidR="006E4463">
        <w:t xml:space="preserve"> Similarly, </w:t>
      </w:r>
      <w:proofErr w:type="spellStart"/>
      <w:r w:rsidR="006E4463">
        <w:t>Sandhill</w:t>
      </w:r>
      <w:proofErr w:type="spellEnd"/>
      <w:r w:rsidR="006E4463">
        <w:t xml:space="preserve"> Cranes are detected every fall but always in relatively small numbers and </w:t>
      </w:r>
      <w:r w:rsidR="00923C06">
        <w:t>o</w:t>
      </w:r>
      <w:r w:rsidR="006E4463">
        <w:t>n few occasions. This fall, two birds were seen together on September 16, 23, and 24.</w:t>
      </w:r>
      <w:r w:rsidR="00C6317D">
        <w:t xml:space="preserve"> One and two Blue-gray Gnatcatchers were seen on September 1 and 2, respectively. </w:t>
      </w:r>
      <w:r w:rsidR="008816AF">
        <w:t xml:space="preserve">This species has only been seen in seven previous fall seasons. </w:t>
      </w:r>
      <w:r w:rsidR="00C80970">
        <w:t xml:space="preserve">One Warbling Vireo was observed on September </w:t>
      </w:r>
      <w:r w:rsidR="008816AF">
        <w:t>2</w:t>
      </w:r>
      <w:r w:rsidR="00C80970">
        <w:t xml:space="preserve">, </w:t>
      </w:r>
      <w:r w:rsidR="008816AF">
        <w:t>a</w:t>
      </w:r>
      <w:r w:rsidR="00C80970">
        <w:t xml:space="preserve"> species rarely observed in fall (detected in </w:t>
      </w:r>
      <w:r w:rsidR="008816AF">
        <w:t>six</w:t>
      </w:r>
      <w:r w:rsidR="00C80970">
        <w:t xml:space="preserve"> other fall seasons).</w:t>
      </w:r>
      <w:r w:rsidR="009E2851">
        <w:t xml:space="preserve"> </w:t>
      </w:r>
      <w:r w:rsidR="008C0FED">
        <w:t>Chimney Swifts</w:t>
      </w:r>
      <w:r w:rsidR="009E2851">
        <w:t xml:space="preserve"> are detected even less than the previous two species. One bird was seen this year on September </w:t>
      </w:r>
      <w:proofErr w:type="gramStart"/>
      <w:r w:rsidR="009E2851">
        <w:t>4,</w:t>
      </w:r>
      <w:proofErr w:type="gramEnd"/>
      <w:r w:rsidR="009E2851">
        <w:t xml:space="preserve"> only the fifth fall with </w:t>
      </w:r>
      <w:r w:rsidR="00923C06">
        <w:t xml:space="preserve">an </w:t>
      </w:r>
      <w:r w:rsidR="009E2851">
        <w:t xml:space="preserve">observation. There was only one day with observations of Philadelphia Vireos this fall, on September 10, but with </w:t>
      </w:r>
      <w:r w:rsidR="00923C06">
        <w:t>eight</w:t>
      </w:r>
      <w:r w:rsidR="009E2851">
        <w:t xml:space="preserve"> birds, it was the second highest daily total for this species observed almost every fall.</w:t>
      </w:r>
      <w:r w:rsidR="00114156">
        <w:t xml:space="preserve"> One Red-</w:t>
      </w:r>
      <w:r w:rsidR="009E2851">
        <w:t>bellied</w:t>
      </w:r>
      <w:r w:rsidR="00114156">
        <w:t xml:space="preserve"> Woodpecker was </w:t>
      </w:r>
      <w:r w:rsidR="009E2851">
        <w:t>heard</w:t>
      </w:r>
      <w:r w:rsidR="008C0FED">
        <w:t xml:space="preserve"> on</w:t>
      </w:r>
      <w:r w:rsidR="00114156">
        <w:t xml:space="preserve"> October </w:t>
      </w:r>
      <w:r w:rsidR="009E2851">
        <w:t>1</w:t>
      </w:r>
      <w:r w:rsidR="00114156">
        <w:t>.</w:t>
      </w:r>
      <w:r w:rsidR="00D02EFB">
        <w:t xml:space="preserve"> </w:t>
      </w:r>
    </w:p>
    <w:p w14:paraId="486D900D" w14:textId="2698FD2D" w:rsidR="00E11D90" w:rsidRDefault="009E1422" w:rsidP="00FD53B5">
      <w:pPr>
        <w:pStyle w:val="Corpsdetexte3"/>
        <w:ind w:firstLine="720"/>
        <w:rPr>
          <w:iCs/>
        </w:rPr>
      </w:pPr>
      <w:r>
        <w:rPr>
          <w:iCs/>
        </w:rPr>
        <w:t>Except for a few species, the monitoring area at Cabot Head does not offer great habitat for ducks, especially dabbling ducks. This fall,</w:t>
      </w:r>
      <w:r w:rsidR="009E2851">
        <w:rPr>
          <w:iCs/>
        </w:rPr>
        <w:t xml:space="preserve"> a large group of 15 American Green-winged Teals was seen flying by on September 3. </w:t>
      </w:r>
      <w:r w:rsidR="00FD53B5">
        <w:rPr>
          <w:iCs/>
        </w:rPr>
        <w:t xml:space="preserve">Wood Ducks and Hooded Mergansers use the shallow lakes next to the research area quite extensively. They are </w:t>
      </w:r>
      <w:r w:rsidR="00923C06">
        <w:rPr>
          <w:iCs/>
        </w:rPr>
        <w:t xml:space="preserve">therefore </w:t>
      </w:r>
      <w:r w:rsidR="00FD53B5">
        <w:rPr>
          <w:iCs/>
        </w:rPr>
        <w:t>seen more frequently during monitoring, albeit still in relatively small numbers. This fall, no Wood Ducks were observed, whereas small flocks of four to five Hooded Mergansers were seen relatively often on Wingfield Basin from August 15 to October 1.</w:t>
      </w:r>
    </w:p>
    <w:p w14:paraId="4921160B" w14:textId="3D10EF3E" w:rsidR="00FC5A4B" w:rsidRDefault="00F33259">
      <w:pPr>
        <w:pStyle w:val="Corpsdetexte3"/>
        <w:ind w:firstLine="720"/>
        <w:rPr>
          <w:iCs/>
        </w:rPr>
      </w:pPr>
      <w:r>
        <w:rPr>
          <w:iCs/>
        </w:rPr>
        <w:t>Peregrine Falcons</w:t>
      </w:r>
      <w:r w:rsidR="00FD53B5">
        <w:rPr>
          <w:iCs/>
        </w:rPr>
        <w:t xml:space="preserve"> were not detected during the monitoring period, despite a local presence in the spring. The only observation was of an immature bird perched on Middle Bluff, seen in the afternoon in late September. Likewise, no </w:t>
      </w:r>
      <w:r w:rsidR="00FC5A4B">
        <w:rPr>
          <w:iCs/>
        </w:rPr>
        <w:t>Northern Goshawks</w:t>
      </w:r>
      <w:r w:rsidR="00FD53B5">
        <w:rPr>
          <w:iCs/>
        </w:rPr>
        <w:t xml:space="preserve"> were detected this fall, although this species has been detected in ten previous fall seasons.</w:t>
      </w:r>
    </w:p>
    <w:p w14:paraId="505F188D" w14:textId="77777777" w:rsidR="004F779F" w:rsidRDefault="004F779F" w:rsidP="00DC0579">
      <w:pPr>
        <w:pStyle w:val="Titre1"/>
        <w:rPr>
          <w:lang w:val="en-CA"/>
        </w:rPr>
      </w:pPr>
      <w:bookmarkStart w:id="76" w:name="_Toc120274328"/>
      <w:bookmarkStart w:id="77" w:name="_Toc183681302"/>
    </w:p>
    <w:p w14:paraId="5E7176FA" w14:textId="77777777" w:rsidR="004E6B7E" w:rsidRDefault="004E6B7E" w:rsidP="00DC0579">
      <w:pPr>
        <w:pStyle w:val="Titre1"/>
        <w:rPr>
          <w:lang w:val="en-CA"/>
        </w:rPr>
      </w:pPr>
      <w:bookmarkStart w:id="78" w:name="_Toc309891879"/>
      <w:bookmarkStart w:id="79" w:name="_Toc309892389"/>
      <w:bookmarkStart w:id="80" w:name="_Toc372380650"/>
      <w:r>
        <w:rPr>
          <w:lang w:val="en-CA"/>
        </w:rPr>
        <w:t>4.0 Banding Data Analysis</w:t>
      </w:r>
      <w:bookmarkEnd w:id="76"/>
      <w:bookmarkEnd w:id="77"/>
      <w:bookmarkEnd w:id="78"/>
      <w:bookmarkEnd w:id="79"/>
      <w:bookmarkEnd w:id="80"/>
      <w:r>
        <w:rPr>
          <w:lang w:val="en-CA"/>
        </w:rPr>
        <w:t xml:space="preserve"> </w:t>
      </w:r>
    </w:p>
    <w:p w14:paraId="41EE3DA5" w14:textId="77777777" w:rsidR="004E6B7E" w:rsidRDefault="004E6B7E">
      <w:pPr>
        <w:widowControl w:val="0"/>
        <w:spacing w:line="360" w:lineRule="auto"/>
        <w:jc w:val="center"/>
        <w:rPr>
          <w:b/>
          <w:lang w:val="en-CA"/>
        </w:rPr>
      </w:pPr>
    </w:p>
    <w:p w14:paraId="457CF7A3" w14:textId="480376AA" w:rsidR="000C542A" w:rsidRDefault="004E6B7E" w:rsidP="002878C5">
      <w:pPr>
        <w:widowControl w:val="0"/>
        <w:spacing w:line="360" w:lineRule="auto"/>
        <w:jc w:val="both"/>
        <w:rPr>
          <w:lang w:val="en-CA"/>
        </w:rPr>
      </w:pPr>
      <w:r>
        <w:rPr>
          <w:b/>
          <w:lang w:val="en-CA"/>
        </w:rPr>
        <w:tab/>
      </w:r>
      <w:r w:rsidR="00401502" w:rsidRPr="00401502">
        <w:rPr>
          <w:lang w:val="en-CA"/>
        </w:rPr>
        <w:t>With 1</w:t>
      </w:r>
      <w:r w:rsidR="002108DC">
        <w:rPr>
          <w:lang w:val="en-CA"/>
        </w:rPr>
        <w:t>037</w:t>
      </w:r>
      <w:r w:rsidR="00401502" w:rsidRPr="00401502">
        <w:rPr>
          <w:lang w:val="en-CA"/>
        </w:rPr>
        <w:t xml:space="preserve"> birds banded of 6</w:t>
      </w:r>
      <w:r w:rsidR="002108DC">
        <w:rPr>
          <w:lang w:val="en-CA"/>
        </w:rPr>
        <w:t>1</w:t>
      </w:r>
      <w:r w:rsidR="00401502" w:rsidRPr="00401502">
        <w:rPr>
          <w:lang w:val="en-CA"/>
        </w:rPr>
        <w:t xml:space="preserve"> species, </w:t>
      </w:r>
      <w:r w:rsidR="00401502">
        <w:rPr>
          <w:lang w:val="en-CA"/>
        </w:rPr>
        <w:t xml:space="preserve">the fall </w:t>
      </w:r>
      <w:r w:rsidR="00183746">
        <w:rPr>
          <w:lang w:val="en-CA"/>
        </w:rPr>
        <w:t>2017</w:t>
      </w:r>
      <w:r w:rsidR="00401502">
        <w:rPr>
          <w:lang w:val="en-CA"/>
        </w:rPr>
        <w:t xml:space="preserve"> </w:t>
      </w:r>
      <w:r w:rsidR="00401502" w:rsidRPr="00401502">
        <w:rPr>
          <w:lang w:val="en-CA"/>
        </w:rPr>
        <w:t>b</w:t>
      </w:r>
      <w:r w:rsidRPr="00401502">
        <w:rPr>
          <w:lang w:val="en-CA"/>
        </w:rPr>
        <w:t>anding</w:t>
      </w:r>
      <w:r w:rsidR="00401502">
        <w:rPr>
          <w:lang w:val="en-CA"/>
        </w:rPr>
        <w:t xml:space="preserve"> total</w:t>
      </w:r>
      <w:r w:rsidR="002108DC">
        <w:rPr>
          <w:lang w:val="en-CA"/>
        </w:rPr>
        <w:t xml:space="preserve"> is the lowest total ever, almost 700 birds less than the 15-year average</w:t>
      </w:r>
      <w:r w:rsidR="008C0FED">
        <w:rPr>
          <w:lang w:val="en-CA"/>
        </w:rPr>
        <w:t>.</w:t>
      </w:r>
      <w:r>
        <w:rPr>
          <w:lang w:val="en-CA"/>
        </w:rPr>
        <w:t xml:space="preserve"> For</w:t>
      </w:r>
      <w:r w:rsidR="005F1D54">
        <w:rPr>
          <w:lang w:val="en-CA"/>
        </w:rPr>
        <w:t xml:space="preserve"> the </w:t>
      </w:r>
      <w:r w:rsidR="002108DC">
        <w:rPr>
          <w:lang w:val="en-CA"/>
        </w:rPr>
        <w:t>15</w:t>
      </w:r>
      <w:r>
        <w:rPr>
          <w:lang w:val="en-CA"/>
        </w:rPr>
        <w:t xml:space="preserve"> species with more </w:t>
      </w:r>
      <w:r w:rsidR="005F1D54">
        <w:rPr>
          <w:lang w:val="en-CA"/>
        </w:rPr>
        <w:t xml:space="preserve">than </w:t>
      </w:r>
      <w:r w:rsidR="002108DC">
        <w:rPr>
          <w:lang w:val="en-CA"/>
        </w:rPr>
        <w:t>20</w:t>
      </w:r>
      <w:r w:rsidR="005F1D54">
        <w:rPr>
          <w:lang w:val="en-CA"/>
        </w:rPr>
        <w:t xml:space="preserve"> individuals captured, </w:t>
      </w:r>
      <w:r w:rsidR="002108DC">
        <w:rPr>
          <w:lang w:val="en-CA"/>
        </w:rPr>
        <w:t>ten</w:t>
      </w:r>
      <w:r>
        <w:rPr>
          <w:lang w:val="en-CA"/>
        </w:rPr>
        <w:t xml:space="preserve"> species have banding totals </w:t>
      </w:r>
      <w:r w:rsidR="002108DC">
        <w:rPr>
          <w:lang w:val="en-CA"/>
        </w:rPr>
        <w:t>below</w:t>
      </w:r>
      <w:r>
        <w:rPr>
          <w:lang w:val="en-CA"/>
        </w:rPr>
        <w:t xml:space="preserve"> average and</w:t>
      </w:r>
      <w:r w:rsidR="002108DC">
        <w:rPr>
          <w:lang w:val="en-CA"/>
        </w:rPr>
        <w:t xml:space="preserve">, among the five species above average, only three </w:t>
      </w:r>
      <w:r w:rsidR="00B577A3">
        <w:rPr>
          <w:lang w:val="en-CA"/>
        </w:rPr>
        <w:t xml:space="preserve">depart strongly from </w:t>
      </w:r>
      <w:r w:rsidR="00EC4566">
        <w:rPr>
          <w:lang w:val="en-CA"/>
        </w:rPr>
        <w:t>the</w:t>
      </w:r>
      <w:r w:rsidR="009A542B">
        <w:rPr>
          <w:lang w:val="en-CA"/>
        </w:rPr>
        <w:t xml:space="preserve"> seasonal</w:t>
      </w:r>
      <w:r w:rsidR="00EC4566">
        <w:rPr>
          <w:lang w:val="en-CA"/>
        </w:rPr>
        <w:t xml:space="preserve"> average</w:t>
      </w:r>
      <w:r w:rsidR="0081512F">
        <w:rPr>
          <w:lang w:val="en-CA"/>
        </w:rPr>
        <w:t xml:space="preserve"> (</w:t>
      </w:r>
      <w:r w:rsidR="00426F14">
        <w:rPr>
          <w:lang w:val="en-CA"/>
        </w:rPr>
        <w:t>Fig.</w:t>
      </w:r>
      <w:r w:rsidR="009543E4" w:rsidRPr="00622AD6">
        <w:rPr>
          <w:lang w:val="en-CA"/>
        </w:rPr>
        <w:t>2</w:t>
      </w:r>
      <w:r w:rsidR="00622AD6" w:rsidRPr="00622AD6">
        <w:rPr>
          <w:lang w:val="en-CA"/>
        </w:rPr>
        <w:t>2</w:t>
      </w:r>
      <w:r>
        <w:rPr>
          <w:lang w:val="en-CA"/>
        </w:rPr>
        <w:t>).</w:t>
      </w:r>
      <w:r w:rsidR="006A1A0A">
        <w:rPr>
          <w:lang w:val="en-CA"/>
        </w:rPr>
        <w:t xml:space="preserve"> </w:t>
      </w:r>
      <w:r w:rsidR="006A1A0A" w:rsidRPr="000C542A">
        <w:rPr>
          <w:lang w:val="en-CA"/>
        </w:rPr>
        <w:t xml:space="preserve">Among the </w:t>
      </w:r>
      <w:r w:rsidR="000C542A" w:rsidRPr="000C542A">
        <w:rPr>
          <w:lang w:val="en-CA"/>
        </w:rPr>
        <w:t>61</w:t>
      </w:r>
      <w:r w:rsidR="006A1A0A">
        <w:rPr>
          <w:lang w:val="en-CA"/>
        </w:rPr>
        <w:t xml:space="preserve"> species banded this fall, </w:t>
      </w:r>
      <w:r w:rsidR="000C542A">
        <w:rPr>
          <w:lang w:val="en-CA"/>
        </w:rPr>
        <w:t>seven</w:t>
      </w:r>
      <w:r w:rsidR="00EC4566">
        <w:rPr>
          <w:lang w:val="en-CA"/>
        </w:rPr>
        <w:t xml:space="preserve"> species</w:t>
      </w:r>
      <w:r w:rsidR="00C22D2C" w:rsidRPr="00C22D2C">
        <w:rPr>
          <w:lang w:val="en-CA"/>
        </w:rPr>
        <w:t xml:space="preserve"> </w:t>
      </w:r>
      <w:r w:rsidR="00C22D2C">
        <w:rPr>
          <w:lang w:val="en-CA"/>
        </w:rPr>
        <w:t xml:space="preserve">have the </w:t>
      </w:r>
      <w:r w:rsidR="000C542A">
        <w:rPr>
          <w:lang w:val="en-CA"/>
        </w:rPr>
        <w:t>lowest</w:t>
      </w:r>
      <w:r w:rsidR="008C0FED">
        <w:rPr>
          <w:lang w:val="en-CA"/>
        </w:rPr>
        <w:t xml:space="preserve"> banding </w:t>
      </w:r>
      <w:r w:rsidR="008C0FED">
        <w:rPr>
          <w:lang w:val="en-CA"/>
        </w:rPr>
        <w:lastRenderedPageBreak/>
        <w:t>total ever</w:t>
      </w:r>
      <w:r w:rsidR="00464C86">
        <w:rPr>
          <w:lang w:val="en-CA"/>
        </w:rPr>
        <w:t>, most notably</w:t>
      </w:r>
      <w:r w:rsidR="000C542A">
        <w:rPr>
          <w:lang w:val="en-CA"/>
        </w:rPr>
        <w:t xml:space="preserve"> species migrating in October (Brown Creeper, Hermit Thrush, and White-throated Sparrow). A total of 45 species (74% of the number banded this fall) have banding totals lower than the 2002-2016 average. Only one species, Cape May Warbler, was banded in record high numbers. </w:t>
      </w:r>
    </w:p>
    <w:p w14:paraId="0BADA90D" w14:textId="77777777" w:rsidR="00D54A8F" w:rsidRDefault="00FA5883" w:rsidP="002878C5">
      <w:pPr>
        <w:widowControl w:val="0"/>
        <w:spacing w:line="360" w:lineRule="auto"/>
        <w:jc w:val="both"/>
        <w:rPr>
          <w:lang w:val="en-CA"/>
        </w:rPr>
      </w:pPr>
      <w:r>
        <w:rPr>
          <w:lang w:val="en-CA"/>
        </w:rPr>
        <w:t xml:space="preserve"> </w:t>
      </w:r>
      <w:r w:rsidR="000C542A">
        <w:rPr>
          <w:lang w:val="en-CA"/>
        </w:rPr>
        <w:tab/>
      </w:r>
      <w:r w:rsidR="004E6B7E">
        <w:rPr>
          <w:lang w:val="en-CA"/>
        </w:rPr>
        <w:t>Numerous variables could affect the capture rates</w:t>
      </w:r>
      <w:r w:rsidR="00923C06">
        <w:rPr>
          <w:lang w:val="en-CA"/>
        </w:rPr>
        <w:t xml:space="preserve">, including </w:t>
      </w:r>
      <w:r w:rsidR="004E6B7E">
        <w:rPr>
          <w:lang w:val="en-CA"/>
        </w:rPr>
        <w:t>population dynamics, weather conditions during migration, food availability</w:t>
      </w:r>
      <w:r w:rsidR="00E4562D">
        <w:rPr>
          <w:lang w:val="en-CA"/>
        </w:rPr>
        <w:t xml:space="preserve"> </w:t>
      </w:r>
      <w:r w:rsidR="004E6B7E">
        <w:rPr>
          <w:lang w:val="en-CA"/>
        </w:rPr>
        <w:t xml:space="preserve">and vegetation changes at </w:t>
      </w:r>
      <w:r w:rsidR="00E4562D">
        <w:rPr>
          <w:lang w:val="en-CA"/>
        </w:rPr>
        <w:t xml:space="preserve">stopover </w:t>
      </w:r>
      <w:r w:rsidR="004E6B7E">
        <w:rPr>
          <w:lang w:val="en-CA"/>
        </w:rPr>
        <w:t>site</w:t>
      </w:r>
      <w:r w:rsidR="00E4562D">
        <w:rPr>
          <w:lang w:val="en-CA"/>
        </w:rPr>
        <w:t>s</w:t>
      </w:r>
      <w:r w:rsidR="004E6B7E">
        <w:rPr>
          <w:lang w:val="en-CA"/>
        </w:rPr>
        <w:t xml:space="preserve">. </w:t>
      </w:r>
      <w:r w:rsidR="00BF3814">
        <w:rPr>
          <w:lang w:val="en-CA"/>
        </w:rPr>
        <w:t xml:space="preserve">As a consequence, daily captures are highly variable </w:t>
      </w:r>
      <w:r w:rsidR="00EF0CBE">
        <w:rPr>
          <w:lang w:val="en-CA"/>
        </w:rPr>
        <w:t xml:space="preserve">and one week (September 30 - October 6) concentrates 28% of the season total </w:t>
      </w:r>
      <w:r w:rsidR="00BF3814">
        <w:rPr>
          <w:lang w:val="en-CA"/>
        </w:rPr>
        <w:t>(</w:t>
      </w:r>
      <w:r w:rsidR="00426F14">
        <w:rPr>
          <w:lang w:val="en-CA"/>
        </w:rPr>
        <w:t>Fig.</w:t>
      </w:r>
      <w:r w:rsidR="00622AD6">
        <w:rPr>
          <w:lang w:val="en-CA"/>
        </w:rPr>
        <w:t>23</w:t>
      </w:r>
      <w:r w:rsidR="00BF3814">
        <w:rPr>
          <w:lang w:val="en-CA"/>
        </w:rPr>
        <w:t>)</w:t>
      </w:r>
      <w:r w:rsidR="00EF0CBE">
        <w:rPr>
          <w:lang w:val="en-CA"/>
        </w:rPr>
        <w:t xml:space="preserve">. This fall, as previously mentioned, weather prevented banding </w:t>
      </w:r>
      <w:r w:rsidR="00923C06">
        <w:rPr>
          <w:lang w:val="en-CA"/>
        </w:rPr>
        <w:t>o</w:t>
      </w:r>
      <w:r w:rsidR="00EF0CBE">
        <w:rPr>
          <w:lang w:val="en-CA"/>
        </w:rPr>
        <w:t>n many days, which affected overall capture rates, especially in October.</w:t>
      </w:r>
      <w:bookmarkStart w:id="81" w:name="_Toc213659149"/>
    </w:p>
    <w:p w14:paraId="1201A507" w14:textId="77777777" w:rsidR="00D54A8F" w:rsidRDefault="00D54A8F" w:rsidP="00D54A8F">
      <w:pPr>
        <w:pStyle w:val="Retraitcorpsdetexte3"/>
        <w:rPr>
          <w:lang w:val="en-CA"/>
        </w:rPr>
      </w:pPr>
      <w:r>
        <w:rPr>
          <w:lang w:val="en-CA"/>
        </w:rPr>
        <w:t xml:space="preserve">Capture rates varied greatly on a monthly, and even weekly, basis (Fig.24). The capture rate is determined by dividing the number of birds caught in a net by the number of hours for which the net was operated. Thus, variation in capture rate reflects variation in those two parameters, which are themselves dependent upon various conditions (weather being the major one). Mist net hours can be lost when weather conditions (i.e. rain or strong wind) or the presence of a predator pose a threat to the birds, forcing us to close nets. </w:t>
      </w:r>
    </w:p>
    <w:p w14:paraId="7204BD8C" w14:textId="6E89AFD8" w:rsidR="0050712E" w:rsidRDefault="00D54A8F" w:rsidP="00D54A8F">
      <w:pPr>
        <w:widowControl w:val="0"/>
        <w:spacing w:line="360" w:lineRule="auto"/>
        <w:ind w:firstLine="720"/>
        <w:jc w:val="both"/>
        <w:rPr>
          <w:bCs/>
          <w:szCs w:val="24"/>
        </w:rPr>
      </w:pPr>
      <w:r>
        <w:rPr>
          <w:lang w:val="en-CA"/>
        </w:rPr>
        <w:t xml:space="preserve">In comparison to previous falls, weekly capture rates this fall were consistently below the 2002-2016 average for eight weeks out of the ten with banding this year, especially so in the first two weeks of monitoring and in the week of September 20 - 26 (Fig.24). The weekly banding total shows a similar pattern (Fig.25), except for the last two weeks of banding when banding totals were extremely low, a reflection of the very low number of mist net hours during that period. There were four weeks this fall where banding total reached its lowest ever (August 16 – 22; September 20 – 26; October 11 – 17 and 18 – 24). When all years are combined, weekly mist net hours average around 80% in the first nine weeks of fall monitoring but drop to around 60% for the remaining three weeks. However, variations between years are substantial (Fig.26). In 2017, the coverage of 65% of potential mist net hours realized was significantly lower than the 2002 – 2016 average of 74% (low of 54% in 2007 and high of 86% in 2008). Coverage, as usual, varied widely throughout the season. Mist net hours were near or above average for about only a third of the season but negatively departed strongly from it in the first </w:t>
      </w:r>
      <w:r>
        <w:rPr>
          <w:lang w:val="en-CA"/>
        </w:rPr>
        <w:lastRenderedPageBreak/>
        <w:t xml:space="preserve">and last three weeks of monitoring. Mist net hours reached their lowest ever total in two weeks in October (October 4 – 10 and 18 - 24) but with opposite results in terms of numbers of birds banded. Despite three days without banding between October 4 and 10, numbers of banding birds were average, due to the capture of 115 birds on October 6, the highest daily total of the season. On the contrary, there was only one full day of banding between October 18 and 24, resulting in the lowest </w:t>
      </w:r>
      <w:proofErr w:type="gramStart"/>
      <w:r>
        <w:rPr>
          <w:lang w:val="en-CA"/>
        </w:rPr>
        <w:t>ever weekly</w:t>
      </w:r>
      <w:proofErr w:type="gramEnd"/>
      <w:r>
        <w:rPr>
          <w:lang w:val="en-CA"/>
        </w:rPr>
        <w:t xml:space="preserve"> banding total. </w:t>
      </w:r>
      <w:r w:rsidR="0050712E">
        <w:br w:type="page"/>
      </w:r>
    </w:p>
    <w:p w14:paraId="24C6B324" w14:textId="140FFEE4" w:rsidR="00195266" w:rsidRDefault="002878C5" w:rsidP="006D23AF">
      <w:pPr>
        <w:pStyle w:val="Lgende"/>
      </w:pPr>
      <w:bookmarkStart w:id="82" w:name="_Toc372386482"/>
      <w:r w:rsidRPr="002878C5">
        <w:rPr>
          <w:noProof/>
          <w:lang w:val="fr-FR" w:eastAsia="fr-FR"/>
        </w:rPr>
        <w:lastRenderedPageBreak/>
        <w:drawing>
          <wp:inline distT="0" distB="0" distL="0" distR="0" wp14:anchorId="2CEA2519" wp14:editId="4894ACA3">
            <wp:extent cx="5283200" cy="3597072"/>
            <wp:effectExtent l="0" t="0" r="0" b="1016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3696" cy="3597410"/>
                    </a:xfrm>
                    <a:prstGeom prst="rect">
                      <a:avLst/>
                    </a:prstGeom>
                    <a:noFill/>
                    <a:ln>
                      <a:noFill/>
                    </a:ln>
                  </pic:spPr>
                </pic:pic>
              </a:graphicData>
            </a:graphic>
          </wp:inline>
        </w:drawing>
      </w:r>
      <w:r w:rsidR="00426F14" w:rsidRPr="009F499B">
        <w:t>Fig</w:t>
      </w:r>
      <w:r w:rsidR="006D23AF">
        <w:t xml:space="preserve">ure </w:t>
      </w:r>
      <w:r w:rsidR="003A3AD8">
        <w:t>2</w:t>
      </w:r>
      <w:r w:rsidR="00622AD6">
        <w:t>2</w:t>
      </w:r>
      <w:r w:rsidR="00195266" w:rsidRPr="009F499B">
        <w:t>. Banding total of the most common captured species (at least 15 individuals) compared to average total of 2002-20</w:t>
      </w:r>
      <w:bookmarkEnd w:id="81"/>
      <w:r w:rsidR="00EC4566" w:rsidRPr="009F499B">
        <w:t>10</w:t>
      </w:r>
      <w:r w:rsidR="006D0A1A">
        <w:t xml:space="preserve"> (highest total in </w:t>
      </w:r>
      <w:r w:rsidR="006D0A1A">
        <w:rPr>
          <w:color w:val="FF0000"/>
        </w:rPr>
        <w:t xml:space="preserve">red </w:t>
      </w:r>
      <w:r w:rsidR="006D0A1A" w:rsidRPr="006D0A1A">
        <w:t>and lowest in</w:t>
      </w:r>
      <w:r w:rsidR="006D0A1A">
        <w:rPr>
          <w:color w:val="FF0000"/>
        </w:rPr>
        <w:t xml:space="preserve"> </w:t>
      </w:r>
      <w:r w:rsidR="006D0A1A" w:rsidRPr="006D0A1A">
        <w:rPr>
          <w:color w:val="3366FF"/>
        </w:rPr>
        <w:t>blue</w:t>
      </w:r>
      <w:r w:rsidR="006D0A1A" w:rsidRPr="006D0A1A">
        <w:t>)</w:t>
      </w:r>
      <w:r w:rsidR="00195266" w:rsidRPr="009F499B">
        <w:t>.</w:t>
      </w:r>
      <w:r w:rsidR="006D0A1A">
        <w:t xml:space="preserve"> Differences from average in decreasing order from left to right.</w:t>
      </w:r>
      <w:r w:rsidR="00923C06">
        <w:t xml:space="preserve"> Error bars show Standard Deviation</w:t>
      </w:r>
      <w:r w:rsidR="009A5580">
        <w:t>.</w:t>
      </w:r>
      <w:bookmarkEnd w:id="82"/>
    </w:p>
    <w:p w14:paraId="2C186CDB" w14:textId="77777777" w:rsidR="00FA1563" w:rsidRDefault="00FA1563" w:rsidP="00FA1563"/>
    <w:p w14:paraId="01ED9D6E" w14:textId="2DC3B4D6" w:rsidR="004E6B7E" w:rsidRPr="00D54A8F" w:rsidRDefault="002878C5" w:rsidP="00D54A8F">
      <w:pPr>
        <w:pStyle w:val="Lgende"/>
      </w:pPr>
      <w:bookmarkStart w:id="83" w:name="_Toc372386483"/>
      <w:r w:rsidRPr="002878C5">
        <w:rPr>
          <w:noProof/>
          <w:lang w:val="fr-FR" w:eastAsia="fr-FR"/>
        </w:rPr>
        <w:drawing>
          <wp:inline distT="0" distB="0" distL="0" distR="0" wp14:anchorId="2F99C132" wp14:editId="43A9962F">
            <wp:extent cx="5283200" cy="3590067"/>
            <wp:effectExtent l="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3288" cy="3590127"/>
                    </a:xfrm>
                    <a:prstGeom prst="rect">
                      <a:avLst/>
                    </a:prstGeom>
                    <a:noFill/>
                    <a:ln>
                      <a:noFill/>
                    </a:ln>
                  </pic:spPr>
                </pic:pic>
              </a:graphicData>
            </a:graphic>
          </wp:inline>
        </w:drawing>
      </w:r>
      <w:r w:rsidR="006D23AF">
        <w:t xml:space="preserve">Figure </w:t>
      </w:r>
      <w:r w:rsidR="003A3AD8">
        <w:t>2</w:t>
      </w:r>
      <w:r w:rsidR="00622AD6">
        <w:t>3</w:t>
      </w:r>
      <w:r w:rsidR="00812D8B">
        <w:t xml:space="preserve">. Daily banding and recapture total at </w:t>
      </w:r>
      <w:proofErr w:type="gramStart"/>
      <w:r w:rsidR="00923C06">
        <w:t>CHRS</w:t>
      </w:r>
      <w:r w:rsidR="00812D8B">
        <w:t>,</w:t>
      </w:r>
      <w:proofErr w:type="gramEnd"/>
      <w:r w:rsidR="00812D8B">
        <w:t xml:space="preserve"> fall </w:t>
      </w:r>
      <w:r w:rsidR="00183746">
        <w:t>2017</w:t>
      </w:r>
      <w:r w:rsidR="00812D8B">
        <w:t>.</w:t>
      </w:r>
      <w:bookmarkEnd w:id="83"/>
      <w:r w:rsidR="00812D8B">
        <w:t xml:space="preserve"> </w:t>
      </w:r>
      <w:r w:rsidR="00EF4264">
        <w:rPr>
          <w:b/>
          <w:bCs w:val="0"/>
          <w:lang w:val="en-CA"/>
        </w:rPr>
        <w:br w:type="page"/>
      </w:r>
    </w:p>
    <w:p w14:paraId="15F3B0F4" w14:textId="35322C81" w:rsidR="004E6B7E" w:rsidRDefault="00774D82" w:rsidP="0050712E">
      <w:pPr>
        <w:pStyle w:val="Lgende"/>
      </w:pPr>
      <w:bookmarkStart w:id="84" w:name="_Toc150674611"/>
      <w:bookmarkStart w:id="85" w:name="_Toc213659151"/>
      <w:bookmarkStart w:id="86" w:name="_Toc372386484"/>
      <w:r w:rsidRPr="00774D82">
        <w:rPr>
          <w:noProof/>
          <w:lang w:val="fr-FR" w:eastAsia="fr-FR"/>
        </w:rPr>
        <w:lastRenderedPageBreak/>
        <w:drawing>
          <wp:inline distT="0" distB="0" distL="0" distR="0" wp14:anchorId="4638B9D3" wp14:editId="20C76D96">
            <wp:extent cx="5486400" cy="3729841"/>
            <wp:effectExtent l="0" t="0" r="0" b="4445"/>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729841"/>
                    </a:xfrm>
                    <a:prstGeom prst="rect">
                      <a:avLst/>
                    </a:prstGeom>
                    <a:noFill/>
                    <a:ln>
                      <a:noFill/>
                    </a:ln>
                  </pic:spPr>
                </pic:pic>
              </a:graphicData>
            </a:graphic>
          </wp:inline>
        </w:drawing>
      </w:r>
      <w:r w:rsidR="00426F14" w:rsidRPr="009F499B">
        <w:t>Fig</w:t>
      </w:r>
      <w:r w:rsidR="0050712E">
        <w:t xml:space="preserve">ure </w:t>
      </w:r>
      <w:r w:rsidR="00DC326D">
        <w:t>2</w:t>
      </w:r>
      <w:r w:rsidR="00622AD6">
        <w:t>4</w:t>
      </w:r>
      <w:r w:rsidR="004E6B7E" w:rsidRPr="009F499B">
        <w:t xml:space="preserve">. Fall weekly capture rates at </w:t>
      </w:r>
      <w:r w:rsidR="00923C06">
        <w:t>CHRS</w:t>
      </w:r>
      <w:r w:rsidR="004E6B7E" w:rsidRPr="009F499B">
        <w:t>.</w:t>
      </w:r>
      <w:r w:rsidR="004E6B7E">
        <w:t xml:space="preserve"> Error bars show Standard Deviation.</w:t>
      </w:r>
      <w:bookmarkEnd w:id="84"/>
      <w:bookmarkEnd w:id="85"/>
      <w:bookmarkEnd w:id="86"/>
    </w:p>
    <w:p w14:paraId="40D84C05" w14:textId="5C0C3569" w:rsidR="004E6B7E" w:rsidRDefault="00774D82" w:rsidP="0050712E">
      <w:pPr>
        <w:pStyle w:val="Lgende"/>
      </w:pPr>
      <w:bookmarkStart w:id="87" w:name="_Toc150674612"/>
      <w:bookmarkStart w:id="88" w:name="_Toc213659152"/>
      <w:bookmarkStart w:id="89" w:name="_Toc372386485"/>
      <w:r w:rsidRPr="00774D82">
        <w:rPr>
          <w:noProof/>
          <w:lang w:val="fr-FR" w:eastAsia="fr-FR"/>
        </w:rPr>
        <w:drawing>
          <wp:inline distT="0" distB="0" distL="0" distR="0" wp14:anchorId="40EB4100" wp14:editId="3DE8DFA7">
            <wp:extent cx="5486400" cy="3733349"/>
            <wp:effectExtent l="0" t="0" r="0" b="635"/>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733349"/>
                    </a:xfrm>
                    <a:prstGeom prst="rect">
                      <a:avLst/>
                    </a:prstGeom>
                    <a:noFill/>
                    <a:ln>
                      <a:noFill/>
                    </a:ln>
                  </pic:spPr>
                </pic:pic>
              </a:graphicData>
            </a:graphic>
          </wp:inline>
        </w:drawing>
      </w:r>
      <w:r w:rsidR="00426F14" w:rsidRPr="009F499B">
        <w:t>Fig</w:t>
      </w:r>
      <w:r w:rsidR="0050712E">
        <w:t xml:space="preserve">ure </w:t>
      </w:r>
      <w:r w:rsidR="00DC326D">
        <w:t>2</w:t>
      </w:r>
      <w:r w:rsidR="00622AD6">
        <w:t>5</w:t>
      </w:r>
      <w:r w:rsidR="004E6B7E" w:rsidRPr="009F499B">
        <w:t xml:space="preserve">. Fall weekly number of banded birds at </w:t>
      </w:r>
      <w:r w:rsidR="009A5580">
        <w:t>CHRS</w:t>
      </w:r>
      <w:r w:rsidR="004E6B7E" w:rsidRPr="009F499B">
        <w:t>.</w:t>
      </w:r>
      <w:r w:rsidR="004E6B7E">
        <w:t xml:space="preserve"> Error bars show Standard Deviation.</w:t>
      </w:r>
      <w:bookmarkEnd w:id="87"/>
      <w:bookmarkEnd w:id="88"/>
      <w:bookmarkEnd w:id="89"/>
    </w:p>
    <w:p w14:paraId="44E92B51" w14:textId="094EF1DB" w:rsidR="004E6B7E" w:rsidRDefault="00774D82" w:rsidP="0050712E">
      <w:pPr>
        <w:pStyle w:val="Lgende"/>
      </w:pPr>
      <w:bookmarkStart w:id="90" w:name="_Toc150674613"/>
      <w:bookmarkStart w:id="91" w:name="_Toc213659153"/>
      <w:bookmarkStart w:id="92" w:name="_Toc372386486"/>
      <w:r w:rsidRPr="00774D82">
        <w:rPr>
          <w:noProof/>
          <w:lang w:val="fr-FR" w:eastAsia="fr-FR"/>
        </w:rPr>
        <w:lastRenderedPageBreak/>
        <w:drawing>
          <wp:inline distT="0" distB="0" distL="0" distR="0" wp14:anchorId="18F9F87E" wp14:editId="1F2E0D53">
            <wp:extent cx="5486400" cy="3729841"/>
            <wp:effectExtent l="0" t="0" r="0" b="4445"/>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729841"/>
                    </a:xfrm>
                    <a:prstGeom prst="rect">
                      <a:avLst/>
                    </a:prstGeom>
                    <a:noFill/>
                    <a:ln>
                      <a:noFill/>
                    </a:ln>
                  </pic:spPr>
                </pic:pic>
              </a:graphicData>
            </a:graphic>
          </wp:inline>
        </w:drawing>
      </w:r>
      <w:r w:rsidR="00426F14" w:rsidRPr="009F499B">
        <w:t>Fig</w:t>
      </w:r>
      <w:r w:rsidR="0050712E">
        <w:t xml:space="preserve">ure </w:t>
      </w:r>
      <w:r w:rsidR="00DC326D">
        <w:t>2</w:t>
      </w:r>
      <w:r w:rsidR="00622AD6">
        <w:t>6</w:t>
      </w:r>
      <w:r w:rsidR="004E6B7E" w:rsidRPr="009F499B">
        <w:t xml:space="preserve">. Fall weekly proportion of mist net hours at </w:t>
      </w:r>
      <w:r w:rsidR="009A5580">
        <w:t>CHRS</w:t>
      </w:r>
      <w:r w:rsidR="004E6B7E" w:rsidRPr="009F499B">
        <w:t>.</w:t>
      </w:r>
      <w:r w:rsidR="004E6B7E">
        <w:t xml:space="preserve"> Error bars show Standard Deviation.</w:t>
      </w:r>
      <w:bookmarkStart w:id="93" w:name="_Toc120274329"/>
      <w:bookmarkEnd w:id="90"/>
      <w:bookmarkEnd w:id="91"/>
      <w:bookmarkEnd w:id="92"/>
    </w:p>
    <w:p w14:paraId="181EFB88" w14:textId="77777777" w:rsidR="00440B4F" w:rsidRPr="00E95F6B" w:rsidRDefault="00440B4F" w:rsidP="00DC0579">
      <w:pPr>
        <w:pStyle w:val="Titre1"/>
      </w:pPr>
    </w:p>
    <w:p w14:paraId="402F918D" w14:textId="77777777" w:rsidR="004E6B7E" w:rsidRDefault="004E6B7E" w:rsidP="00DC0579">
      <w:pPr>
        <w:pStyle w:val="Titre1"/>
        <w:rPr>
          <w:lang w:val="en-CA"/>
        </w:rPr>
      </w:pPr>
      <w:bookmarkStart w:id="94" w:name="_Toc183681303"/>
      <w:bookmarkStart w:id="95" w:name="_Toc309891880"/>
      <w:bookmarkStart w:id="96" w:name="_Toc309892390"/>
      <w:bookmarkStart w:id="97" w:name="_Toc372380651"/>
      <w:r>
        <w:rPr>
          <w:lang w:val="en-CA"/>
        </w:rPr>
        <w:t>4.1 Weather</w:t>
      </w:r>
      <w:bookmarkEnd w:id="93"/>
      <w:bookmarkEnd w:id="94"/>
      <w:bookmarkEnd w:id="95"/>
      <w:bookmarkEnd w:id="96"/>
      <w:bookmarkEnd w:id="97"/>
    </w:p>
    <w:p w14:paraId="7BEFA0DD" w14:textId="77777777" w:rsidR="004E6B7E" w:rsidRDefault="004E6B7E">
      <w:pPr>
        <w:widowControl w:val="0"/>
        <w:jc w:val="center"/>
        <w:rPr>
          <w:b/>
          <w:sz w:val="28"/>
          <w:lang w:val="en-CA"/>
        </w:rPr>
      </w:pPr>
    </w:p>
    <w:p w14:paraId="32FB4BE7" w14:textId="1F63C920" w:rsidR="004E6B7E" w:rsidRDefault="004E6B7E">
      <w:pPr>
        <w:widowControl w:val="0"/>
        <w:spacing w:line="360" w:lineRule="auto"/>
        <w:jc w:val="both"/>
        <w:rPr>
          <w:lang w:val="en-CA"/>
        </w:rPr>
      </w:pPr>
      <w:r>
        <w:rPr>
          <w:b/>
          <w:lang w:val="en-CA"/>
        </w:rPr>
        <w:tab/>
      </w:r>
      <w:r w:rsidRPr="005D37DE">
        <w:rPr>
          <w:lang w:val="en-CA"/>
        </w:rPr>
        <w:t>Weather</w:t>
      </w:r>
      <w:r w:rsidR="004C422B" w:rsidRPr="005D37DE">
        <w:rPr>
          <w:lang w:val="en-CA"/>
        </w:rPr>
        <w:t xml:space="preserve"> </w:t>
      </w:r>
      <w:r w:rsidR="004C422B" w:rsidRPr="004C422B">
        <w:rPr>
          <w:lang w:val="en-CA"/>
        </w:rPr>
        <w:t>is</w:t>
      </w:r>
      <w:r w:rsidR="004C422B">
        <w:rPr>
          <w:lang w:val="en-CA"/>
        </w:rPr>
        <w:t xml:space="preserve"> a dynamic system at various scales of space and time</w:t>
      </w:r>
      <w:r w:rsidR="004D48DC">
        <w:rPr>
          <w:lang w:val="en-CA"/>
        </w:rPr>
        <w:t xml:space="preserve">. It is thus very difficult to determine its effect on migration without precise data at local, regional, and even continental scales. Here, we present data collected daily at the station, wind direction and strength, temperatures, and cloud cover. </w:t>
      </w:r>
      <w:r w:rsidR="00673F06">
        <w:rPr>
          <w:lang w:val="en-CA"/>
        </w:rPr>
        <w:t>In Southern Ontario, the first part of summer</w:t>
      </w:r>
      <w:r w:rsidR="002958D1">
        <w:rPr>
          <w:lang w:val="en-CA"/>
        </w:rPr>
        <w:t xml:space="preserve"> this year</w:t>
      </w:r>
      <w:r w:rsidR="00673F06">
        <w:rPr>
          <w:lang w:val="en-CA"/>
        </w:rPr>
        <w:t xml:space="preserve"> was marked by more rain than usual. </w:t>
      </w:r>
      <w:r w:rsidR="003C0C81">
        <w:rPr>
          <w:lang w:val="en-CA"/>
        </w:rPr>
        <w:t>At Cabot Head, from August 15 to the fall equinox, September 22, there w</w:t>
      </w:r>
      <w:r w:rsidR="002958D1">
        <w:rPr>
          <w:lang w:val="en-CA"/>
        </w:rPr>
        <w:t>ere</w:t>
      </w:r>
      <w:r w:rsidR="003C0C81">
        <w:rPr>
          <w:lang w:val="en-CA"/>
        </w:rPr>
        <w:t xml:space="preserve"> five days with periods of precipitation. Afterwards, there </w:t>
      </w:r>
      <w:r w:rsidR="002958D1">
        <w:rPr>
          <w:lang w:val="en-CA"/>
        </w:rPr>
        <w:t>were</w:t>
      </w:r>
      <w:r w:rsidR="003C0C81">
        <w:rPr>
          <w:lang w:val="en-CA"/>
        </w:rPr>
        <w:t xml:space="preserve"> another five days with rain. On September 29, rain was particularly intense, lasting all day, with, at first, a strong </w:t>
      </w:r>
      <w:r w:rsidR="009A5580">
        <w:rPr>
          <w:lang w:val="en-CA"/>
        </w:rPr>
        <w:t>e</w:t>
      </w:r>
      <w:r w:rsidR="003C0C81">
        <w:rPr>
          <w:lang w:val="en-CA"/>
        </w:rPr>
        <w:t xml:space="preserve">ast wind. The wind quickly shifted in late morning to </w:t>
      </w:r>
      <w:r w:rsidR="009A5580">
        <w:rPr>
          <w:lang w:val="en-CA"/>
        </w:rPr>
        <w:t>n</w:t>
      </w:r>
      <w:r w:rsidR="003C0C81">
        <w:rPr>
          <w:lang w:val="en-CA"/>
        </w:rPr>
        <w:t>orth and became even stronger, reaching 7 on the Beaufort scale: it was the strongest episode of wind during the fall season</w:t>
      </w:r>
      <w:r w:rsidR="002958D1">
        <w:rPr>
          <w:lang w:val="en-CA"/>
        </w:rPr>
        <w:t xml:space="preserve"> (taking down power lines)</w:t>
      </w:r>
      <w:r w:rsidR="003C0C81">
        <w:rPr>
          <w:lang w:val="en-CA"/>
        </w:rPr>
        <w:t>. Strong to very strong winds predominated during the monitoring period, especially so in October (</w:t>
      </w:r>
      <w:r w:rsidR="003C0C81" w:rsidRPr="00386004">
        <w:rPr>
          <w:lang w:val="en-CA"/>
        </w:rPr>
        <w:t>Fig.</w:t>
      </w:r>
      <w:r w:rsidR="00386004" w:rsidRPr="00386004">
        <w:rPr>
          <w:lang w:val="en-CA"/>
        </w:rPr>
        <w:t>27</w:t>
      </w:r>
      <w:r w:rsidR="003C0C81" w:rsidRPr="00386004">
        <w:rPr>
          <w:lang w:val="en-CA"/>
        </w:rPr>
        <w:t>).</w:t>
      </w:r>
      <w:r w:rsidR="005D37DE">
        <w:rPr>
          <w:lang w:val="en-CA"/>
        </w:rPr>
        <w:t xml:space="preserve"> A defining characteristic of the 2017 fall season is the relatively small proportion of </w:t>
      </w:r>
      <w:r w:rsidR="009A5580">
        <w:rPr>
          <w:lang w:val="en-CA"/>
        </w:rPr>
        <w:t>n</w:t>
      </w:r>
      <w:r w:rsidR="005D37DE">
        <w:rPr>
          <w:lang w:val="en-CA"/>
        </w:rPr>
        <w:t xml:space="preserve">orth wind, notably in October when they usually are common. On </w:t>
      </w:r>
      <w:r w:rsidR="005D37DE">
        <w:rPr>
          <w:lang w:val="en-CA"/>
        </w:rPr>
        <w:lastRenderedPageBreak/>
        <w:t xml:space="preserve">the contrary, </w:t>
      </w:r>
      <w:r w:rsidR="009A5580">
        <w:rPr>
          <w:lang w:val="en-CA"/>
        </w:rPr>
        <w:t>s</w:t>
      </w:r>
      <w:r w:rsidR="005D37DE">
        <w:rPr>
          <w:lang w:val="en-CA"/>
        </w:rPr>
        <w:t>outh winds dominated</w:t>
      </w:r>
      <w:r w:rsidR="009A5580">
        <w:rPr>
          <w:lang w:val="en-CA"/>
        </w:rPr>
        <w:t xml:space="preserve"> this year</w:t>
      </w:r>
      <w:r w:rsidR="005D37DE">
        <w:rPr>
          <w:lang w:val="en-CA"/>
        </w:rPr>
        <w:t xml:space="preserve">, with half the days in October </w:t>
      </w:r>
      <w:r w:rsidR="002958D1">
        <w:rPr>
          <w:lang w:val="en-CA"/>
        </w:rPr>
        <w:t>experiencing</w:t>
      </w:r>
      <w:r w:rsidR="005D37DE">
        <w:rPr>
          <w:lang w:val="en-CA"/>
        </w:rPr>
        <w:t xml:space="preserve"> </w:t>
      </w:r>
      <w:r w:rsidR="009A5580">
        <w:rPr>
          <w:lang w:val="en-CA"/>
        </w:rPr>
        <w:t>s</w:t>
      </w:r>
      <w:r w:rsidR="005D37DE">
        <w:rPr>
          <w:lang w:val="en-CA"/>
        </w:rPr>
        <w:t>outh winds of 5 or 6 on the Beaufort scale.</w:t>
      </w:r>
      <w:r w:rsidR="00B46D62">
        <w:rPr>
          <w:lang w:val="en-CA"/>
        </w:rPr>
        <w:t xml:space="preserve"> </w:t>
      </w:r>
    </w:p>
    <w:p w14:paraId="6D9B9C14" w14:textId="3508822D" w:rsidR="004E6B7E" w:rsidRDefault="004E6B7E">
      <w:pPr>
        <w:widowControl w:val="0"/>
        <w:spacing w:line="360" w:lineRule="auto"/>
        <w:ind w:firstLine="864"/>
        <w:jc w:val="both"/>
        <w:rPr>
          <w:lang w:val="en-CA"/>
        </w:rPr>
      </w:pPr>
      <w:r>
        <w:rPr>
          <w:lang w:val="en-CA"/>
        </w:rPr>
        <w:t xml:space="preserve">It is difficult to accurately quantify such a dynamic component of the weather, especially because wind strength and direction are recorded only at the start and end of the count period. To characterize wind strength (on the Beaufort scale) and direction, we considered only the strongest wind during the count period of </w:t>
      </w:r>
      <w:r w:rsidR="009A5580">
        <w:rPr>
          <w:lang w:val="en-CA"/>
        </w:rPr>
        <w:t>seven</w:t>
      </w:r>
      <w:r>
        <w:rPr>
          <w:lang w:val="en-CA"/>
        </w:rPr>
        <w:t xml:space="preserve"> hours. Undoubtedly, this method would tend to over-represent strong winds. However, strong winds affect migration tremendously. This fall, strong winds (at least 5 on the Be</w:t>
      </w:r>
      <w:r w:rsidR="008B3D77">
        <w:rPr>
          <w:lang w:val="en-CA"/>
        </w:rPr>
        <w:t>aufort scale) occurred</w:t>
      </w:r>
      <w:r w:rsidR="008377B7">
        <w:rPr>
          <w:lang w:val="en-CA"/>
        </w:rPr>
        <w:t xml:space="preserve"> very frequently</w:t>
      </w:r>
      <w:r w:rsidR="008B3D77">
        <w:rPr>
          <w:lang w:val="en-CA"/>
        </w:rPr>
        <w:t xml:space="preserve"> </w:t>
      </w:r>
      <w:r>
        <w:rPr>
          <w:lang w:val="en-CA"/>
        </w:rPr>
        <w:t>(</w:t>
      </w:r>
      <w:r w:rsidR="008377B7">
        <w:rPr>
          <w:lang w:val="en-CA"/>
        </w:rPr>
        <w:t>4</w:t>
      </w:r>
      <w:r w:rsidR="003068DA">
        <w:rPr>
          <w:lang w:val="en-CA"/>
        </w:rPr>
        <w:t>1</w:t>
      </w:r>
      <w:r>
        <w:rPr>
          <w:lang w:val="en-CA"/>
        </w:rPr>
        <w:t>% of the season) and were mostly from</w:t>
      </w:r>
      <w:r w:rsidR="008B3D77">
        <w:rPr>
          <w:lang w:val="en-CA"/>
        </w:rPr>
        <w:t xml:space="preserve"> </w:t>
      </w:r>
      <w:r w:rsidR="009A5580">
        <w:rPr>
          <w:lang w:val="en-CA"/>
        </w:rPr>
        <w:t>s</w:t>
      </w:r>
      <w:r w:rsidR="008377B7">
        <w:rPr>
          <w:lang w:val="en-CA"/>
        </w:rPr>
        <w:t>outh (</w:t>
      </w:r>
      <w:r w:rsidR="003068DA">
        <w:rPr>
          <w:lang w:val="en-CA"/>
        </w:rPr>
        <w:t>69</w:t>
      </w:r>
      <w:r w:rsidR="00F924B7">
        <w:rPr>
          <w:lang w:val="en-CA"/>
        </w:rPr>
        <w:t>%</w:t>
      </w:r>
      <w:r w:rsidR="008377B7">
        <w:rPr>
          <w:lang w:val="en-CA"/>
        </w:rPr>
        <w:t xml:space="preserve"> of the strong winds)</w:t>
      </w:r>
      <w:r>
        <w:rPr>
          <w:lang w:val="en-CA"/>
        </w:rPr>
        <w:t>. There were marked differences throughout the season in wind strength and direction: for example,</w:t>
      </w:r>
      <w:r w:rsidR="00FE1239">
        <w:rPr>
          <w:lang w:val="en-CA"/>
        </w:rPr>
        <w:t xml:space="preserve"> </w:t>
      </w:r>
      <w:r w:rsidR="009A5580">
        <w:rPr>
          <w:lang w:val="en-CA"/>
        </w:rPr>
        <w:t>w</w:t>
      </w:r>
      <w:r w:rsidR="003068DA">
        <w:rPr>
          <w:lang w:val="en-CA"/>
        </w:rPr>
        <w:t>est</w:t>
      </w:r>
      <w:r w:rsidR="00FE1239">
        <w:rPr>
          <w:lang w:val="en-CA"/>
        </w:rPr>
        <w:t xml:space="preserve"> winds </w:t>
      </w:r>
      <w:r w:rsidR="003068DA">
        <w:rPr>
          <w:lang w:val="en-CA"/>
        </w:rPr>
        <w:t xml:space="preserve">occurred a quarter of the time in August but were almost non-existent </w:t>
      </w:r>
      <w:r w:rsidR="00FE1239">
        <w:rPr>
          <w:lang w:val="en-CA"/>
        </w:rPr>
        <w:t>in October</w:t>
      </w:r>
      <w:r w:rsidR="00F924B7">
        <w:rPr>
          <w:lang w:val="en-CA"/>
        </w:rPr>
        <w:t xml:space="preserve"> (</w:t>
      </w:r>
      <w:r w:rsidR="003068DA">
        <w:rPr>
          <w:lang w:val="en-CA"/>
        </w:rPr>
        <w:t xml:space="preserve">only 4% of the wind in October were from the </w:t>
      </w:r>
      <w:r w:rsidR="009A5580">
        <w:rPr>
          <w:lang w:val="en-CA"/>
        </w:rPr>
        <w:t>w</w:t>
      </w:r>
      <w:r w:rsidR="003068DA">
        <w:rPr>
          <w:lang w:val="en-CA"/>
        </w:rPr>
        <w:t>est</w:t>
      </w:r>
      <w:r w:rsidR="00F924B7">
        <w:rPr>
          <w:lang w:val="en-CA"/>
        </w:rPr>
        <w:t>)</w:t>
      </w:r>
      <w:r w:rsidR="003068DA">
        <w:rPr>
          <w:lang w:val="en-CA"/>
        </w:rPr>
        <w:t xml:space="preserve">. </w:t>
      </w:r>
    </w:p>
    <w:p w14:paraId="13DD3D79" w14:textId="0620A3A5" w:rsidR="006E0EA0" w:rsidRDefault="006E0EA0" w:rsidP="006E0EA0">
      <w:pPr>
        <w:widowControl w:val="0"/>
        <w:spacing w:line="360" w:lineRule="auto"/>
        <w:ind w:firstLine="864"/>
        <w:jc w:val="both"/>
        <w:rPr>
          <w:lang w:val="en-CA"/>
        </w:rPr>
      </w:pPr>
      <w:r w:rsidRPr="006E0EA0">
        <w:rPr>
          <w:lang w:val="en-CA"/>
        </w:rPr>
        <w:t xml:space="preserve">As mentioned earlier, </w:t>
      </w:r>
      <w:r>
        <w:rPr>
          <w:lang w:val="en-CA"/>
        </w:rPr>
        <w:t>a heat wave struck Cabot Head and southern Ontario from September 20 to 26</w:t>
      </w:r>
      <w:r w:rsidR="00965297">
        <w:rPr>
          <w:lang w:val="en-CA"/>
        </w:rPr>
        <w:t>, with temperatures reaching almost 30°C in mid-day</w:t>
      </w:r>
      <w:r>
        <w:rPr>
          <w:lang w:val="en-CA"/>
        </w:rPr>
        <w:t>. During this time, there was little visible migration and very few birds were captured. The weekly banding total is indeed the lowest across the year for that period, despite good coverage in term of netting effort</w:t>
      </w:r>
      <w:r w:rsidR="00386004">
        <w:rPr>
          <w:lang w:val="en-CA"/>
        </w:rPr>
        <w:t xml:space="preserve"> (Fig.28)</w:t>
      </w:r>
      <w:r>
        <w:rPr>
          <w:lang w:val="en-CA"/>
        </w:rPr>
        <w:t>.</w:t>
      </w:r>
    </w:p>
    <w:p w14:paraId="31965DE9" w14:textId="77777777" w:rsidR="006E0EA0" w:rsidRDefault="006E0EA0">
      <w:pPr>
        <w:rPr>
          <w:lang w:val="en-CA"/>
        </w:rPr>
      </w:pPr>
      <w:r>
        <w:rPr>
          <w:lang w:val="en-CA"/>
        </w:rPr>
        <w:br w:type="page"/>
      </w:r>
    </w:p>
    <w:p w14:paraId="76824497" w14:textId="77777777" w:rsidR="006E0EA0" w:rsidRPr="006E0EA0" w:rsidRDefault="006E0EA0" w:rsidP="006E0EA0">
      <w:pPr>
        <w:widowControl w:val="0"/>
        <w:spacing w:line="360" w:lineRule="auto"/>
        <w:ind w:firstLine="864"/>
        <w:jc w:val="both"/>
        <w:rPr>
          <w:lang w:val="en-CA"/>
        </w:rPr>
      </w:pPr>
    </w:p>
    <w:p w14:paraId="578B2DF2" w14:textId="77777777" w:rsidR="006E0EA0" w:rsidRDefault="006E0EA0" w:rsidP="0050712E">
      <w:pPr>
        <w:pStyle w:val="Lgende"/>
      </w:pPr>
      <w:bookmarkStart w:id="98" w:name="_Toc150674615"/>
      <w:bookmarkStart w:id="99" w:name="_Toc213659154"/>
      <w:r w:rsidRPr="006E0EA0">
        <w:rPr>
          <w:noProof/>
          <w:lang w:val="fr-FR" w:eastAsia="fr-FR"/>
        </w:rPr>
        <w:drawing>
          <wp:inline distT="0" distB="0" distL="0" distR="0" wp14:anchorId="3C673E9D" wp14:editId="69D02732">
            <wp:extent cx="5029200" cy="3420333"/>
            <wp:effectExtent l="0" t="0" r="0" b="889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0036" cy="3420902"/>
                    </a:xfrm>
                    <a:prstGeom prst="rect">
                      <a:avLst/>
                    </a:prstGeom>
                    <a:noFill/>
                    <a:ln>
                      <a:noFill/>
                    </a:ln>
                  </pic:spPr>
                </pic:pic>
              </a:graphicData>
            </a:graphic>
          </wp:inline>
        </w:drawing>
      </w:r>
    </w:p>
    <w:p w14:paraId="05BFB031" w14:textId="55C0B48A" w:rsidR="004E6B7E" w:rsidRDefault="00426F14" w:rsidP="0050712E">
      <w:pPr>
        <w:pStyle w:val="Lgende"/>
        <w:rPr>
          <w:rStyle w:val="TableofFiguresChar"/>
          <w:lang w:val="en-CA"/>
        </w:rPr>
      </w:pPr>
      <w:bookmarkStart w:id="100" w:name="_Toc372386487"/>
      <w:r w:rsidRPr="009F499B">
        <w:t>Fig</w:t>
      </w:r>
      <w:r w:rsidR="0050712E">
        <w:t xml:space="preserve">ure </w:t>
      </w:r>
      <w:r w:rsidR="00853C75">
        <w:t>2</w:t>
      </w:r>
      <w:r w:rsidR="00386004">
        <w:t>7</w:t>
      </w:r>
      <w:r w:rsidR="004E6B7E" w:rsidRPr="009F499B">
        <w:t xml:space="preserve">. Wind pattern (strength on the Beaufort scale, direction and proportion of time) at </w:t>
      </w:r>
      <w:r w:rsidR="009A5580">
        <w:t>CHRS</w:t>
      </w:r>
      <w:r w:rsidR="004E6B7E" w:rsidRPr="009F499B">
        <w:t xml:space="preserve">, fall </w:t>
      </w:r>
      <w:r w:rsidR="00183746">
        <w:t>2017</w:t>
      </w:r>
      <w:r w:rsidR="004E6B7E">
        <w:rPr>
          <w:rStyle w:val="TableofFiguresChar"/>
          <w:lang w:val="en-CA"/>
        </w:rPr>
        <w:t>.</w:t>
      </w:r>
      <w:bookmarkEnd w:id="98"/>
      <w:bookmarkEnd w:id="99"/>
      <w:bookmarkEnd w:id="100"/>
    </w:p>
    <w:p w14:paraId="3147D561" w14:textId="77777777" w:rsidR="006E0EA0" w:rsidRPr="006E0EA0" w:rsidRDefault="006E0EA0" w:rsidP="006E0EA0"/>
    <w:p w14:paraId="0B13B994" w14:textId="065E91EA" w:rsidR="006C7FB2" w:rsidRDefault="006E0EA0" w:rsidP="006C7FB2">
      <w:r w:rsidRPr="006E0EA0">
        <w:rPr>
          <w:noProof/>
          <w:lang w:val="fr-FR" w:eastAsia="fr-FR"/>
        </w:rPr>
        <w:drawing>
          <wp:inline distT="0" distB="0" distL="0" distR="0" wp14:anchorId="52CC1993" wp14:editId="202571CB">
            <wp:extent cx="4995333" cy="3402373"/>
            <wp:effectExtent l="0" t="0" r="8890" b="127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6005" cy="3402831"/>
                    </a:xfrm>
                    <a:prstGeom prst="rect">
                      <a:avLst/>
                    </a:prstGeom>
                    <a:noFill/>
                    <a:ln>
                      <a:noFill/>
                    </a:ln>
                  </pic:spPr>
                </pic:pic>
              </a:graphicData>
            </a:graphic>
          </wp:inline>
        </w:drawing>
      </w:r>
    </w:p>
    <w:p w14:paraId="40D2ED5D" w14:textId="596155AD" w:rsidR="006E0EA0" w:rsidRDefault="006E0EA0" w:rsidP="006E0EA0">
      <w:pPr>
        <w:pStyle w:val="Lgende"/>
        <w:rPr>
          <w:rStyle w:val="TableofFiguresChar"/>
          <w:lang w:val="en-CA"/>
        </w:rPr>
      </w:pPr>
      <w:bookmarkStart w:id="101" w:name="_Toc372386488"/>
      <w:r w:rsidRPr="009F499B">
        <w:t>Fig</w:t>
      </w:r>
      <w:r>
        <w:t>ure 2</w:t>
      </w:r>
      <w:r w:rsidR="00386004">
        <w:t>8</w:t>
      </w:r>
      <w:r w:rsidRPr="009F499B">
        <w:t>.</w:t>
      </w:r>
      <w:r w:rsidR="00E8610A">
        <w:t xml:space="preserve"> Banding total and number of mist net hours for the September 20 – 26 period</w:t>
      </w:r>
      <w:r w:rsidRPr="009F499B">
        <w:t xml:space="preserve"> at </w:t>
      </w:r>
      <w:r w:rsidR="009A5580">
        <w:t>CHRS</w:t>
      </w:r>
      <w:r w:rsidRPr="009F499B">
        <w:t xml:space="preserve">, </w:t>
      </w:r>
      <w:r w:rsidR="00E8610A">
        <w:t>2002 -</w:t>
      </w:r>
      <w:r w:rsidRPr="009F499B">
        <w:t xml:space="preserve"> </w:t>
      </w:r>
      <w:r>
        <w:t>2017</w:t>
      </w:r>
      <w:r>
        <w:rPr>
          <w:rStyle w:val="TableofFiguresChar"/>
          <w:lang w:val="en-CA"/>
        </w:rPr>
        <w:t>.</w:t>
      </w:r>
      <w:bookmarkEnd w:id="101"/>
    </w:p>
    <w:p w14:paraId="31D71D89" w14:textId="77777777" w:rsidR="00440B4F" w:rsidRDefault="00440B4F">
      <w:pPr>
        <w:rPr>
          <w:b/>
          <w:sz w:val="28"/>
          <w:lang w:val="en-CA"/>
        </w:rPr>
      </w:pPr>
      <w:bookmarkStart w:id="102" w:name="_Toc120274330"/>
      <w:r>
        <w:rPr>
          <w:lang w:val="en-CA"/>
        </w:rPr>
        <w:br w:type="page"/>
      </w:r>
    </w:p>
    <w:p w14:paraId="44CB94F2" w14:textId="108DFAB1" w:rsidR="004E6B7E" w:rsidRDefault="004E6B7E" w:rsidP="00DC0579">
      <w:pPr>
        <w:pStyle w:val="Titre1"/>
        <w:rPr>
          <w:lang w:val="en-CA"/>
        </w:rPr>
      </w:pPr>
      <w:bookmarkStart w:id="103" w:name="_Toc183681304"/>
      <w:bookmarkStart w:id="104" w:name="_Toc309891881"/>
      <w:bookmarkStart w:id="105" w:name="_Toc309892391"/>
      <w:bookmarkStart w:id="106" w:name="_Toc372380652"/>
      <w:r>
        <w:rPr>
          <w:lang w:val="en-CA"/>
        </w:rPr>
        <w:lastRenderedPageBreak/>
        <w:t>4.2 Reca</w:t>
      </w:r>
      <w:bookmarkStart w:id="107" w:name="_Hlt120274101"/>
      <w:bookmarkEnd w:id="107"/>
      <w:r>
        <w:rPr>
          <w:lang w:val="en-CA"/>
        </w:rPr>
        <w:t>ptures</w:t>
      </w:r>
      <w:bookmarkEnd w:id="102"/>
      <w:bookmarkEnd w:id="103"/>
      <w:bookmarkEnd w:id="104"/>
      <w:bookmarkEnd w:id="105"/>
      <w:bookmarkEnd w:id="106"/>
    </w:p>
    <w:p w14:paraId="511DE580" w14:textId="77777777" w:rsidR="004E6B7E" w:rsidRDefault="004E6B7E">
      <w:pPr>
        <w:widowControl w:val="0"/>
        <w:jc w:val="center"/>
        <w:rPr>
          <w:b/>
          <w:lang w:val="en-CA"/>
        </w:rPr>
      </w:pPr>
    </w:p>
    <w:p w14:paraId="75B9D54C" w14:textId="0ABACFF8" w:rsidR="00B964FA" w:rsidRDefault="004E6B7E">
      <w:pPr>
        <w:widowControl w:val="0"/>
        <w:spacing w:line="360" w:lineRule="auto"/>
        <w:jc w:val="both"/>
        <w:rPr>
          <w:lang w:val="en-CA"/>
        </w:rPr>
      </w:pPr>
      <w:r>
        <w:rPr>
          <w:b/>
          <w:lang w:val="en-CA"/>
        </w:rPr>
        <w:tab/>
      </w:r>
      <w:r w:rsidRPr="005B7BE5">
        <w:rPr>
          <w:lang w:val="en-CA"/>
        </w:rPr>
        <w:t>The rate of recapture</w:t>
      </w:r>
      <w:r>
        <w:rPr>
          <w:lang w:val="en-CA"/>
        </w:rPr>
        <w:t xml:space="preserve"> at Cabot Head was relatively </w:t>
      </w:r>
      <w:r w:rsidR="005B7BE5">
        <w:rPr>
          <w:lang w:val="en-CA"/>
        </w:rPr>
        <w:t>low</w:t>
      </w:r>
      <w:r>
        <w:rPr>
          <w:lang w:val="en-CA"/>
        </w:rPr>
        <w:t xml:space="preserve"> in fall </w:t>
      </w:r>
      <w:r w:rsidR="00183746">
        <w:rPr>
          <w:lang w:val="en-CA"/>
        </w:rPr>
        <w:t>2017</w:t>
      </w:r>
      <w:r>
        <w:rPr>
          <w:lang w:val="en-CA"/>
        </w:rPr>
        <w:t xml:space="preserve">: </w:t>
      </w:r>
      <w:r w:rsidR="0062049C">
        <w:rPr>
          <w:lang w:val="en-CA"/>
        </w:rPr>
        <w:t>a</w:t>
      </w:r>
      <w:r>
        <w:rPr>
          <w:lang w:val="en-CA"/>
        </w:rPr>
        <w:t xml:space="preserve"> total of </w:t>
      </w:r>
      <w:r w:rsidR="005B7BE5">
        <w:rPr>
          <w:lang w:val="en-CA"/>
        </w:rPr>
        <w:t>134</w:t>
      </w:r>
      <w:r>
        <w:rPr>
          <w:lang w:val="en-CA"/>
        </w:rPr>
        <w:t xml:space="preserve"> recaptures for </w:t>
      </w:r>
      <w:r w:rsidR="005B7BE5">
        <w:rPr>
          <w:lang w:val="en-CA"/>
        </w:rPr>
        <w:t>90</w:t>
      </w:r>
      <w:r w:rsidR="00403605">
        <w:rPr>
          <w:lang w:val="en-CA"/>
        </w:rPr>
        <w:t xml:space="preserve"> individuals of </w:t>
      </w:r>
      <w:r w:rsidR="005B7BE5">
        <w:rPr>
          <w:lang w:val="en-CA"/>
        </w:rPr>
        <w:t>2</w:t>
      </w:r>
      <w:r w:rsidR="001350E3">
        <w:rPr>
          <w:lang w:val="en-CA"/>
        </w:rPr>
        <w:t>2</w:t>
      </w:r>
      <w:r>
        <w:rPr>
          <w:lang w:val="en-CA"/>
        </w:rPr>
        <w:t xml:space="preserve"> species were recaptured from August </w:t>
      </w:r>
      <w:r w:rsidR="005B7BE5">
        <w:rPr>
          <w:lang w:val="en-CA"/>
        </w:rPr>
        <w:t>15</w:t>
      </w:r>
      <w:r>
        <w:rPr>
          <w:lang w:val="en-CA"/>
        </w:rPr>
        <w:t xml:space="preserve"> to October </w:t>
      </w:r>
      <w:r w:rsidR="005B7BE5">
        <w:rPr>
          <w:lang w:val="en-CA"/>
        </w:rPr>
        <w:t>20</w:t>
      </w:r>
      <w:r w:rsidR="00781A84">
        <w:rPr>
          <w:lang w:val="en-CA"/>
        </w:rPr>
        <w:t xml:space="preserve"> (</w:t>
      </w:r>
      <w:r w:rsidR="00781A84" w:rsidRPr="00386004">
        <w:rPr>
          <w:lang w:val="en-CA"/>
        </w:rPr>
        <w:t xml:space="preserve">Table </w:t>
      </w:r>
      <w:r w:rsidR="00386004" w:rsidRPr="00386004">
        <w:rPr>
          <w:lang w:val="en-CA"/>
        </w:rPr>
        <w:t>2</w:t>
      </w:r>
      <w:r>
        <w:rPr>
          <w:lang w:val="en-CA"/>
        </w:rPr>
        <w:t xml:space="preserve">). The </w:t>
      </w:r>
      <w:r w:rsidR="00403605">
        <w:rPr>
          <w:lang w:val="en-CA"/>
        </w:rPr>
        <w:t>vast majority</w:t>
      </w:r>
      <w:r w:rsidR="0092000C">
        <w:rPr>
          <w:lang w:val="en-CA"/>
        </w:rPr>
        <w:t xml:space="preserve"> (</w:t>
      </w:r>
      <w:r w:rsidR="005B7BE5">
        <w:rPr>
          <w:lang w:val="en-CA"/>
        </w:rPr>
        <w:t>8</w:t>
      </w:r>
      <w:r w:rsidR="00E9450F">
        <w:rPr>
          <w:lang w:val="en-CA"/>
        </w:rPr>
        <w:t>2</w:t>
      </w:r>
      <w:r w:rsidR="0092000C">
        <w:rPr>
          <w:lang w:val="en-CA"/>
        </w:rPr>
        <w:t>%)</w:t>
      </w:r>
      <w:r w:rsidR="00403605">
        <w:rPr>
          <w:lang w:val="en-CA"/>
        </w:rPr>
        <w:t xml:space="preserve"> of</w:t>
      </w:r>
      <w:r w:rsidR="0092000C">
        <w:rPr>
          <w:lang w:val="en-CA"/>
        </w:rPr>
        <w:t xml:space="preserve"> the </w:t>
      </w:r>
      <w:r w:rsidR="005B7BE5">
        <w:rPr>
          <w:lang w:val="en-CA"/>
        </w:rPr>
        <w:t>90</w:t>
      </w:r>
      <w:r w:rsidR="0092000C">
        <w:rPr>
          <w:lang w:val="en-CA"/>
        </w:rPr>
        <w:t xml:space="preserve"> recaptured individuals</w:t>
      </w:r>
      <w:r w:rsidR="00B4199B">
        <w:rPr>
          <w:lang w:val="en-CA"/>
        </w:rPr>
        <w:t xml:space="preserve"> </w:t>
      </w:r>
      <w:r>
        <w:rPr>
          <w:lang w:val="en-CA"/>
        </w:rPr>
        <w:t xml:space="preserve">came from birds banded </w:t>
      </w:r>
      <w:r w:rsidR="007A30B8">
        <w:rPr>
          <w:lang w:val="en-CA"/>
        </w:rPr>
        <w:t>in the</w:t>
      </w:r>
      <w:r w:rsidR="00B4199B">
        <w:rPr>
          <w:lang w:val="en-CA"/>
        </w:rPr>
        <w:t xml:space="preserve"> fall, represent</w:t>
      </w:r>
      <w:r w:rsidR="0092000C">
        <w:rPr>
          <w:lang w:val="en-CA"/>
        </w:rPr>
        <w:t>ing</w:t>
      </w:r>
      <w:r w:rsidR="00B4199B">
        <w:rPr>
          <w:lang w:val="en-CA"/>
        </w:rPr>
        <w:t xml:space="preserve"> </w:t>
      </w:r>
      <w:r w:rsidR="007A30B8">
        <w:rPr>
          <w:lang w:val="en-CA"/>
        </w:rPr>
        <w:t>a</w:t>
      </w:r>
      <w:r w:rsidR="005B7BE5">
        <w:rPr>
          <w:lang w:val="en-CA"/>
        </w:rPr>
        <w:t>n overall</w:t>
      </w:r>
      <w:r w:rsidR="007A30B8">
        <w:rPr>
          <w:lang w:val="en-CA"/>
        </w:rPr>
        <w:t xml:space="preserve"> recapture rate of</w:t>
      </w:r>
      <w:r w:rsidR="00B4199B">
        <w:rPr>
          <w:lang w:val="en-CA"/>
        </w:rPr>
        <w:t xml:space="preserve"> </w:t>
      </w:r>
      <w:r w:rsidR="005B7BE5">
        <w:rPr>
          <w:lang w:val="en-CA"/>
        </w:rPr>
        <w:t>7</w:t>
      </w:r>
      <w:r>
        <w:rPr>
          <w:lang w:val="en-CA"/>
        </w:rPr>
        <w:t>%.</w:t>
      </w:r>
      <w:r w:rsidR="007A30B8">
        <w:rPr>
          <w:lang w:val="en-CA"/>
        </w:rPr>
        <w:t xml:space="preserve"> </w:t>
      </w:r>
      <w:r w:rsidR="00961568">
        <w:rPr>
          <w:lang w:val="en-CA"/>
        </w:rPr>
        <w:t xml:space="preserve">There were </w:t>
      </w:r>
      <w:r w:rsidR="005B7BE5">
        <w:rPr>
          <w:lang w:val="en-CA"/>
        </w:rPr>
        <w:t>16</w:t>
      </w:r>
      <w:r w:rsidR="007A30B8">
        <w:rPr>
          <w:lang w:val="en-CA"/>
        </w:rPr>
        <w:t xml:space="preserve"> recaptured birds from previous seasons at Cabot Head, comprised of </w:t>
      </w:r>
      <w:r w:rsidR="005B7BE5">
        <w:rPr>
          <w:lang w:val="en-CA"/>
        </w:rPr>
        <w:t>six</w:t>
      </w:r>
      <w:r w:rsidR="008F2997">
        <w:rPr>
          <w:lang w:val="en-CA"/>
        </w:rPr>
        <w:t xml:space="preserve"> species banded from </w:t>
      </w:r>
      <w:r w:rsidR="005B7BE5">
        <w:rPr>
          <w:lang w:val="en-CA"/>
        </w:rPr>
        <w:t>fall</w:t>
      </w:r>
      <w:r w:rsidR="0092000C">
        <w:rPr>
          <w:lang w:val="en-CA"/>
        </w:rPr>
        <w:t xml:space="preserve"> 201</w:t>
      </w:r>
      <w:r w:rsidR="005B7BE5">
        <w:rPr>
          <w:lang w:val="en-CA"/>
        </w:rPr>
        <w:t>4</w:t>
      </w:r>
      <w:r w:rsidR="008F2997">
        <w:rPr>
          <w:lang w:val="en-CA"/>
        </w:rPr>
        <w:t xml:space="preserve"> to spring </w:t>
      </w:r>
      <w:r w:rsidR="00183746">
        <w:rPr>
          <w:lang w:val="en-CA"/>
        </w:rPr>
        <w:t>2017</w:t>
      </w:r>
      <w:r w:rsidR="008F2997">
        <w:rPr>
          <w:lang w:val="en-CA"/>
        </w:rPr>
        <w:t xml:space="preserve"> (</w:t>
      </w:r>
      <w:r w:rsidR="008F2997" w:rsidRPr="008A0FF3">
        <w:rPr>
          <w:lang w:val="en-CA"/>
        </w:rPr>
        <w:t>Table 3</w:t>
      </w:r>
      <w:r w:rsidR="008F2997">
        <w:rPr>
          <w:lang w:val="en-CA"/>
        </w:rPr>
        <w:t xml:space="preserve">). </w:t>
      </w:r>
      <w:r w:rsidR="0092000C">
        <w:rPr>
          <w:lang w:val="en-CA"/>
        </w:rPr>
        <w:t xml:space="preserve">Among them, </w:t>
      </w:r>
      <w:r w:rsidR="007A30B8">
        <w:rPr>
          <w:lang w:val="en-CA"/>
        </w:rPr>
        <w:t>one</w:t>
      </w:r>
      <w:r w:rsidR="008F2997">
        <w:rPr>
          <w:lang w:val="en-CA"/>
        </w:rPr>
        <w:t xml:space="preserve"> Black-</w:t>
      </w:r>
      <w:r w:rsidR="0092000C">
        <w:rPr>
          <w:lang w:val="en-CA"/>
        </w:rPr>
        <w:t>capped Chickadee</w:t>
      </w:r>
      <w:r w:rsidR="008F2997">
        <w:rPr>
          <w:lang w:val="en-CA"/>
        </w:rPr>
        <w:t xml:space="preserve"> wa</w:t>
      </w:r>
      <w:r w:rsidR="00B964FA">
        <w:rPr>
          <w:lang w:val="en-CA"/>
        </w:rPr>
        <w:t xml:space="preserve">s banded in </w:t>
      </w:r>
      <w:r w:rsidR="0092000C">
        <w:rPr>
          <w:lang w:val="en-CA"/>
        </w:rPr>
        <w:t>the fall</w:t>
      </w:r>
      <w:r w:rsidR="00AF1FDD">
        <w:rPr>
          <w:lang w:val="en-CA"/>
        </w:rPr>
        <w:t xml:space="preserve"> of 2014</w:t>
      </w:r>
      <w:r w:rsidR="0092000C">
        <w:rPr>
          <w:lang w:val="en-CA"/>
        </w:rPr>
        <w:t xml:space="preserve"> as a</w:t>
      </w:r>
      <w:r w:rsidR="00B964FA">
        <w:rPr>
          <w:lang w:val="en-CA"/>
        </w:rPr>
        <w:t xml:space="preserve"> hatch-y</w:t>
      </w:r>
      <w:r w:rsidR="0092000C">
        <w:rPr>
          <w:lang w:val="en-CA"/>
        </w:rPr>
        <w:t>ear</w:t>
      </w:r>
      <w:r w:rsidR="00E95F6B">
        <w:rPr>
          <w:lang w:val="en-CA"/>
        </w:rPr>
        <w:t xml:space="preserve"> (HY)</w:t>
      </w:r>
      <w:r w:rsidR="0092000C">
        <w:rPr>
          <w:lang w:val="en-CA"/>
        </w:rPr>
        <w:t>; one Red-eyed</w:t>
      </w:r>
      <w:r w:rsidR="00AF1FDD">
        <w:rPr>
          <w:lang w:val="en-CA"/>
        </w:rPr>
        <w:t xml:space="preserve"> Vireo was banded in spring 2016</w:t>
      </w:r>
      <w:r w:rsidR="0092000C">
        <w:rPr>
          <w:lang w:val="en-CA"/>
        </w:rPr>
        <w:t xml:space="preserve"> as an after-second-year</w:t>
      </w:r>
      <w:r w:rsidR="00AF1FDD">
        <w:rPr>
          <w:lang w:val="en-CA"/>
        </w:rPr>
        <w:t xml:space="preserve">; the first ever recaptured Pileated Woodpecker was banded </w:t>
      </w:r>
      <w:r w:rsidR="00A0012A">
        <w:rPr>
          <w:lang w:val="en-CA"/>
        </w:rPr>
        <w:t>in the</w:t>
      </w:r>
      <w:r w:rsidR="00552A23">
        <w:rPr>
          <w:lang w:val="en-CA"/>
        </w:rPr>
        <w:t xml:space="preserve"> spring</w:t>
      </w:r>
      <w:r w:rsidR="00A0012A">
        <w:rPr>
          <w:lang w:val="en-CA"/>
        </w:rPr>
        <w:t xml:space="preserve"> of 2017</w:t>
      </w:r>
      <w:r w:rsidR="00552A23">
        <w:rPr>
          <w:lang w:val="en-CA"/>
        </w:rPr>
        <w:t xml:space="preserve"> as a second-year female; and one Ovenbird was banded as a </w:t>
      </w:r>
      <w:r w:rsidR="0062049C">
        <w:rPr>
          <w:lang w:val="en-CA"/>
        </w:rPr>
        <w:t>HY</w:t>
      </w:r>
      <w:r w:rsidR="00552A23">
        <w:rPr>
          <w:lang w:val="en-CA"/>
        </w:rPr>
        <w:t xml:space="preserve"> in fall 2016. Most of t</w:t>
      </w:r>
      <w:r w:rsidR="0092000C">
        <w:rPr>
          <w:lang w:val="en-CA"/>
        </w:rPr>
        <w:t xml:space="preserve">he </w:t>
      </w:r>
      <w:r w:rsidR="007A30B8">
        <w:rPr>
          <w:lang w:val="en-CA"/>
        </w:rPr>
        <w:t>remaining</w:t>
      </w:r>
      <w:r w:rsidR="00552A23">
        <w:rPr>
          <w:lang w:val="en-CA"/>
        </w:rPr>
        <w:t xml:space="preserve"> between-season</w:t>
      </w:r>
      <w:r w:rsidR="007A30B8">
        <w:rPr>
          <w:lang w:val="en-CA"/>
        </w:rPr>
        <w:t xml:space="preserve"> individuals</w:t>
      </w:r>
      <w:r w:rsidR="00B964FA">
        <w:rPr>
          <w:lang w:val="en-CA"/>
        </w:rPr>
        <w:t xml:space="preserve"> were American Redstarts, with </w:t>
      </w:r>
      <w:r w:rsidR="00552A23">
        <w:rPr>
          <w:lang w:val="en-CA"/>
        </w:rPr>
        <w:t>ten</w:t>
      </w:r>
      <w:r w:rsidR="00B964FA">
        <w:rPr>
          <w:lang w:val="en-CA"/>
        </w:rPr>
        <w:t xml:space="preserve"> individua</w:t>
      </w:r>
      <w:r w:rsidR="00552A23">
        <w:rPr>
          <w:lang w:val="en-CA"/>
        </w:rPr>
        <w:t>ls originally banded from fall</w:t>
      </w:r>
      <w:r w:rsidR="00B964FA">
        <w:rPr>
          <w:lang w:val="en-CA"/>
        </w:rPr>
        <w:t xml:space="preserve"> 201</w:t>
      </w:r>
      <w:r w:rsidR="00552A23">
        <w:rPr>
          <w:lang w:val="en-CA"/>
        </w:rPr>
        <w:t>5</w:t>
      </w:r>
      <w:r w:rsidR="00B964FA">
        <w:rPr>
          <w:lang w:val="en-CA"/>
        </w:rPr>
        <w:t xml:space="preserve"> to spring </w:t>
      </w:r>
      <w:r w:rsidR="00183746">
        <w:rPr>
          <w:lang w:val="en-CA"/>
        </w:rPr>
        <w:t>2017</w:t>
      </w:r>
      <w:r w:rsidR="00B964FA">
        <w:rPr>
          <w:lang w:val="en-CA"/>
        </w:rPr>
        <w:t>.</w:t>
      </w:r>
      <w:r w:rsidR="00995D82">
        <w:rPr>
          <w:lang w:val="en-CA"/>
        </w:rPr>
        <w:t xml:space="preserve"> Among the six American Redstarts banded before 2017, one</w:t>
      </w:r>
      <w:r w:rsidR="006933A6">
        <w:rPr>
          <w:lang w:val="en-CA"/>
        </w:rPr>
        <w:t xml:space="preserve"> banded in fall 2015</w:t>
      </w:r>
      <w:r w:rsidR="00995D82">
        <w:rPr>
          <w:lang w:val="en-CA"/>
        </w:rPr>
        <w:t xml:space="preserve"> and one banded in fall 2016</w:t>
      </w:r>
      <w:r w:rsidR="006933A6">
        <w:rPr>
          <w:lang w:val="en-CA"/>
        </w:rPr>
        <w:t xml:space="preserve"> w</w:t>
      </w:r>
      <w:r w:rsidR="00995D82">
        <w:rPr>
          <w:lang w:val="en-CA"/>
        </w:rPr>
        <w:t>ere both</w:t>
      </w:r>
      <w:r w:rsidR="006933A6">
        <w:rPr>
          <w:lang w:val="en-CA"/>
        </w:rPr>
        <w:t xml:space="preserve"> also recaptured in spring 2017.</w:t>
      </w:r>
      <w:r w:rsidR="00995D82">
        <w:rPr>
          <w:lang w:val="en-CA"/>
        </w:rPr>
        <w:t xml:space="preserve"> </w:t>
      </w:r>
    </w:p>
    <w:p w14:paraId="7BB4CF9A" w14:textId="493B1A2B" w:rsidR="0005215D" w:rsidRDefault="004E6B7E" w:rsidP="0005215D">
      <w:pPr>
        <w:pStyle w:val="Corpsdetexte2"/>
        <w:ind w:firstLine="864"/>
        <w:rPr>
          <w:i w:val="0"/>
          <w:lang w:val="en-CA"/>
        </w:rPr>
      </w:pPr>
      <w:r w:rsidRPr="003C75A1">
        <w:rPr>
          <w:i w:val="0"/>
          <w:lang w:val="en-CA"/>
        </w:rPr>
        <w:t>Most of the recaptured bi</w:t>
      </w:r>
      <w:r w:rsidR="00940104" w:rsidRPr="003C75A1">
        <w:rPr>
          <w:i w:val="0"/>
          <w:lang w:val="en-CA"/>
        </w:rPr>
        <w:t>rds were recaptured only once (</w:t>
      </w:r>
      <w:r w:rsidR="00D260C0">
        <w:rPr>
          <w:i w:val="0"/>
          <w:lang w:val="en-CA"/>
        </w:rPr>
        <w:t>63</w:t>
      </w:r>
      <w:r w:rsidRPr="003C75A1">
        <w:rPr>
          <w:i w:val="0"/>
          <w:lang w:val="en-CA"/>
        </w:rPr>
        <w:t xml:space="preserve"> out of </w:t>
      </w:r>
      <w:r w:rsidR="00D260C0">
        <w:rPr>
          <w:i w:val="0"/>
          <w:lang w:val="en-CA"/>
        </w:rPr>
        <w:t>90</w:t>
      </w:r>
      <w:r w:rsidR="007A3DE2" w:rsidRPr="003C75A1">
        <w:rPr>
          <w:i w:val="0"/>
          <w:lang w:val="en-CA"/>
        </w:rPr>
        <w:t xml:space="preserve"> individuals, 7</w:t>
      </w:r>
      <w:r w:rsidR="00D260C0">
        <w:rPr>
          <w:i w:val="0"/>
          <w:lang w:val="en-CA"/>
        </w:rPr>
        <w:t>0</w:t>
      </w:r>
      <w:r w:rsidR="007A3DE2" w:rsidRPr="003C75A1">
        <w:rPr>
          <w:i w:val="0"/>
          <w:lang w:val="en-CA"/>
        </w:rPr>
        <w:t>%) or twice (</w:t>
      </w:r>
      <w:r w:rsidR="00D260C0">
        <w:rPr>
          <w:i w:val="0"/>
          <w:lang w:val="en-CA"/>
        </w:rPr>
        <w:t>21</w:t>
      </w:r>
      <w:r w:rsidR="00BD18AF" w:rsidRPr="003C75A1">
        <w:rPr>
          <w:i w:val="0"/>
          <w:lang w:val="en-CA"/>
        </w:rPr>
        <w:t xml:space="preserve">%). </w:t>
      </w:r>
      <w:r w:rsidR="0042006B">
        <w:rPr>
          <w:i w:val="0"/>
          <w:lang w:val="en-CA"/>
        </w:rPr>
        <w:t>F</w:t>
      </w:r>
      <w:r w:rsidR="00E9450F">
        <w:rPr>
          <w:i w:val="0"/>
          <w:lang w:val="en-CA"/>
        </w:rPr>
        <w:t>ive</w:t>
      </w:r>
      <w:r w:rsidRPr="003C75A1">
        <w:rPr>
          <w:i w:val="0"/>
          <w:lang w:val="en-CA"/>
        </w:rPr>
        <w:t xml:space="preserve"> birds</w:t>
      </w:r>
      <w:r w:rsidR="00D260C0">
        <w:rPr>
          <w:i w:val="0"/>
          <w:lang w:val="en-CA"/>
        </w:rPr>
        <w:t xml:space="preserve"> of three species</w:t>
      </w:r>
      <w:r w:rsidR="00E9450F">
        <w:rPr>
          <w:i w:val="0"/>
          <w:lang w:val="en-CA"/>
        </w:rPr>
        <w:t xml:space="preserve"> (all banded during the fall)</w:t>
      </w:r>
      <w:r w:rsidRPr="003C75A1">
        <w:rPr>
          <w:i w:val="0"/>
          <w:lang w:val="en-CA"/>
        </w:rPr>
        <w:t xml:space="preserve"> were </w:t>
      </w:r>
      <w:r w:rsidR="007A3DE2" w:rsidRPr="003C75A1">
        <w:rPr>
          <w:i w:val="0"/>
          <w:lang w:val="en-CA"/>
        </w:rPr>
        <w:t xml:space="preserve">recaptured </w:t>
      </w:r>
      <w:r w:rsidR="00E9450F">
        <w:rPr>
          <w:i w:val="0"/>
          <w:lang w:val="en-CA"/>
        </w:rPr>
        <w:t>four</w:t>
      </w:r>
      <w:r w:rsidR="00B964FA" w:rsidRPr="003C75A1">
        <w:rPr>
          <w:i w:val="0"/>
          <w:lang w:val="en-CA"/>
        </w:rPr>
        <w:t xml:space="preserve"> times or </w:t>
      </w:r>
      <w:r w:rsidR="007A3DE2" w:rsidRPr="003C75A1">
        <w:rPr>
          <w:i w:val="0"/>
          <w:lang w:val="en-CA"/>
        </w:rPr>
        <w:t>more</w:t>
      </w:r>
      <w:r w:rsidR="00B964FA" w:rsidRPr="003C75A1">
        <w:rPr>
          <w:i w:val="0"/>
          <w:lang w:val="en-CA"/>
        </w:rPr>
        <w:t>.</w:t>
      </w:r>
      <w:r w:rsidR="00D260C0">
        <w:rPr>
          <w:i w:val="0"/>
          <w:lang w:val="en-CA"/>
        </w:rPr>
        <w:t xml:space="preserve"> The Red-breasted Nuthatches and Black-capped Chickadees recaptured four times or more may have been local birds or, in the case of Nuthatches, exploiting the abundant cone crop. The other bird recaptured often was a Mourning Warbler. The only individual of this species banded this </w:t>
      </w:r>
      <w:proofErr w:type="gramStart"/>
      <w:r w:rsidR="00D260C0">
        <w:rPr>
          <w:i w:val="0"/>
          <w:lang w:val="en-CA"/>
        </w:rPr>
        <w:t>fall,</w:t>
      </w:r>
      <w:proofErr w:type="gramEnd"/>
      <w:r w:rsidR="00D260C0">
        <w:rPr>
          <w:i w:val="0"/>
          <w:lang w:val="en-CA"/>
        </w:rPr>
        <w:t xml:space="preserve"> it was first captured on September 15, weighing 12.1g</w:t>
      </w:r>
      <w:r w:rsidR="0062049C">
        <w:rPr>
          <w:i w:val="0"/>
          <w:lang w:val="en-CA"/>
        </w:rPr>
        <w:t xml:space="preserve"> at that time</w:t>
      </w:r>
      <w:r w:rsidR="00D260C0">
        <w:rPr>
          <w:i w:val="0"/>
          <w:lang w:val="en-CA"/>
        </w:rPr>
        <w:t xml:space="preserve">. </w:t>
      </w:r>
      <w:r w:rsidR="00AB424B" w:rsidRPr="00AB424B">
        <w:rPr>
          <w:i w:val="0"/>
          <w:lang w:val="en-CA"/>
        </w:rPr>
        <w:t xml:space="preserve">Two days of strong </w:t>
      </w:r>
      <w:r w:rsidR="0062049C">
        <w:rPr>
          <w:i w:val="0"/>
          <w:lang w:val="en-CA"/>
        </w:rPr>
        <w:t>s</w:t>
      </w:r>
      <w:r w:rsidR="00AB424B" w:rsidRPr="00AB424B">
        <w:rPr>
          <w:i w:val="0"/>
          <w:lang w:val="en-CA"/>
        </w:rPr>
        <w:t>outh wind followed</w:t>
      </w:r>
      <w:r w:rsidR="00A0012A">
        <w:rPr>
          <w:i w:val="0"/>
          <w:lang w:val="en-CA"/>
        </w:rPr>
        <w:t>, when banding was not possible</w:t>
      </w:r>
      <w:r w:rsidR="00AB424B" w:rsidRPr="00AB424B">
        <w:rPr>
          <w:i w:val="0"/>
          <w:lang w:val="en-CA"/>
        </w:rPr>
        <w:t xml:space="preserve">. Afterwards, this Mourning Warbler was recaptured every single day with banding from September 18 to 23 (September 22 was another day of blustery </w:t>
      </w:r>
      <w:r w:rsidR="0062049C">
        <w:rPr>
          <w:i w:val="0"/>
          <w:lang w:val="en-CA"/>
        </w:rPr>
        <w:t>s</w:t>
      </w:r>
      <w:r w:rsidR="00AB424B" w:rsidRPr="00AB424B">
        <w:rPr>
          <w:i w:val="0"/>
          <w:lang w:val="en-CA"/>
        </w:rPr>
        <w:t>outh wind with no banding). Its weight had dropped to 10.8g on first recapture, reached 11g on September 21, and 11.3g on last recapture. The prolonged stopover of this particular bird was most likely the result of its poor condition.</w:t>
      </w:r>
      <w:r w:rsidR="00B964FA" w:rsidRPr="003C75A1">
        <w:rPr>
          <w:i w:val="0"/>
          <w:lang w:val="en-CA"/>
        </w:rPr>
        <w:t xml:space="preserve"> </w:t>
      </w:r>
      <w:r w:rsidR="005957FD">
        <w:rPr>
          <w:i w:val="0"/>
          <w:lang w:val="en-CA"/>
        </w:rPr>
        <w:t>The average weight for the 28 Mourning Warblers banded</w:t>
      </w:r>
      <w:r w:rsidR="00AC58F7">
        <w:rPr>
          <w:i w:val="0"/>
          <w:lang w:val="en-CA"/>
        </w:rPr>
        <w:t xml:space="preserve"> in the fall</w:t>
      </w:r>
      <w:r w:rsidR="005957FD">
        <w:rPr>
          <w:i w:val="0"/>
          <w:lang w:val="en-CA"/>
        </w:rPr>
        <w:t xml:space="preserve"> from 2002 to 2016 was 11.9 </w:t>
      </w:r>
      <w:r w:rsidR="005957FD" w:rsidRPr="005957FD">
        <w:rPr>
          <w:i w:val="0"/>
          <w:lang w:val="en-CA"/>
        </w:rPr>
        <w:sym w:font="Symbol" w:char="F0B1"/>
      </w:r>
      <w:r w:rsidR="005957FD">
        <w:rPr>
          <w:lang w:val="en-CA"/>
        </w:rPr>
        <w:t xml:space="preserve"> </w:t>
      </w:r>
      <w:r w:rsidR="005957FD">
        <w:rPr>
          <w:i w:val="0"/>
          <w:lang w:val="en-CA"/>
        </w:rPr>
        <w:t>0.9g.</w:t>
      </w:r>
    </w:p>
    <w:p w14:paraId="7A766A4D" w14:textId="463D8C24" w:rsidR="00236B9F" w:rsidRDefault="00451F10">
      <w:pPr>
        <w:widowControl w:val="0"/>
        <w:spacing w:line="360" w:lineRule="auto"/>
        <w:ind w:firstLine="864"/>
        <w:jc w:val="both"/>
        <w:rPr>
          <w:lang w:val="en-CA"/>
        </w:rPr>
      </w:pPr>
      <w:r>
        <w:rPr>
          <w:lang w:val="en-CA"/>
        </w:rPr>
        <w:t>Within-season recapture rates are variable</w:t>
      </w:r>
      <w:r w:rsidR="00E70D1F">
        <w:rPr>
          <w:lang w:val="en-CA"/>
        </w:rPr>
        <w:t xml:space="preserve"> between species</w:t>
      </w:r>
      <w:r>
        <w:rPr>
          <w:lang w:val="en-CA"/>
        </w:rPr>
        <w:t xml:space="preserve"> but relatively small (</w:t>
      </w:r>
      <w:r w:rsidR="00415D4E">
        <w:rPr>
          <w:lang w:val="en-CA"/>
        </w:rPr>
        <w:t xml:space="preserve">Table </w:t>
      </w:r>
      <w:r w:rsidR="001C2548">
        <w:rPr>
          <w:lang w:val="en-CA"/>
        </w:rPr>
        <w:t>3</w:t>
      </w:r>
      <w:r>
        <w:rPr>
          <w:lang w:val="en-CA"/>
        </w:rPr>
        <w:t xml:space="preserve">). </w:t>
      </w:r>
      <w:r w:rsidR="004E6B7E">
        <w:rPr>
          <w:lang w:val="en-CA"/>
        </w:rPr>
        <w:t xml:space="preserve">For species with significant numbers banded (50 individuals or more), recapture rate in fall </w:t>
      </w:r>
      <w:r w:rsidR="00183746">
        <w:rPr>
          <w:lang w:val="en-CA"/>
        </w:rPr>
        <w:t>2017</w:t>
      </w:r>
      <w:r w:rsidR="00C50042">
        <w:rPr>
          <w:lang w:val="en-CA"/>
        </w:rPr>
        <w:t xml:space="preserve"> were very low: 3% </w:t>
      </w:r>
      <w:r w:rsidR="004E6B7E">
        <w:rPr>
          <w:lang w:val="en-CA"/>
        </w:rPr>
        <w:t>for</w:t>
      </w:r>
      <w:r w:rsidR="001E4124">
        <w:rPr>
          <w:lang w:val="en-CA"/>
        </w:rPr>
        <w:t xml:space="preserve"> Golden-crowned Kinglet</w:t>
      </w:r>
      <w:r w:rsidR="007C1C1F">
        <w:rPr>
          <w:lang w:val="en-CA"/>
        </w:rPr>
        <w:t>s</w:t>
      </w:r>
      <w:r w:rsidR="00C50042">
        <w:rPr>
          <w:lang w:val="en-CA"/>
        </w:rPr>
        <w:t>, Black-</w:t>
      </w:r>
      <w:r w:rsidR="00C50042">
        <w:rPr>
          <w:lang w:val="en-CA"/>
        </w:rPr>
        <w:lastRenderedPageBreak/>
        <w:t>throated Green and Myrtle Warblers</w:t>
      </w:r>
      <w:proofErr w:type="gramStart"/>
      <w:r w:rsidR="00C50042">
        <w:rPr>
          <w:lang w:val="en-CA"/>
        </w:rPr>
        <w:t>;</w:t>
      </w:r>
      <w:proofErr w:type="gramEnd"/>
      <w:r w:rsidR="00C50042">
        <w:rPr>
          <w:lang w:val="en-CA"/>
        </w:rPr>
        <w:t xml:space="preserve"> 6% for Slate-</w:t>
      </w:r>
      <w:proofErr w:type="spellStart"/>
      <w:r w:rsidR="00C50042">
        <w:rPr>
          <w:lang w:val="en-CA"/>
        </w:rPr>
        <w:t>colored</w:t>
      </w:r>
      <w:proofErr w:type="spellEnd"/>
      <w:r w:rsidR="00C50042">
        <w:rPr>
          <w:lang w:val="en-CA"/>
        </w:rPr>
        <w:t xml:space="preserve"> Junco. But they reach 18% for American Redstarts, an indication that some birds of this species are local</w:t>
      </w:r>
      <w:r w:rsidR="00A0012A">
        <w:rPr>
          <w:lang w:val="en-CA"/>
        </w:rPr>
        <w:t xml:space="preserve"> and use Cabot Head extensively</w:t>
      </w:r>
      <w:r w:rsidR="00C50042">
        <w:rPr>
          <w:lang w:val="en-CA"/>
        </w:rPr>
        <w:t>.</w:t>
      </w:r>
      <w:r w:rsidR="007C1C1F">
        <w:rPr>
          <w:lang w:val="en-CA"/>
        </w:rPr>
        <w:t xml:space="preserve"> </w:t>
      </w:r>
    </w:p>
    <w:p w14:paraId="071C1684" w14:textId="012D9BB6" w:rsidR="004E6B7E" w:rsidRPr="000343BA" w:rsidRDefault="006C3F04" w:rsidP="000343BA">
      <w:pPr>
        <w:widowControl w:val="0"/>
        <w:spacing w:line="360" w:lineRule="auto"/>
        <w:ind w:firstLine="864"/>
        <w:jc w:val="both"/>
        <w:rPr>
          <w:lang w:val="en-CA"/>
        </w:rPr>
      </w:pPr>
      <w:r>
        <w:rPr>
          <w:lang w:val="en-CA"/>
        </w:rPr>
        <w:t xml:space="preserve">For species with ten to 50 </w:t>
      </w:r>
      <w:r w:rsidR="00BE4CB1">
        <w:rPr>
          <w:lang w:val="en-CA"/>
        </w:rPr>
        <w:t xml:space="preserve">banded </w:t>
      </w:r>
      <w:r>
        <w:rPr>
          <w:lang w:val="en-CA"/>
        </w:rPr>
        <w:t>birds, a few species have high rates of recapture: 2</w:t>
      </w:r>
      <w:r w:rsidR="000343BA">
        <w:rPr>
          <w:lang w:val="en-CA"/>
        </w:rPr>
        <w:t>0</w:t>
      </w:r>
      <w:r>
        <w:rPr>
          <w:lang w:val="en-CA"/>
        </w:rPr>
        <w:t xml:space="preserve">% for </w:t>
      </w:r>
      <w:r w:rsidR="00236B9F">
        <w:rPr>
          <w:lang w:val="en-CA"/>
        </w:rPr>
        <w:t>Ovenbird</w:t>
      </w:r>
      <w:r>
        <w:rPr>
          <w:lang w:val="en-CA"/>
        </w:rPr>
        <w:t xml:space="preserve"> (from a total of </w:t>
      </w:r>
      <w:r w:rsidR="000343BA">
        <w:rPr>
          <w:lang w:val="en-CA"/>
        </w:rPr>
        <w:t>2</w:t>
      </w:r>
      <w:r w:rsidR="00236B9F">
        <w:rPr>
          <w:lang w:val="en-CA"/>
        </w:rPr>
        <w:t>0</w:t>
      </w:r>
      <w:r>
        <w:rPr>
          <w:lang w:val="en-CA"/>
        </w:rPr>
        <w:t xml:space="preserve"> birds banded during the fall) and an impressive </w:t>
      </w:r>
      <w:r w:rsidR="00236B9F">
        <w:rPr>
          <w:lang w:val="en-CA"/>
        </w:rPr>
        <w:t>50</w:t>
      </w:r>
      <w:r>
        <w:rPr>
          <w:lang w:val="en-CA"/>
        </w:rPr>
        <w:t xml:space="preserve">% of the </w:t>
      </w:r>
      <w:r w:rsidR="00236B9F">
        <w:rPr>
          <w:lang w:val="en-CA"/>
        </w:rPr>
        <w:t>14 Black-capped Chickadees</w:t>
      </w:r>
      <w:r>
        <w:rPr>
          <w:lang w:val="en-CA"/>
        </w:rPr>
        <w:t xml:space="preserve"> banded this fall.</w:t>
      </w:r>
      <w:r w:rsidR="00236B9F">
        <w:rPr>
          <w:lang w:val="en-CA"/>
        </w:rPr>
        <w:t xml:space="preserve"> Chickadees this year were likely local birds, as no irruptive movement was noted, increasing the likelihood of recaptures. Gray-cheeked and Swainson’s Thrushes were recaptured in quite different rate</w:t>
      </w:r>
      <w:r w:rsidR="0062049C">
        <w:rPr>
          <w:lang w:val="en-CA"/>
        </w:rPr>
        <w:t>s</w:t>
      </w:r>
      <w:r w:rsidR="00236B9F">
        <w:rPr>
          <w:lang w:val="en-CA"/>
        </w:rPr>
        <w:t xml:space="preserve"> this fall: only 6% of the 49 banded Swainson’s Thrushes were recaptured, whereas 12% of the 26 Gray-cheeked Thrushes were.</w:t>
      </w:r>
      <w:r w:rsidR="00A504E4">
        <w:rPr>
          <w:lang w:val="en-CA"/>
        </w:rPr>
        <w:t xml:space="preserve"> For both species, the sample size of recaptured birds is very small: only three individuals of each species</w:t>
      </w:r>
      <w:r w:rsidR="0062049C">
        <w:rPr>
          <w:lang w:val="en-CA"/>
        </w:rPr>
        <w:t>,</w:t>
      </w:r>
      <w:r w:rsidR="00A504E4">
        <w:rPr>
          <w:lang w:val="en-CA"/>
        </w:rPr>
        <w:t xml:space="preserve"> making it difficult to draw inferences. One recaptured Swainson’s </w:t>
      </w:r>
      <w:proofErr w:type="gramStart"/>
      <w:r w:rsidR="00A504E4">
        <w:rPr>
          <w:lang w:val="en-CA"/>
        </w:rPr>
        <w:t>Thrush</w:t>
      </w:r>
      <w:proofErr w:type="gramEnd"/>
      <w:r w:rsidR="00A504E4">
        <w:rPr>
          <w:lang w:val="en-CA"/>
        </w:rPr>
        <w:t xml:space="preserve"> had the second lowest weight (at capture), 24.6g, </w:t>
      </w:r>
      <w:r w:rsidR="00374464">
        <w:rPr>
          <w:lang w:val="en-CA"/>
        </w:rPr>
        <w:t>while the average weight was 30.</w:t>
      </w:r>
      <w:r w:rsidR="00A504E4">
        <w:rPr>
          <w:lang w:val="en-CA"/>
        </w:rPr>
        <w:t xml:space="preserve">1 </w:t>
      </w:r>
      <w:r w:rsidR="00374464" w:rsidRPr="007658C6">
        <w:rPr>
          <w:rFonts w:ascii="MS Gothic" w:eastAsia="MS Gothic"/>
          <w:color w:val="000000"/>
        </w:rPr>
        <w:t>±</w:t>
      </w:r>
      <w:r w:rsidR="00374464" w:rsidRPr="00374464">
        <w:rPr>
          <w:rFonts w:eastAsia="MS Gothic"/>
          <w:color w:val="000000"/>
        </w:rPr>
        <w:t xml:space="preserve"> 2.3</w:t>
      </w:r>
      <w:r w:rsidR="00374464">
        <w:rPr>
          <w:rFonts w:eastAsia="MS Gothic"/>
          <w:color w:val="000000"/>
        </w:rPr>
        <w:t xml:space="preserve"> g. However, the other recaptured thrushes had a weight at capture around average</w:t>
      </w:r>
      <w:r w:rsidR="00A0012A">
        <w:rPr>
          <w:rFonts w:eastAsia="MS Gothic"/>
          <w:color w:val="000000"/>
        </w:rPr>
        <w:t>,</w:t>
      </w:r>
      <w:r w:rsidR="00374464">
        <w:rPr>
          <w:rFonts w:eastAsia="MS Gothic"/>
          <w:color w:val="000000"/>
        </w:rPr>
        <w:t xml:space="preserve"> regardless of species. </w:t>
      </w:r>
      <w:r w:rsidR="004E6B7E">
        <w:rPr>
          <w:iCs/>
          <w:lang w:val="en-CA"/>
        </w:rPr>
        <w:t>Capture and reca</w:t>
      </w:r>
      <w:r w:rsidR="00E70D1F">
        <w:rPr>
          <w:iCs/>
          <w:lang w:val="en-CA"/>
        </w:rPr>
        <w:t>pture depend on several factors</w:t>
      </w:r>
      <w:r w:rsidR="004E6B7E">
        <w:rPr>
          <w:iCs/>
          <w:lang w:val="en-CA"/>
        </w:rPr>
        <w:t xml:space="preserve">: presence of a local breeding population, different foraging behaviour between species and individuals, variations in individual quality between- and within-season (for example, birds in bad conditions could require a longer stopover in the area, regardless or not on food availability). </w:t>
      </w:r>
    </w:p>
    <w:p w14:paraId="6A86D60A" w14:textId="6B9E3874" w:rsidR="00FC4304" w:rsidRDefault="007A3DE2" w:rsidP="00910637">
      <w:pPr>
        <w:widowControl w:val="0"/>
        <w:spacing w:line="360" w:lineRule="auto"/>
        <w:ind w:firstLine="864"/>
        <w:jc w:val="both"/>
        <w:rPr>
          <w:iCs/>
          <w:lang w:val="en-CA"/>
        </w:rPr>
      </w:pPr>
      <w:r>
        <w:rPr>
          <w:iCs/>
          <w:lang w:val="en-CA"/>
        </w:rPr>
        <w:t>Despite be</w:t>
      </w:r>
      <w:r w:rsidR="00355C6E">
        <w:rPr>
          <w:iCs/>
          <w:lang w:val="en-CA"/>
        </w:rPr>
        <w:t>in</w:t>
      </w:r>
      <w:r>
        <w:rPr>
          <w:iCs/>
          <w:lang w:val="en-CA"/>
        </w:rPr>
        <w:t>g</w:t>
      </w:r>
      <w:r w:rsidR="00355C6E">
        <w:rPr>
          <w:iCs/>
          <w:lang w:val="en-CA"/>
        </w:rPr>
        <w:t xml:space="preserve"> captured in high numbers, Golden-crowned Kinglets are always recaptured in a quite low percentage: between 5 and 11%. </w:t>
      </w:r>
      <w:r w:rsidR="00910F49">
        <w:rPr>
          <w:iCs/>
          <w:lang w:val="en-CA"/>
        </w:rPr>
        <w:t>An even smaller proportion was recaptured t</w:t>
      </w:r>
      <w:r w:rsidR="00355C6E">
        <w:rPr>
          <w:iCs/>
          <w:lang w:val="en-CA"/>
        </w:rPr>
        <w:t xml:space="preserve">his fall: only </w:t>
      </w:r>
      <w:r w:rsidR="0062049C">
        <w:rPr>
          <w:iCs/>
          <w:lang w:val="en-CA"/>
        </w:rPr>
        <w:t>six</w:t>
      </w:r>
      <w:r w:rsidR="000343BA">
        <w:rPr>
          <w:iCs/>
          <w:lang w:val="en-CA"/>
        </w:rPr>
        <w:t xml:space="preserve"> k</w:t>
      </w:r>
      <w:r w:rsidR="00355C6E">
        <w:rPr>
          <w:iCs/>
          <w:lang w:val="en-CA"/>
        </w:rPr>
        <w:t xml:space="preserve">inglets of the </w:t>
      </w:r>
      <w:r w:rsidR="000343BA">
        <w:rPr>
          <w:iCs/>
          <w:lang w:val="en-CA"/>
        </w:rPr>
        <w:t>2</w:t>
      </w:r>
      <w:r w:rsidR="00910F49">
        <w:rPr>
          <w:iCs/>
          <w:lang w:val="en-CA"/>
        </w:rPr>
        <w:t>08</w:t>
      </w:r>
      <w:r w:rsidR="00355C6E">
        <w:rPr>
          <w:iCs/>
          <w:lang w:val="en-CA"/>
        </w:rPr>
        <w:t xml:space="preserve"> banded were recaptured</w:t>
      </w:r>
      <w:r w:rsidR="000343BA">
        <w:rPr>
          <w:iCs/>
          <w:lang w:val="en-CA"/>
        </w:rPr>
        <w:t xml:space="preserve"> (i.e. </w:t>
      </w:r>
      <w:r w:rsidR="00910F49">
        <w:rPr>
          <w:iCs/>
          <w:lang w:val="en-CA"/>
        </w:rPr>
        <w:t>3</w:t>
      </w:r>
      <w:r w:rsidR="000343BA">
        <w:rPr>
          <w:iCs/>
          <w:lang w:val="en-CA"/>
        </w:rPr>
        <w:t>%)</w:t>
      </w:r>
      <w:r w:rsidR="0062049C">
        <w:rPr>
          <w:iCs/>
          <w:lang w:val="en-CA"/>
        </w:rPr>
        <w:t xml:space="preserve">, likely indicating </w:t>
      </w:r>
      <w:r w:rsidR="00910F49">
        <w:rPr>
          <w:iCs/>
          <w:lang w:val="en-CA"/>
        </w:rPr>
        <w:t xml:space="preserve">that </w:t>
      </w:r>
      <w:r w:rsidR="00355C6E">
        <w:rPr>
          <w:iCs/>
          <w:lang w:val="en-CA"/>
        </w:rPr>
        <w:t xml:space="preserve">the vast majority of Golden-crowned Kinglets move through the area quickly, without lingering to feed or rest. </w:t>
      </w:r>
      <w:r w:rsidR="00A0012A">
        <w:rPr>
          <w:iCs/>
          <w:lang w:val="en-CA"/>
        </w:rPr>
        <w:t>Recaptures of kinglets most often occur the following day (or few days) after initial banding. This fall, there was no banding for two days after October 6, when 46 Golden-crowned Kinglets were banded (the highest daily total for this species).</w:t>
      </w:r>
    </w:p>
    <w:p w14:paraId="2BAA6EB0" w14:textId="77777777" w:rsidR="001D06CD" w:rsidRDefault="00524502" w:rsidP="005A1B95">
      <w:pPr>
        <w:widowControl w:val="0"/>
        <w:spacing w:line="360" w:lineRule="auto"/>
        <w:ind w:firstLine="864"/>
        <w:jc w:val="both"/>
        <w:rPr>
          <w:iCs/>
          <w:lang w:val="en-CA"/>
        </w:rPr>
      </w:pPr>
      <w:r>
        <w:rPr>
          <w:iCs/>
          <w:lang w:val="en-CA"/>
        </w:rPr>
        <w:t>American Redstarts, on the other hand, are</w:t>
      </w:r>
      <w:r w:rsidR="00BE4CB1">
        <w:rPr>
          <w:iCs/>
          <w:lang w:val="en-CA"/>
        </w:rPr>
        <w:t xml:space="preserve"> usually</w:t>
      </w:r>
      <w:r>
        <w:rPr>
          <w:iCs/>
          <w:lang w:val="en-CA"/>
        </w:rPr>
        <w:t xml:space="preserve"> recaptured in greater proportion and tend to </w:t>
      </w:r>
      <w:r w:rsidR="000E5CF8">
        <w:rPr>
          <w:iCs/>
          <w:lang w:val="en-CA"/>
        </w:rPr>
        <w:t>stay longer at Cabot Head.</w:t>
      </w:r>
      <w:r w:rsidR="005A3838">
        <w:rPr>
          <w:iCs/>
          <w:lang w:val="en-CA"/>
        </w:rPr>
        <w:t xml:space="preserve"> </w:t>
      </w:r>
      <w:r w:rsidR="00910F49">
        <w:rPr>
          <w:iCs/>
          <w:lang w:val="en-CA"/>
        </w:rPr>
        <w:t>T</w:t>
      </w:r>
      <w:r w:rsidR="005A3838">
        <w:rPr>
          <w:iCs/>
          <w:lang w:val="en-CA"/>
        </w:rPr>
        <w:t>his fall,</w:t>
      </w:r>
      <w:r w:rsidR="00910F49">
        <w:rPr>
          <w:iCs/>
          <w:lang w:val="en-CA"/>
        </w:rPr>
        <w:t xml:space="preserve"> 18% of newly banded birds were recaptured</w:t>
      </w:r>
      <w:r w:rsidR="001605F6">
        <w:rPr>
          <w:iCs/>
          <w:lang w:val="en-CA"/>
        </w:rPr>
        <w:t xml:space="preserve"> at least once. However, only 3% of the 87 </w:t>
      </w:r>
      <w:r w:rsidR="001D06CD">
        <w:rPr>
          <w:iCs/>
          <w:lang w:val="en-CA"/>
        </w:rPr>
        <w:t>HY</w:t>
      </w:r>
      <w:r w:rsidR="001605F6">
        <w:rPr>
          <w:iCs/>
          <w:lang w:val="en-CA"/>
        </w:rPr>
        <w:t xml:space="preserve"> redstarts were recaptured, whereas 28% of the 29 adult birds were. All eight recaptured adult American Redstarts were banded before August 25, with</w:t>
      </w:r>
      <w:r w:rsidR="005A3838">
        <w:rPr>
          <w:iCs/>
          <w:lang w:val="en-CA"/>
        </w:rPr>
        <w:t xml:space="preserve"> four</w:t>
      </w:r>
      <w:r w:rsidR="001605F6">
        <w:rPr>
          <w:iCs/>
          <w:lang w:val="en-CA"/>
        </w:rPr>
        <w:t xml:space="preserve"> of them banded on the first day of monitoring </w:t>
      </w:r>
      <w:r w:rsidR="001605F6">
        <w:rPr>
          <w:iCs/>
          <w:lang w:val="en-CA"/>
        </w:rPr>
        <w:lastRenderedPageBreak/>
        <w:t>(August 15).</w:t>
      </w:r>
      <w:r w:rsidR="00202AAE">
        <w:rPr>
          <w:iCs/>
          <w:lang w:val="en-CA"/>
        </w:rPr>
        <w:t xml:space="preserve"> And all of them but one were showing active moult in their flight and tail feathers at time of banding.</w:t>
      </w:r>
      <w:r w:rsidR="005A3838">
        <w:rPr>
          <w:iCs/>
          <w:lang w:val="en-CA"/>
        </w:rPr>
        <w:t xml:space="preserve"> </w:t>
      </w:r>
      <w:bookmarkStart w:id="108" w:name="_Toc213659156"/>
      <w:bookmarkStart w:id="109" w:name="_Toc309893749"/>
      <w:bookmarkStart w:id="110" w:name="_Toc310149399"/>
    </w:p>
    <w:p w14:paraId="7BADA4FA" w14:textId="743DCCA2" w:rsidR="00664CD9" w:rsidRDefault="00664CD9" w:rsidP="005A1B95">
      <w:pPr>
        <w:widowControl w:val="0"/>
        <w:spacing w:line="360" w:lineRule="auto"/>
        <w:ind w:firstLine="864"/>
        <w:jc w:val="both"/>
        <w:rPr>
          <w:rStyle w:val="TableofFiguresChar"/>
          <w:bCs/>
          <w:szCs w:val="24"/>
          <w:lang w:val="en-CA"/>
        </w:rPr>
      </w:pPr>
    </w:p>
    <w:p w14:paraId="15C634AD" w14:textId="0D4C5400" w:rsidR="004E6B7E" w:rsidRDefault="004E6B7E" w:rsidP="001641C2">
      <w:pPr>
        <w:pStyle w:val="Lgende"/>
        <w:rPr>
          <w:rStyle w:val="TableofFiguresChar"/>
          <w:lang w:val="en-CA"/>
        </w:rPr>
      </w:pPr>
      <w:bookmarkStart w:id="111" w:name="_Toc341535858"/>
      <w:bookmarkStart w:id="112" w:name="_Toc341609165"/>
      <w:bookmarkStart w:id="113" w:name="_Toc349212261"/>
      <w:bookmarkStart w:id="114" w:name="_Toc372380696"/>
      <w:bookmarkStart w:id="115" w:name="_Toc372380900"/>
      <w:bookmarkStart w:id="116" w:name="_Toc372386489"/>
      <w:r>
        <w:rPr>
          <w:rStyle w:val="TableofFiguresChar"/>
          <w:lang w:val="en-CA"/>
        </w:rPr>
        <w:t xml:space="preserve">Table </w:t>
      </w:r>
      <w:r w:rsidR="001C2548">
        <w:rPr>
          <w:rStyle w:val="TableofFiguresChar"/>
          <w:lang w:val="en-CA"/>
        </w:rPr>
        <w:t>3</w:t>
      </w:r>
      <w:r>
        <w:rPr>
          <w:rStyle w:val="TableofFiguresChar"/>
          <w:lang w:val="en-CA"/>
        </w:rPr>
        <w:t>. Total recaptures</w:t>
      </w:r>
      <w:r w:rsidR="00F80B8C">
        <w:rPr>
          <w:rStyle w:val="TableofFiguresChar"/>
          <w:lang w:val="en-CA"/>
        </w:rPr>
        <w:t xml:space="preserve"> </w:t>
      </w:r>
      <w:r>
        <w:rPr>
          <w:rStyle w:val="TableofFiguresChar"/>
          <w:lang w:val="en-CA"/>
        </w:rPr>
        <w:t>by species in relation with year and season</w:t>
      </w:r>
      <w:r w:rsidR="00F80B8C">
        <w:rPr>
          <w:rStyle w:val="TableofFiguresChar"/>
          <w:lang w:val="en-CA"/>
        </w:rPr>
        <w:t xml:space="preserve"> of banding</w:t>
      </w:r>
      <w:r>
        <w:rPr>
          <w:rStyle w:val="TableofFiguresChar"/>
          <w:lang w:val="en-CA"/>
        </w:rPr>
        <w:t xml:space="preserve"> (only one recapture per individual is included) at </w:t>
      </w:r>
      <w:r w:rsidR="0062049C">
        <w:rPr>
          <w:rStyle w:val="TableofFiguresChar"/>
          <w:lang w:val="en-CA"/>
        </w:rPr>
        <w:t>CHRS</w:t>
      </w:r>
      <w:r>
        <w:rPr>
          <w:rStyle w:val="TableofFiguresChar"/>
          <w:lang w:val="en-CA"/>
        </w:rPr>
        <w:t xml:space="preserve">, fall </w:t>
      </w:r>
      <w:r w:rsidR="00183746">
        <w:rPr>
          <w:rStyle w:val="TableofFiguresChar"/>
          <w:lang w:val="en-CA"/>
        </w:rPr>
        <w:t>2017</w:t>
      </w:r>
      <w:r>
        <w:rPr>
          <w:rStyle w:val="TableofFiguresChar"/>
          <w:lang w:val="en-CA"/>
        </w:rPr>
        <w:t>.</w:t>
      </w:r>
      <w:bookmarkEnd w:id="108"/>
      <w:bookmarkEnd w:id="109"/>
      <w:bookmarkEnd w:id="110"/>
      <w:bookmarkEnd w:id="111"/>
      <w:bookmarkEnd w:id="112"/>
      <w:bookmarkEnd w:id="113"/>
      <w:bookmarkEnd w:id="114"/>
      <w:bookmarkEnd w:id="115"/>
      <w:bookmarkEnd w:id="116"/>
    </w:p>
    <w:p w14:paraId="63A14ED8" w14:textId="77777777" w:rsidR="00EE0F5B" w:rsidRPr="00EE0F5B" w:rsidRDefault="00EE0F5B" w:rsidP="00EE0F5B"/>
    <w:tbl>
      <w:tblPr>
        <w:tblW w:w="867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49"/>
        <w:gridCol w:w="740"/>
        <w:gridCol w:w="819"/>
        <w:gridCol w:w="880"/>
        <w:gridCol w:w="880"/>
        <w:gridCol w:w="740"/>
        <w:gridCol w:w="725"/>
        <w:gridCol w:w="744"/>
      </w:tblGrid>
      <w:tr w:rsidR="009029A6" w:rsidRPr="00DC4E46" w14:paraId="2AFEAB69" w14:textId="5E293616" w:rsidTr="00186ECD">
        <w:trPr>
          <w:trHeight w:val="300"/>
        </w:trPr>
        <w:tc>
          <w:tcPr>
            <w:tcW w:w="3149" w:type="dxa"/>
            <w:vMerge w:val="restart"/>
            <w:vAlign w:val="center"/>
          </w:tcPr>
          <w:p w14:paraId="2B99ACB9" w14:textId="643958C2" w:rsidR="009029A6" w:rsidRPr="00DC4E46" w:rsidRDefault="009029A6" w:rsidP="00EE0F5B">
            <w:pPr>
              <w:widowControl w:val="0"/>
              <w:autoSpaceDE w:val="0"/>
              <w:autoSpaceDN w:val="0"/>
              <w:adjustRightInd w:val="0"/>
              <w:rPr>
                <w:color w:val="000000"/>
                <w:szCs w:val="24"/>
                <w:lang w:val="en-CA" w:eastAsia="fr-FR"/>
              </w:rPr>
            </w:pPr>
            <w:r w:rsidRPr="00DC4E46">
              <w:rPr>
                <w:color w:val="000000"/>
                <w:szCs w:val="24"/>
                <w:lang w:val="en-CA" w:eastAsia="fr-FR"/>
              </w:rPr>
              <w:t>Species</w:t>
            </w:r>
          </w:p>
        </w:tc>
        <w:tc>
          <w:tcPr>
            <w:tcW w:w="740" w:type="dxa"/>
            <w:vAlign w:val="center"/>
          </w:tcPr>
          <w:p w14:paraId="4183F87E" w14:textId="4E607A1C" w:rsidR="009029A6" w:rsidRPr="00DC4E46" w:rsidRDefault="009029A6" w:rsidP="009029A6">
            <w:pPr>
              <w:widowControl w:val="0"/>
              <w:autoSpaceDE w:val="0"/>
              <w:autoSpaceDN w:val="0"/>
              <w:adjustRightInd w:val="0"/>
              <w:jc w:val="center"/>
              <w:rPr>
                <w:color w:val="000000"/>
                <w:szCs w:val="24"/>
                <w:lang w:val="en-CA" w:eastAsia="fr-FR"/>
              </w:rPr>
            </w:pPr>
            <w:r w:rsidRPr="00DC4E46">
              <w:rPr>
                <w:color w:val="000000"/>
                <w:szCs w:val="24"/>
                <w:lang w:val="en-CA" w:eastAsia="fr-FR"/>
              </w:rPr>
              <w:t>2014</w:t>
            </w:r>
          </w:p>
        </w:tc>
        <w:tc>
          <w:tcPr>
            <w:tcW w:w="819" w:type="dxa"/>
            <w:vAlign w:val="center"/>
          </w:tcPr>
          <w:p w14:paraId="7EE0D7F4" w14:textId="434AE18C" w:rsidR="009029A6" w:rsidRPr="00DC4E46" w:rsidRDefault="009029A6" w:rsidP="009029A6">
            <w:pPr>
              <w:widowControl w:val="0"/>
              <w:autoSpaceDE w:val="0"/>
              <w:autoSpaceDN w:val="0"/>
              <w:adjustRightInd w:val="0"/>
              <w:jc w:val="center"/>
              <w:rPr>
                <w:color w:val="000000"/>
                <w:szCs w:val="24"/>
                <w:lang w:val="en-CA" w:eastAsia="fr-FR"/>
              </w:rPr>
            </w:pPr>
            <w:r w:rsidRPr="00DC4E46">
              <w:rPr>
                <w:color w:val="000000"/>
                <w:szCs w:val="24"/>
                <w:lang w:val="en-CA" w:eastAsia="fr-FR"/>
              </w:rPr>
              <w:t>2015</w:t>
            </w:r>
          </w:p>
        </w:tc>
        <w:tc>
          <w:tcPr>
            <w:tcW w:w="1760" w:type="dxa"/>
            <w:gridSpan w:val="2"/>
            <w:vAlign w:val="center"/>
          </w:tcPr>
          <w:p w14:paraId="5FAC99CD" w14:textId="7A91BD85" w:rsidR="009029A6" w:rsidRPr="00DC4E46" w:rsidRDefault="009029A6" w:rsidP="009029A6">
            <w:pPr>
              <w:widowControl w:val="0"/>
              <w:autoSpaceDE w:val="0"/>
              <w:autoSpaceDN w:val="0"/>
              <w:adjustRightInd w:val="0"/>
              <w:jc w:val="center"/>
              <w:rPr>
                <w:color w:val="000000"/>
                <w:szCs w:val="24"/>
                <w:lang w:val="en-CA" w:eastAsia="fr-FR"/>
              </w:rPr>
            </w:pPr>
            <w:r w:rsidRPr="00DC4E46">
              <w:rPr>
                <w:color w:val="000000"/>
                <w:szCs w:val="24"/>
                <w:lang w:val="en-CA" w:eastAsia="fr-FR"/>
              </w:rPr>
              <w:t>2016</w:t>
            </w:r>
          </w:p>
        </w:tc>
        <w:tc>
          <w:tcPr>
            <w:tcW w:w="1465" w:type="dxa"/>
            <w:gridSpan w:val="2"/>
            <w:vAlign w:val="center"/>
          </w:tcPr>
          <w:p w14:paraId="25960847" w14:textId="0DDD6310" w:rsidR="009029A6" w:rsidRPr="00DC4E46" w:rsidRDefault="009029A6" w:rsidP="00EE0F5B">
            <w:pPr>
              <w:widowControl w:val="0"/>
              <w:autoSpaceDE w:val="0"/>
              <w:autoSpaceDN w:val="0"/>
              <w:adjustRightInd w:val="0"/>
              <w:jc w:val="center"/>
              <w:rPr>
                <w:color w:val="000000"/>
                <w:szCs w:val="24"/>
                <w:lang w:val="en-CA" w:eastAsia="fr-FR"/>
              </w:rPr>
            </w:pPr>
            <w:r w:rsidRPr="00DC4E46">
              <w:rPr>
                <w:color w:val="000000"/>
                <w:szCs w:val="24"/>
                <w:lang w:val="en-CA" w:eastAsia="fr-FR"/>
              </w:rPr>
              <w:t>2017</w:t>
            </w:r>
          </w:p>
        </w:tc>
        <w:tc>
          <w:tcPr>
            <w:tcW w:w="744" w:type="dxa"/>
            <w:vMerge w:val="restart"/>
            <w:vAlign w:val="center"/>
          </w:tcPr>
          <w:p w14:paraId="6E0CC6D3" w14:textId="62FC5F7F" w:rsidR="009029A6" w:rsidRPr="00DC4E46" w:rsidRDefault="009029A6" w:rsidP="00EE0F5B">
            <w:pPr>
              <w:widowControl w:val="0"/>
              <w:autoSpaceDE w:val="0"/>
              <w:autoSpaceDN w:val="0"/>
              <w:adjustRightInd w:val="0"/>
              <w:jc w:val="center"/>
              <w:rPr>
                <w:color w:val="000000"/>
                <w:szCs w:val="24"/>
                <w:lang w:val="en-CA" w:eastAsia="fr-FR"/>
              </w:rPr>
            </w:pPr>
            <w:r w:rsidRPr="00DC4E46">
              <w:rPr>
                <w:color w:val="000000"/>
                <w:szCs w:val="24"/>
                <w:lang w:val="en-CA" w:eastAsia="fr-FR"/>
              </w:rPr>
              <w:t>%</w:t>
            </w:r>
          </w:p>
        </w:tc>
      </w:tr>
      <w:tr w:rsidR="009029A6" w:rsidRPr="00DC4E46" w14:paraId="4DF0A8AC" w14:textId="7B348EE0" w:rsidTr="00186ECD">
        <w:trPr>
          <w:trHeight w:val="300"/>
        </w:trPr>
        <w:tc>
          <w:tcPr>
            <w:tcW w:w="3149" w:type="dxa"/>
            <w:vMerge/>
          </w:tcPr>
          <w:p w14:paraId="070293B8" w14:textId="09CEF929" w:rsidR="009029A6" w:rsidRPr="00DC4E46" w:rsidRDefault="009029A6">
            <w:pPr>
              <w:widowControl w:val="0"/>
              <w:autoSpaceDE w:val="0"/>
              <w:autoSpaceDN w:val="0"/>
              <w:adjustRightInd w:val="0"/>
              <w:rPr>
                <w:color w:val="000000"/>
                <w:szCs w:val="24"/>
                <w:lang w:val="en-CA" w:eastAsia="fr-FR"/>
              </w:rPr>
            </w:pPr>
          </w:p>
        </w:tc>
        <w:tc>
          <w:tcPr>
            <w:tcW w:w="740" w:type="dxa"/>
            <w:vAlign w:val="center"/>
          </w:tcPr>
          <w:p w14:paraId="08E9B2A5" w14:textId="41656FEF" w:rsidR="009029A6" w:rsidRPr="00DC4E46" w:rsidRDefault="009029A6" w:rsidP="00EE0F5B">
            <w:pPr>
              <w:widowControl w:val="0"/>
              <w:autoSpaceDE w:val="0"/>
              <w:autoSpaceDN w:val="0"/>
              <w:adjustRightInd w:val="0"/>
              <w:jc w:val="center"/>
              <w:rPr>
                <w:color w:val="000000"/>
                <w:szCs w:val="24"/>
                <w:lang w:val="en-CA" w:eastAsia="fr-FR"/>
              </w:rPr>
            </w:pPr>
            <w:proofErr w:type="gramStart"/>
            <w:r w:rsidRPr="00DC4E46">
              <w:rPr>
                <w:color w:val="000000"/>
                <w:szCs w:val="24"/>
                <w:lang w:val="en-CA" w:eastAsia="fr-FR"/>
              </w:rPr>
              <w:t>fall</w:t>
            </w:r>
            <w:proofErr w:type="gramEnd"/>
          </w:p>
        </w:tc>
        <w:tc>
          <w:tcPr>
            <w:tcW w:w="819" w:type="dxa"/>
            <w:vAlign w:val="center"/>
          </w:tcPr>
          <w:p w14:paraId="08770B48" w14:textId="77777777" w:rsidR="009029A6" w:rsidRPr="00DC4E46" w:rsidRDefault="009029A6" w:rsidP="00EE0F5B">
            <w:pPr>
              <w:widowControl w:val="0"/>
              <w:autoSpaceDE w:val="0"/>
              <w:autoSpaceDN w:val="0"/>
              <w:adjustRightInd w:val="0"/>
              <w:jc w:val="center"/>
              <w:rPr>
                <w:color w:val="000000"/>
                <w:szCs w:val="24"/>
                <w:lang w:val="en-CA" w:eastAsia="fr-FR"/>
              </w:rPr>
            </w:pPr>
            <w:proofErr w:type="gramStart"/>
            <w:r w:rsidRPr="00DC4E46">
              <w:rPr>
                <w:color w:val="000000"/>
                <w:szCs w:val="24"/>
                <w:lang w:val="en-CA" w:eastAsia="fr-FR"/>
              </w:rPr>
              <w:t>fall</w:t>
            </w:r>
            <w:proofErr w:type="gramEnd"/>
          </w:p>
        </w:tc>
        <w:tc>
          <w:tcPr>
            <w:tcW w:w="880" w:type="dxa"/>
            <w:vAlign w:val="center"/>
          </w:tcPr>
          <w:p w14:paraId="59F88A7E" w14:textId="77777777" w:rsidR="009029A6" w:rsidRPr="00DC4E46" w:rsidRDefault="009029A6" w:rsidP="00EE0F5B">
            <w:pPr>
              <w:widowControl w:val="0"/>
              <w:autoSpaceDE w:val="0"/>
              <w:autoSpaceDN w:val="0"/>
              <w:adjustRightInd w:val="0"/>
              <w:jc w:val="center"/>
              <w:rPr>
                <w:color w:val="000000"/>
                <w:szCs w:val="24"/>
                <w:lang w:val="en-CA" w:eastAsia="fr-FR"/>
              </w:rPr>
            </w:pPr>
            <w:proofErr w:type="gramStart"/>
            <w:r w:rsidRPr="00DC4E46">
              <w:rPr>
                <w:color w:val="000000"/>
                <w:szCs w:val="24"/>
                <w:lang w:val="en-CA" w:eastAsia="fr-FR"/>
              </w:rPr>
              <w:t>spring</w:t>
            </w:r>
            <w:proofErr w:type="gramEnd"/>
          </w:p>
        </w:tc>
        <w:tc>
          <w:tcPr>
            <w:tcW w:w="880" w:type="dxa"/>
            <w:vAlign w:val="center"/>
          </w:tcPr>
          <w:p w14:paraId="2EE5EC99" w14:textId="77777777" w:rsidR="009029A6" w:rsidRPr="00DC4E46" w:rsidRDefault="009029A6" w:rsidP="00EE0F5B">
            <w:pPr>
              <w:widowControl w:val="0"/>
              <w:autoSpaceDE w:val="0"/>
              <w:autoSpaceDN w:val="0"/>
              <w:adjustRightInd w:val="0"/>
              <w:jc w:val="center"/>
              <w:rPr>
                <w:color w:val="000000"/>
                <w:szCs w:val="24"/>
                <w:lang w:val="en-CA" w:eastAsia="fr-FR"/>
              </w:rPr>
            </w:pPr>
            <w:proofErr w:type="gramStart"/>
            <w:r w:rsidRPr="00DC4E46">
              <w:rPr>
                <w:color w:val="000000"/>
                <w:szCs w:val="24"/>
                <w:lang w:val="en-CA" w:eastAsia="fr-FR"/>
              </w:rPr>
              <w:t>fall</w:t>
            </w:r>
            <w:proofErr w:type="gramEnd"/>
          </w:p>
        </w:tc>
        <w:tc>
          <w:tcPr>
            <w:tcW w:w="740" w:type="dxa"/>
            <w:vAlign w:val="center"/>
          </w:tcPr>
          <w:p w14:paraId="45B287D8" w14:textId="77777777" w:rsidR="009029A6" w:rsidRPr="00DC4E46" w:rsidRDefault="009029A6" w:rsidP="00EE0F5B">
            <w:pPr>
              <w:widowControl w:val="0"/>
              <w:autoSpaceDE w:val="0"/>
              <w:autoSpaceDN w:val="0"/>
              <w:adjustRightInd w:val="0"/>
              <w:jc w:val="center"/>
              <w:rPr>
                <w:color w:val="000000"/>
                <w:szCs w:val="24"/>
                <w:lang w:val="en-CA" w:eastAsia="fr-FR"/>
              </w:rPr>
            </w:pPr>
            <w:proofErr w:type="gramStart"/>
            <w:r w:rsidRPr="00DC4E46">
              <w:rPr>
                <w:color w:val="000000"/>
                <w:szCs w:val="24"/>
                <w:lang w:val="en-CA" w:eastAsia="fr-FR"/>
              </w:rPr>
              <w:t>spring</w:t>
            </w:r>
            <w:proofErr w:type="gramEnd"/>
          </w:p>
        </w:tc>
        <w:tc>
          <w:tcPr>
            <w:tcW w:w="725" w:type="dxa"/>
            <w:vAlign w:val="center"/>
          </w:tcPr>
          <w:p w14:paraId="6D123046" w14:textId="77777777" w:rsidR="009029A6" w:rsidRPr="00DC4E46" w:rsidRDefault="009029A6" w:rsidP="00EE0F5B">
            <w:pPr>
              <w:widowControl w:val="0"/>
              <w:autoSpaceDE w:val="0"/>
              <w:autoSpaceDN w:val="0"/>
              <w:adjustRightInd w:val="0"/>
              <w:jc w:val="center"/>
              <w:rPr>
                <w:color w:val="000000"/>
                <w:szCs w:val="24"/>
                <w:lang w:val="en-CA" w:eastAsia="fr-FR"/>
              </w:rPr>
            </w:pPr>
            <w:proofErr w:type="gramStart"/>
            <w:r w:rsidRPr="00DC4E46">
              <w:rPr>
                <w:color w:val="000000"/>
                <w:szCs w:val="24"/>
                <w:lang w:val="en-CA" w:eastAsia="fr-FR"/>
              </w:rPr>
              <w:t>fall</w:t>
            </w:r>
            <w:proofErr w:type="gramEnd"/>
          </w:p>
        </w:tc>
        <w:tc>
          <w:tcPr>
            <w:tcW w:w="744" w:type="dxa"/>
            <w:vMerge/>
          </w:tcPr>
          <w:p w14:paraId="2A5A1BE4" w14:textId="77777777" w:rsidR="009029A6" w:rsidRPr="00DC4E46" w:rsidRDefault="009029A6">
            <w:pPr>
              <w:widowControl w:val="0"/>
              <w:autoSpaceDE w:val="0"/>
              <w:autoSpaceDN w:val="0"/>
              <w:adjustRightInd w:val="0"/>
              <w:rPr>
                <w:color w:val="000000"/>
                <w:szCs w:val="24"/>
                <w:lang w:val="en-CA" w:eastAsia="fr-FR"/>
              </w:rPr>
            </w:pPr>
          </w:p>
        </w:tc>
      </w:tr>
      <w:tr w:rsidR="009029A6" w:rsidRPr="00DC4E46" w14:paraId="7DC934A0" w14:textId="5DECBEB0" w:rsidTr="00186ECD">
        <w:trPr>
          <w:trHeight w:val="300"/>
        </w:trPr>
        <w:tc>
          <w:tcPr>
            <w:tcW w:w="3149" w:type="dxa"/>
          </w:tcPr>
          <w:p w14:paraId="2483B0B8" w14:textId="32B4CBCE" w:rsidR="009029A6" w:rsidRPr="00DC4E46" w:rsidRDefault="009029A6">
            <w:pPr>
              <w:widowControl w:val="0"/>
              <w:autoSpaceDE w:val="0"/>
              <w:autoSpaceDN w:val="0"/>
              <w:adjustRightInd w:val="0"/>
              <w:rPr>
                <w:color w:val="000000"/>
                <w:szCs w:val="24"/>
                <w:lang w:val="en-CA" w:eastAsia="fr-FR"/>
              </w:rPr>
            </w:pPr>
            <w:r w:rsidRPr="00DC4E46">
              <w:rPr>
                <w:color w:val="000000"/>
                <w:szCs w:val="24"/>
                <w:lang w:val="en-CA" w:eastAsia="fr-FR"/>
              </w:rPr>
              <w:t>Pileated Woodpecker</w:t>
            </w:r>
          </w:p>
        </w:tc>
        <w:tc>
          <w:tcPr>
            <w:tcW w:w="740" w:type="dxa"/>
          </w:tcPr>
          <w:p w14:paraId="6B1F3B56" w14:textId="77777777" w:rsidR="009029A6" w:rsidRPr="00DC4E46" w:rsidRDefault="009029A6">
            <w:pPr>
              <w:widowControl w:val="0"/>
              <w:autoSpaceDE w:val="0"/>
              <w:autoSpaceDN w:val="0"/>
              <w:adjustRightInd w:val="0"/>
              <w:jc w:val="right"/>
              <w:rPr>
                <w:color w:val="000000"/>
                <w:szCs w:val="24"/>
                <w:lang w:val="en-CA" w:eastAsia="fr-FR"/>
              </w:rPr>
            </w:pPr>
          </w:p>
        </w:tc>
        <w:tc>
          <w:tcPr>
            <w:tcW w:w="819" w:type="dxa"/>
          </w:tcPr>
          <w:p w14:paraId="283450CC" w14:textId="77777777" w:rsidR="009029A6" w:rsidRPr="00DC4E46" w:rsidRDefault="009029A6">
            <w:pPr>
              <w:widowControl w:val="0"/>
              <w:autoSpaceDE w:val="0"/>
              <w:autoSpaceDN w:val="0"/>
              <w:adjustRightInd w:val="0"/>
              <w:jc w:val="right"/>
              <w:rPr>
                <w:color w:val="000000"/>
                <w:szCs w:val="24"/>
                <w:lang w:val="en-CA" w:eastAsia="fr-FR"/>
              </w:rPr>
            </w:pPr>
          </w:p>
        </w:tc>
        <w:tc>
          <w:tcPr>
            <w:tcW w:w="880" w:type="dxa"/>
          </w:tcPr>
          <w:p w14:paraId="7A0C7401" w14:textId="77777777" w:rsidR="009029A6" w:rsidRPr="00DC4E46" w:rsidRDefault="009029A6">
            <w:pPr>
              <w:widowControl w:val="0"/>
              <w:autoSpaceDE w:val="0"/>
              <w:autoSpaceDN w:val="0"/>
              <w:adjustRightInd w:val="0"/>
              <w:jc w:val="right"/>
              <w:rPr>
                <w:color w:val="000000"/>
                <w:szCs w:val="24"/>
                <w:lang w:val="en-CA" w:eastAsia="fr-FR"/>
              </w:rPr>
            </w:pPr>
          </w:p>
        </w:tc>
        <w:tc>
          <w:tcPr>
            <w:tcW w:w="880" w:type="dxa"/>
          </w:tcPr>
          <w:p w14:paraId="4ACB38A8" w14:textId="77777777" w:rsidR="009029A6" w:rsidRPr="00DC4E46" w:rsidRDefault="009029A6">
            <w:pPr>
              <w:widowControl w:val="0"/>
              <w:autoSpaceDE w:val="0"/>
              <w:autoSpaceDN w:val="0"/>
              <w:adjustRightInd w:val="0"/>
              <w:jc w:val="right"/>
              <w:rPr>
                <w:color w:val="000000"/>
                <w:szCs w:val="24"/>
                <w:lang w:val="en-CA" w:eastAsia="fr-FR"/>
              </w:rPr>
            </w:pPr>
          </w:p>
        </w:tc>
        <w:tc>
          <w:tcPr>
            <w:tcW w:w="740" w:type="dxa"/>
          </w:tcPr>
          <w:p w14:paraId="71496D41" w14:textId="75147620" w:rsidR="009029A6"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725" w:type="dxa"/>
          </w:tcPr>
          <w:p w14:paraId="28F149DB" w14:textId="5E149D47" w:rsidR="009029A6" w:rsidRPr="00DC4E46" w:rsidRDefault="009029A6">
            <w:pPr>
              <w:widowControl w:val="0"/>
              <w:autoSpaceDE w:val="0"/>
              <w:autoSpaceDN w:val="0"/>
              <w:adjustRightInd w:val="0"/>
              <w:jc w:val="right"/>
              <w:rPr>
                <w:color w:val="000000"/>
                <w:szCs w:val="24"/>
                <w:lang w:val="en-CA" w:eastAsia="fr-FR"/>
              </w:rPr>
            </w:pPr>
          </w:p>
        </w:tc>
        <w:tc>
          <w:tcPr>
            <w:tcW w:w="744" w:type="dxa"/>
          </w:tcPr>
          <w:p w14:paraId="5E5C3D01" w14:textId="7C2622DE" w:rsidR="009029A6" w:rsidRPr="00DC4E46" w:rsidRDefault="009029A6">
            <w:pPr>
              <w:widowControl w:val="0"/>
              <w:autoSpaceDE w:val="0"/>
              <w:autoSpaceDN w:val="0"/>
              <w:adjustRightInd w:val="0"/>
              <w:jc w:val="right"/>
              <w:rPr>
                <w:color w:val="000000"/>
                <w:szCs w:val="24"/>
                <w:lang w:val="en-CA" w:eastAsia="fr-FR"/>
              </w:rPr>
            </w:pPr>
          </w:p>
        </w:tc>
      </w:tr>
      <w:tr w:rsidR="009029A6" w:rsidRPr="00DC4E46" w14:paraId="1D4C1742" w14:textId="611378B2" w:rsidTr="00186ECD">
        <w:trPr>
          <w:trHeight w:val="300"/>
        </w:trPr>
        <w:tc>
          <w:tcPr>
            <w:tcW w:w="3149" w:type="dxa"/>
          </w:tcPr>
          <w:p w14:paraId="6422DD9D" w14:textId="77777777" w:rsidR="009029A6" w:rsidRPr="00DC4E46" w:rsidRDefault="009029A6">
            <w:pPr>
              <w:widowControl w:val="0"/>
              <w:autoSpaceDE w:val="0"/>
              <w:autoSpaceDN w:val="0"/>
              <w:adjustRightInd w:val="0"/>
              <w:rPr>
                <w:color w:val="000000"/>
                <w:szCs w:val="24"/>
                <w:lang w:val="en-CA" w:eastAsia="fr-FR"/>
              </w:rPr>
            </w:pPr>
            <w:r w:rsidRPr="00DC4E46">
              <w:rPr>
                <w:color w:val="000000"/>
                <w:szCs w:val="24"/>
                <w:lang w:val="en-CA" w:eastAsia="fr-FR"/>
              </w:rPr>
              <w:t>Red-eyed Vireo</w:t>
            </w:r>
          </w:p>
        </w:tc>
        <w:tc>
          <w:tcPr>
            <w:tcW w:w="740" w:type="dxa"/>
          </w:tcPr>
          <w:p w14:paraId="289CCD78" w14:textId="77777777" w:rsidR="009029A6" w:rsidRPr="00DC4E46" w:rsidRDefault="009029A6">
            <w:pPr>
              <w:widowControl w:val="0"/>
              <w:autoSpaceDE w:val="0"/>
              <w:autoSpaceDN w:val="0"/>
              <w:adjustRightInd w:val="0"/>
              <w:jc w:val="right"/>
              <w:rPr>
                <w:color w:val="000000"/>
                <w:szCs w:val="24"/>
                <w:lang w:val="en-CA" w:eastAsia="fr-FR"/>
              </w:rPr>
            </w:pPr>
          </w:p>
        </w:tc>
        <w:tc>
          <w:tcPr>
            <w:tcW w:w="819" w:type="dxa"/>
          </w:tcPr>
          <w:p w14:paraId="22832A9F" w14:textId="77777777" w:rsidR="009029A6" w:rsidRPr="00DC4E46" w:rsidRDefault="009029A6">
            <w:pPr>
              <w:widowControl w:val="0"/>
              <w:autoSpaceDE w:val="0"/>
              <w:autoSpaceDN w:val="0"/>
              <w:adjustRightInd w:val="0"/>
              <w:jc w:val="right"/>
              <w:rPr>
                <w:color w:val="000000"/>
                <w:szCs w:val="24"/>
                <w:lang w:val="en-CA" w:eastAsia="fr-FR"/>
              </w:rPr>
            </w:pPr>
          </w:p>
        </w:tc>
        <w:tc>
          <w:tcPr>
            <w:tcW w:w="880" w:type="dxa"/>
          </w:tcPr>
          <w:p w14:paraId="1D06C7D1" w14:textId="2D04A99B" w:rsidR="009029A6"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880" w:type="dxa"/>
          </w:tcPr>
          <w:p w14:paraId="282C5D4A" w14:textId="77777777" w:rsidR="009029A6" w:rsidRPr="00DC4E46" w:rsidRDefault="009029A6">
            <w:pPr>
              <w:widowControl w:val="0"/>
              <w:autoSpaceDE w:val="0"/>
              <w:autoSpaceDN w:val="0"/>
              <w:adjustRightInd w:val="0"/>
              <w:jc w:val="right"/>
              <w:rPr>
                <w:color w:val="000000"/>
                <w:szCs w:val="24"/>
                <w:lang w:val="en-CA" w:eastAsia="fr-FR"/>
              </w:rPr>
            </w:pPr>
          </w:p>
        </w:tc>
        <w:tc>
          <w:tcPr>
            <w:tcW w:w="740" w:type="dxa"/>
          </w:tcPr>
          <w:p w14:paraId="4903BAD8" w14:textId="05A6E563" w:rsidR="009029A6" w:rsidRPr="00DC4E46" w:rsidRDefault="009029A6">
            <w:pPr>
              <w:widowControl w:val="0"/>
              <w:autoSpaceDE w:val="0"/>
              <w:autoSpaceDN w:val="0"/>
              <w:adjustRightInd w:val="0"/>
              <w:jc w:val="right"/>
              <w:rPr>
                <w:color w:val="000000"/>
                <w:szCs w:val="24"/>
                <w:lang w:val="en-CA" w:eastAsia="fr-FR"/>
              </w:rPr>
            </w:pPr>
          </w:p>
        </w:tc>
        <w:tc>
          <w:tcPr>
            <w:tcW w:w="725" w:type="dxa"/>
          </w:tcPr>
          <w:p w14:paraId="2F23DDF1" w14:textId="26EB5C14" w:rsidR="009029A6"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2</w:t>
            </w:r>
          </w:p>
        </w:tc>
        <w:tc>
          <w:tcPr>
            <w:tcW w:w="744" w:type="dxa"/>
          </w:tcPr>
          <w:p w14:paraId="430A2CF7" w14:textId="4E9F5CB2" w:rsidR="009029A6"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14%</w:t>
            </w:r>
          </w:p>
        </w:tc>
      </w:tr>
      <w:tr w:rsidR="009029A6" w:rsidRPr="00DC4E46" w14:paraId="247788A3" w14:textId="3A101367" w:rsidTr="00186ECD">
        <w:trPr>
          <w:trHeight w:val="300"/>
        </w:trPr>
        <w:tc>
          <w:tcPr>
            <w:tcW w:w="3149" w:type="dxa"/>
          </w:tcPr>
          <w:p w14:paraId="46F97C80" w14:textId="77777777" w:rsidR="009029A6" w:rsidRPr="00DC4E46" w:rsidRDefault="009029A6">
            <w:pPr>
              <w:widowControl w:val="0"/>
              <w:autoSpaceDE w:val="0"/>
              <w:autoSpaceDN w:val="0"/>
              <w:adjustRightInd w:val="0"/>
              <w:rPr>
                <w:color w:val="000000"/>
                <w:szCs w:val="24"/>
                <w:lang w:val="en-CA" w:eastAsia="fr-FR"/>
              </w:rPr>
            </w:pPr>
            <w:r w:rsidRPr="00DC4E46">
              <w:rPr>
                <w:color w:val="000000"/>
                <w:szCs w:val="24"/>
                <w:lang w:val="en-CA" w:eastAsia="fr-FR"/>
              </w:rPr>
              <w:t>Black-capped Chickadee</w:t>
            </w:r>
          </w:p>
        </w:tc>
        <w:tc>
          <w:tcPr>
            <w:tcW w:w="740" w:type="dxa"/>
          </w:tcPr>
          <w:p w14:paraId="6C2A2485" w14:textId="2E382AA8" w:rsidR="009029A6"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819" w:type="dxa"/>
          </w:tcPr>
          <w:p w14:paraId="27C80358" w14:textId="77777777" w:rsidR="009029A6" w:rsidRPr="00DC4E46" w:rsidRDefault="009029A6">
            <w:pPr>
              <w:widowControl w:val="0"/>
              <w:autoSpaceDE w:val="0"/>
              <w:autoSpaceDN w:val="0"/>
              <w:adjustRightInd w:val="0"/>
              <w:jc w:val="right"/>
              <w:rPr>
                <w:color w:val="000000"/>
                <w:szCs w:val="24"/>
                <w:lang w:val="en-CA" w:eastAsia="fr-FR"/>
              </w:rPr>
            </w:pPr>
          </w:p>
        </w:tc>
        <w:tc>
          <w:tcPr>
            <w:tcW w:w="880" w:type="dxa"/>
          </w:tcPr>
          <w:p w14:paraId="3F3518B7" w14:textId="77777777" w:rsidR="009029A6" w:rsidRPr="00DC4E46" w:rsidRDefault="009029A6">
            <w:pPr>
              <w:widowControl w:val="0"/>
              <w:autoSpaceDE w:val="0"/>
              <w:autoSpaceDN w:val="0"/>
              <w:adjustRightInd w:val="0"/>
              <w:jc w:val="right"/>
              <w:rPr>
                <w:color w:val="000000"/>
                <w:szCs w:val="24"/>
                <w:lang w:val="en-CA" w:eastAsia="fr-FR"/>
              </w:rPr>
            </w:pPr>
          </w:p>
        </w:tc>
        <w:tc>
          <w:tcPr>
            <w:tcW w:w="880" w:type="dxa"/>
          </w:tcPr>
          <w:p w14:paraId="730204D6" w14:textId="3BC93C22" w:rsidR="009029A6"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740" w:type="dxa"/>
          </w:tcPr>
          <w:p w14:paraId="2F807636" w14:textId="77777777" w:rsidR="009029A6" w:rsidRPr="00DC4E46" w:rsidRDefault="009029A6">
            <w:pPr>
              <w:widowControl w:val="0"/>
              <w:autoSpaceDE w:val="0"/>
              <w:autoSpaceDN w:val="0"/>
              <w:adjustRightInd w:val="0"/>
              <w:jc w:val="right"/>
              <w:rPr>
                <w:color w:val="000000"/>
                <w:szCs w:val="24"/>
                <w:lang w:val="en-CA" w:eastAsia="fr-FR"/>
              </w:rPr>
            </w:pPr>
          </w:p>
        </w:tc>
        <w:tc>
          <w:tcPr>
            <w:tcW w:w="725" w:type="dxa"/>
          </w:tcPr>
          <w:p w14:paraId="6E43C1D1" w14:textId="3214BAAC" w:rsidR="009029A6"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7</w:t>
            </w:r>
          </w:p>
        </w:tc>
        <w:tc>
          <w:tcPr>
            <w:tcW w:w="744" w:type="dxa"/>
          </w:tcPr>
          <w:p w14:paraId="15C53AFA" w14:textId="52B3EB89" w:rsidR="009029A6"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50%</w:t>
            </w:r>
          </w:p>
        </w:tc>
      </w:tr>
      <w:tr w:rsidR="009029A6" w:rsidRPr="00DC4E46" w14:paraId="75BB6989" w14:textId="4A743328" w:rsidTr="00186ECD">
        <w:trPr>
          <w:trHeight w:val="300"/>
        </w:trPr>
        <w:tc>
          <w:tcPr>
            <w:tcW w:w="3149" w:type="dxa"/>
          </w:tcPr>
          <w:p w14:paraId="18C1ABFC" w14:textId="77777777" w:rsidR="009029A6" w:rsidRPr="00DC4E46" w:rsidRDefault="009029A6">
            <w:pPr>
              <w:widowControl w:val="0"/>
              <w:autoSpaceDE w:val="0"/>
              <w:autoSpaceDN w:val="0"/>
              <w:adjustRightInd w:val="0"/>
              <w:rPr>
                <w:color w:val="000000"/>
                <w:szCs w:val="24"/>
                <w:lang w:val="en-CA" w:eastAsia="fr-FR"/>
              </w:rPr>
            </w:pPr>
            <w:r w:rsidRPr="00DC4E46">
              <w:rPr>
                <w:color w:val="000000"/>
                <w:szCs w:val="24"/>
                <w:lang w:val="en-CA" w:eastAsia="fr-FR"/>
              </w:rPr>
              <w:t>Red-breasted Nuthatch</w:t>
            </w:r>
          </w:p>
        </w:tc>
        <w:tc>
          <w:tcPr>
            <w:tcW w:w="740" w:type="dxa"/>
          </w:tcPr>
          <w:p w14:paraId="58EFA30F" w14:textId="77777777" w:rsidR="009029A6" w:rsidRPr="00DC4E46" w:rsidRDefault="009029A6">
            <w:pPr>
              <w:widowControl w:val="0"/>
              <w:autoSpaceDE w:val="0"/>
              <w:autoSpaceDN w:val="0"/>
              <w:adjustRightInd w:val="0"/>
              <w:jc w:val="right"/>
              <w:rPr>
                <w:color w:val="000000"/>
                <w:szCs w:val="24"/>
                <w:lang w:val="en-CA" w:eastAsia="fr-FR"/>
              </w:rPr>
            </w:pPr>
          </w:p>
        </w:tc>
        <w:tc>
          <w:tcPr>
            <w:tcW w:w="819" w:type="dxa"/>
          </w:tcPr>
          <w:p w14:paraId="7C4F5F58" w14:textId="77777777" w:rsidR="009029A6" w:rsidRPr="00DC4E46" w:rsidRDefault="009029A6">
            <w:pPr>
              <w:widowControl w:val="0"/>
              <w:autoSpaceDE w:val="0"/>
              <w:autoSpaceDN w:val="0"/>
              <w:adjustRightInd w:val="0"/>
              <w:jc w:val="right"/>
              <w:rPr>
                <w:color w:val="000000"/>
                <w:szCs w:val="24"/>
                <w:lang w:val="en-CA" w:eastAsia="fr-FR"/>
              </w:rPr>
            </w:pPr>
          </w:p>
        </w:tc>
        <w:tc>
          <w:tcPr>
            <w:tcW w:w="880" w:type="dxa"/>
          </w:tcPr>
          <w:p w14:paraId="0C09BE90" w14:textId="77777777" w:rsidR="009029A6" w:rsidRPr="00DC4E46" w:rsidRDefault="009029A6">
            <w:pPr>
              <w:widowControl w:val="0"/>
              <w:autoSpaceDE w:val="0"/>
              <w:autoSpaceDN w:val="0"/>
              <w:adjustRightInd w:val="0"/>
              <w:jc w:val="right"/>
              <w:rPr>
                <w:color w:val="000000"/>
                <w:szCs w:val="24"/>
                <w:lang w:val="en-CA" w:eastAsia="fr-FR"/>
              </w:rPr>
            </w:pPr>
          </w:p>
        </w:tc>
        <w:tc>
          <w:tcPr>
            <w:tcW w:w="880" w:type="dxa"/>
          </w:tcPr>
          <w:p w14:paraId="6CE05D12" w14:textId="77777777" w:rsidR="009029A6" w:rsidRPr="00DC4E46" w:rsidRDefault="009029A6">
            <w:pPr>
              <w:widowControl w:val="0"/>
              <w:autoSpaceDE w:val="0"/>
              <w:autoSpaceDN w:val="0"/>
              <w:adjustRightInd w:val="0"/>
              <w:jc w:val="right"/>
              <w:rPr>
                <w:color w:val="000000"/>
                <w:szCs w:val="24"/>
                <w:lang w:val="en-CA" w:eastAsia="fr-FR"/>
              </w:rPr>
            </w:pPr>
          </w:p>
        </w:tc>
        <w:tc>
          <w:tcPr>
            <w:tcW w:w="740" w:type="dxa"/>
          </w:tcPr>
          <w:p w14:paraId="765F75AB" w14:textId="77777777" w:rsidR="009029A6" w:rsidRPr="00DC4E46" w:rsidRDefault="009029A6">
            <w:pPr>
              <w:widowControl w:val="0"/>
              <w:autoSpaceDE w:val="0"/>
              <w:autoSpaceDN w:val="0"/>
              <w:adjustRightInd w:val="0"/>
              <w:jc w:val="right"/>
              <w:rPr>
                <w:color w:val="000000"/>
                <w:szCs w:val="24"/>
                <w:lang w:val="en-CA" w:eastAsia="fr-FR"/>
              </w:rPr>
            </w:pPr>
          </w:p>
        </w:tc>
        <w:tc>
          <w:tcPr>
            <w:tcW w:w="725" w:type="dxa"/>
          </w:tcPr>
          <w:p w14:paraId="47322452" w14:textId="604A158D" w:rsidR="009029A6"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6</w:t>
            </w:r>
          </w:p>
        </w:tc>
        <w:tc>
          <w:tcPr>
            <w:tcW w:w="744" w:type="dxa"/>
          </w:tcPr>
          <w:p w14:paraId="66DB510F" w14:textId="5B5FBC90" w:rsidR="009029A6"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32%</w:t>
            </w:r>
          </w:p>
        </w:tc>
      </w:tr>
      <w:tr w:rsidR="009029A6" w:rsidRPr="00DC4E46" w14:paraId="6AD49118" w14:textId="545579BA" w:rsidTr="00186ECD">
        <w:trPr>
          <w:trHeight w:val="300"/>
        </w:trPr>
        <w:tc>
          <w:tcPr>
            <w:tcW w:w="3149" w:type="dxa"/>
          </w:tcPr>
          <w:p w14:paraId="51FC8B4E" w14:textId="77777777" w:rsidR="009029A6" w:rsidRPr="00DC4E46" w:rsidRDefault="009029A6">
            <w:pPr>
              <w:widowControl w:val="0"/>
              <w:autoSpaceDE w:val="0"/>
              <w:autoSpaceDN w:val="0"/>
              <w:adjustRightInd w:val="0"/>
              <w:rPr>
                <w:color w:val="000000"/>
                <w:szCs w:val="24"/>
                <w:lang w:val="en-CA" w:eastAsia="fr-FR"/>
              </w:rPr>
            </w:pPr>
            <w:r w:rsidRPr="00DC4E46">
              <w:rPr>
                <w:color w:val="000000"/>
                <w:szCs w:val="24"/>
                <w:lang w:val="en-CA" w:eastAsia="fr-FR"/>
              </w:rPr>
              <w:t>Brown Creeper</w:t>
            </w:r>
          </w:p>
        </w:tc>
        <w:tc>
          <w:tcPr>
            <w:tcW w:w="740" w:type="dxa"/>
          </w:tcPr>
          <w:p w14:paraId="60790161" w14:textId="77777777" w:rsidR="009029A6" w:rsidRPr="00DC4E46" w:rsidRDefault="009029A6">
            <w:pPr>
              <w:widowControl w:val="0"/>
              <w:autoSpaceDE w:val="0"/>
              <w:autoSpaceDN w:val="0"/>
              <w:adjustRightInd w:val="0"/>
              <w:jc w:val="right"/>
              <w:rPr>
                <w:color w:val="000000"/>
                <w:szCs w:val="24"/>
                <w:lang w:val="en-CA" w:eastAsia="fr-FR"/>
              </w:rPr>
            </w:pPr>
          </w:p>
        </w:tc>
        <w:tc>
          <w:tcPr>
            <w:tcW w:w="819" w:type="dxa"/>
          </w:tcPr>
          <w:p w14:paraId="1D36E279" w14:textId="77777777" w:rsidR="009029A6" w:rsidRPr="00DC4E46" w:rsidRDefault="009029A6">
            <w:pPr>
              <w:widowControl w:val="0"/>
              <w:autoSpaceDE w:val="0"/>
              <w:autoSpaceDN w:val="0"/>
              <w:adjustRightInd w:val="0"/>
              <w:jc w:val="right"/>
              <w:rPr>
                <w:color w:val="000000"/>
                <w:szCs w:val="24"/>
                <w:lang w:val="en-CA" w:eastAsia="fr-FR"/>
              </w:rPr>
            </w:pPr>
          </w:p>
        </w:tc>
        <w:tc>
          <w:tcPr>
            <w:tcW w:w="880" w:type="dxa"/>
          </w:tcPr>
          <w:p w14:paraId="5D9AF593" w14:textId="77777777" w:rsidR="009029A6" w:rsidRPr="00DC4E46" w:rsidRDefault="009029A6">
            <w:pPr>
              <w:widowControl w:val="0"/>
              <w:autoSpaceDE w:val="0"/>
              <w:autoSpaceDN w:val="0"/>
              <w:adjustRightInd w:val="0"/>
              <w:jc w:val="right"/>
              <w:rPr>
                <w:color w:val="000000"/>
                <w:szCs w:val="24"/>
                <w:lang w:val="en-CA" w:eastAsia="fr-FR"/>
              </w:rPr>
            </w:pPr>
          </w:p>
        </w:tc>
        <w:tc>
          <w:tcPr>
            <w:tcW w:w="880" w:type="dxa"/>
          </w:tcPr>
          <w:p w14:paraId="1CCBFC65" w14:textId="77777777" w:rsidR="009029A6" w:rsidRPr="00DC4E46" w:rsidRDefault="009029A6">
            <w:pPr>
              <w:widowControl w:val="0"/>
              <w:autoSpaceDE w:val="0"/>
              <w:autoSpaceDN w:val="0"/>
              <w:adjustRightInd w:val="0"/>
              <w:jc w:val="right"/>
              <w:rPr>
                <w:color w:val="000000"/>
                <w:szCs w:val="24"/>
                <w:lang w:val="en-CA" w:eastAsia="fr-FR"/>
              </w:rPr>
            </w:pPr>
          </w:p>
        </w:tc>
        <w:tc>
          <w:tcPr>
            <w:tcW w:w="740" w:type="dxa"/>
          </w:tcPr>
          <w:p w14:paraId="589E690F" w14:textId="77777777" w:rsidR="009029A6" w:rsidRPr="00DC4E46" w:rsidRDefault="009029A6">
            <w:pPr>
              <w:widowControl w:val="0"/>
              <w:autoSpaceDE w:val="0"/>
              <w:autoSpaceDN w:val="0"/>
              <w:adjustRightInd w:val="0"/>
              <w:jc w:val="right"/>
              <w:rPr>
                <w:color w:val="000000"/>
                <w:szCs w:val="24"/>
                <w:lang w:val="en-CA" w:eastAsia="fr-FR"/>
              </w:rPr>
            </w:pPr>
          </w:p>
        </w:tc>
        <w:tc>
          <w:tcPr>
            <w:tcW w:w="725" w:type="dxa"/>
          </w:tcPr>
          <w:p w14:paraId="50315165" w14:textId="15299D7D" w:rsidR="009029A6"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744" w:type="dxa"/>
          </w:tcPr>
          <w:p w14:paraId="6E2BB4C7" w14:textId="02D1B955" w:rsidR="009029A6"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5%</w:t>
            </w:r>
          </w:p>
        </w:tc>
      </w:tr>
      <w:tr w:rsidR="002D232C" w:rsidRPr="00DC4E46" w14:paraId="53B1A457" w14:textId="77777777" w:rsidTr="00186ECD">
        <w:trPr>
          <w:trHeight w:val="300"/>
        </w:trPr>
        <w:tc>
          <w:tcPr>
            <w:tcW w:w="3149" w:type="dxa"/>
          </w:tcPr>
          <w:p w14:paraId="380897A0" w14:textId="73D2F04F"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Winter Wren</w:t>
            </w:r>
          </w:p>
        </w:tc>
        <w:tc>
          <w:tcPr>
            <w:tcW w:w="740" w:type="dxa"/>
          </w:tcPr>
          <w:p w14:paraId="3CADA6DF"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6CE7995E"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0BF39B9F"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1BA5C89A"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420D8B5F"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1CA883AC" w14:textId="60B6DF6F"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744" w:type="dxa"/>
          </w:tcPr>
          <w:p w14:paraId="07D00DE4" w14:textId="42BF9D43"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20%</w:t>
            </w:r>
          </w:p>
        </w:tc>
      </w:tr>
      <w:tr w:rsidR="002D232C" w:rsidRPr="00DC4E46" w14:paraId="31240D5A" w14:textId="1DC318D3" w:rsidTr="00186ECD">
        <w:trPr>
          <w:trHeight w:val="300"/>
        </w:trPr>
        <w:tc>
          <w:tcPr>
            <w:tcW w:w="3149" w:type="dxa"/>
          </w:tcPr>
          <w:p w14:paraId="77CF26BF" w14:textId="77777777"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Golden-crowned Kinglet</w:t>
            </w:r>
          </w:p>
        </w:tc>
        <w:tc>
          <w:tcPr>
            <w:tcW w:w="740" w:type="dxa"/>
          </w:tcPr>
          <w:p w14:paraId="610E7647"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02DC7C9B"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5FA4EE9E"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556318F6"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55C185FC"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7C3DEE9B" w14:textId="62A67CFD"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6</w:t>
            </w:r>
          </w:p>
        </w:tc>
        <w:tc>
          <w:tcPr>
            <w:tcW w:w="744" w:type="dxa"/>
          </w:tcPr>
          <w:p w14:paraId="609C2B18" w14:textId="4C00F3B3"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3%</w:t>
            </w:r>
          </w:p>
        </w:tc>
      </w:tr>
      <w:tr w:rsidR="002D232C" w:rsidRPr="00DC4E46" w14:paraId="00354E71" w14:textId="18729064" w:rsidTr="00186ECD">
        <w:trPr>
          <w:trHeight w:val="300"/>
        </w:trPr>
        <w:tc>
          <w:tcPr>
            <w:tcW w:w="3149" w:type="dxa"/>
          </w:tcPr>
          <w:p w14:paraId="10BE5D03" w14:textId="77777777"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Gray-cheeked Thrush</w:t>
            </w:r>
          </w:p>
        </w:tc>
        <w:tc>
          <w:tcPr>
            <w:tcW w:w="740" w:type="dxa"/>
          </w:tcPr>
          <w:p w14:paraId="7202EBE4"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752085AF"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7BB56E27"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7A4FB770"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5F3D4BD5"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4D9305DE" w14:textId="2815E3AF"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3</w:t>
            </w:r>
          </w:p>
        </w:tc>
        <w:tc>
          <w:tcPr>
            <w:tcW w:w="744" w:type="dxa"/>
          </w:tcPr>
          <w:p w14:paraId="7E1A196D" w14:textId="0A5C30C7"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12%</w:t>
            </w:r>
          </w:p>
        </w:tc>
      </w:tr>
      <w:tr w:rsidR="002D232C" w:rsidRPr="00DC4E46" w14:paraId="21D86F33" w14:textId="4A4E6747" w:rsidTr="00186ECD">
        <w:trPr>
          <w:trHeight w:val="300"/>
        </w:trPr>
        <w:tc>
          <w:tcPr>
            <w:tcW w:w="3149" w:type="dxa"/>
          </w:tcPr>
          <w:p w14:paraId="180EF528" w14:textId="77777777"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Swainson’s Thrush</w:t>
            </w:r>
          </w:p>
        </w:tc>
        <w:tc>
          <w:tcPr>
            <w:tcW w:w="740" w:type="dxa"/>
          </w:tcPr>
          <w:p w14:paraId="10DFCA8A"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7469CB28"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19A3A451"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35E37AF0"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72F015E9"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7F858BD8" w14:textId="6ACC6805"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3</w:t>
            </w:r>
          </w:p>
        </w:tc>
        <w:tc>
          <w:tcPr>
            <w:tcW w:w="744" w:type="dxa"/>
          </w:tcPr>
          <w:p w14:paraId="3CDCF239" w14:textId="0DC80B94"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6%</w:t>
            </w:r>
          </w:p>
        </w:tc>
      </w:tr>
      <w:tr w:rsidR="002D232C" w:rsidRPr="00DC4E46" w14:paraId="260AAF9F" w14:textId="6766374D" w:rsidTr="00186ECD">
        <w:trPr>
          <w:trHeight w:val="300"/>
        </w:trPr>
        <w:tc>
          <w:tcPr>
            <w:tcW w:w="3149" w:type="dxa"/>
          </w:tcPr>
          <w:p w14:paraId="4273DDCD" w14:textId="2F236E84"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Chestnut-sided Warbler</w:t>
            </w:r>
          </w:p>
        </w:tc>
        <w:tc>
          <w:tcPr>
            <w:tcW w:w="740" w:type="dxa"/>
          </w:tcPr>
          <w:p w14:paraId="7210CCEC"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09927692"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52DB63D4"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45919CF9"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7E3FD7F1"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724C306F" w14:textId="3EBF718A"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744" w:type="dxa"/>
          </w:tcPr>
          <w:p w14:paraId="57647045" w14:textId="4E70D29B"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100%</w:t>
            </w:r>
          </w:p>
        </w:tc>
      </w:tr>
      <w:tr w:rsidR="002D232C" w:rsidRPr="00DC4E46" w14:paraId="1AFF91B4" w14:textId="14693B03" w:rsidTr="00186ECD">
        <w:trPr>
          <w:trHeight w:val="300"/>
        </w:trPr>
        <w:tc>
          <w:tcPr>
            <w:tcW w:w="3149" w:type="dxa"/>
          </w:tcPr>
          <w:p w14:paraId="37AE9AE1" w14:textId="77777777"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Myrtle Warbler</w:t>
            </w:r>
          </w:p>
        </w:tc>
        <w:tc>
          <w:tcPr>
            <w:tcW w:w="740" w:type="dxa"/>
          </w:tcPr>
          <w:p w14:paraId="40787C89"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694E7998"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029BB6A8"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2ABAF6DE"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619D6017"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6D7C4119" w14:textId="5173A05C"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2</w:t>
            </w:r>
          </w:p>
        </w:tc>
        <w:tc>
          <w:tcPr>
            <w:tcW w:w="744" w:type="dxa"/>
          </w:tcPr>
          <w:p w14:paraId="2409A095" w14:textId="594C53BB"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3%</w:t>
            </w:r>
          </w:p>
        </w:tc>
      </w:tr>
      <w:tr w:rsidR="002D232C" w:rsidRPr="00DC4E46" w14:paraId="57D77E75" w14:textId="20623A57" w:rsidTr="00186ECD">
        <w:trPr>
          <w:trHeight w:val="300"/>
        </w:trPr>
        <w:tc>
          <w:tcPr>
            <w:tcW w:w="3149" w:type="dxa"/>
          </w:tcPr>
          <w:p w14:paraId="59857105" w14:textId="14FE3CE5" w:rsidR="002D232C" w:rsidRPr="00DC4E46" w:rsidRDefault="002D232C" w:rsidP="002D232C">
            <w:pPr>
              <w:widowControl w:val="0"/>
              <w:autoSpaceDE w:val="0"/>
              <w:autoSpaceDN w:val="0"/>
              <w:adjustRightInd w:val="0"/>
              <w:rPr>
                <w:color w:val="000000"/>
                <w:szCs w:val="24"/>
                <w:lang w:val="en-CA" w:eastAsia="fr-FR"/>
              </w:rPr>
            </w:pPr>
            <w:r w:rsidRPr="00DC4E46">
              <w:rPr>
                <w:color w:val="000000"/>
                <w:szCs w:val="24"/>
                <w:lang w:val="en-CA" w:eastAsia="fr-FR"/>
              </w:rPr>
              <w:t>Black-throated Green Warbler</w:t>
            </w:r>
          </w:p>
        </w:tc>
        <w:tc>
          <w:tcPr>
            <w:tcW w:w="740" w:type="dxa"/>
          </w:tcPr>
          <w:p w14:paraId="6F4DA35B"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1080D266"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39143BBE"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5844B3B3"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5EAEC566"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71D7BF0E" w14:textId="5BDBD278"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2</w:t>
            </w:r>
          </w:p>
        </w:tc>
        <w:tc>
          <w:tcPr>
            <w:tcW w:w="744" w:type="dxa"/>
          </w:tcPr>
          <w:p w14:paraId="7364D6A5" w14:textId="60351B74"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3%</w:t>
            </w:r>
          </w:p>
        </w:tc>
      </w:tr>
      <w:tr w:rsidR="002D232C" w:rsidRPr="00DC4E46" w14:paraId="0F335B91" w14:textId="505B336F" w:rsidTr="00186ECD">
        <w:trPr>
          <w:trHeight w:val="300"/>
        </w:trPr>
        <w:tc>
          <w:tcPr>
            <w:tcW w:w="3149" w:type="dxa"/>
          </w:tcPr>
          <w:p w14:paraId="1115B92D" w14:textId="77777777"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Black and White Warbler</w:t>
            </w:r>
          </w:p>
        </w:tc>
        <w:tc>
          <w:tcPr>
            <w:tcW w:w="740" w:type="dxa"/>
          </w:tcPr>
          <w:p w14:paraId="096DAFBE"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4FFBCEEF"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0A3E8889"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1C089DDA"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119C82E0" w14:textId="5D5E8449"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725" w:type="dxa"/>
          </w:tcPr>
          <w:p w14:paraId="3C557436" w14:textId="1B2638C3"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3</w:t>
            </w:r>
          </w:p>
        </w:tc>
        <w:tc>
          <w:tcPr>
            <w:tcW w:w="744" w:type="dxa"/>
          </w:tcPr>
          <w:p w14:paraId="55D113DF" w14:textId="706B07E8"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10%</w:t>
            </w:r>
          </w:p>
        </w:tc>
      </w:tr>
      <w:tr w:rsidR="002D232C" w:rsidRPr="00DC4E46" w14:paraId="4BA3D30C" w14:textId="50F43717" w:rsidTr="00186ECD">
        <w:trPr>
          <w:trHeight w:val="300"/>
        </w:trPr>
        <w:tc>
          <w:tcPr>
            <w:tcW w:w="3149" w:type="dxa"/>
          </w:tcPr>
          <w:p w14:paraId="404C8911" w14:textId="77777777"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American Redstart</w:t>
            </w:r>
          </w:p>
        </w:tc>
        <w:tc>
          <w:tcPr>
            <w:tcW w:w="740" w:type="dxa"/>
          </w:tcPr>
          <w:p w14:paraId="53331E47" w14:textId="775B2DC1"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6B1D601C" w14:textId="0E05D7D6"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2</w:t>
            </w:r>
          </w:p>
        </w:tc>
        <w:tc>
          <w:tcPr>
            <w:tcW w:w="880" w:type="dxa"/>
          </w:tcPr>
          <w:p w14:paraId="60FCF59A" w14:textId="1135F520"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3</w:t>
            </w:r>
          </w:p>
        </w:tc>
        <w:tc>
          <w:tcPr>
            <w:tcW w:w="880" w:type="dxa"/>
          </w:tcPr>
          <w:p w14:paraId="6366F048" w14:textId="5E0991EF"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740" w:type="dxa"/>
          </w:tcPr>
          <w:p w14:paraId="7F1CE41A" w14:textId="30305857"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4</w:t>
            </w:r>
          </w:p>
        </w:tc>
        <w:tc>
          <w:tcPr>
            <w:tcW w:w="725" w:type="dxa"/>
          </w:tcPr>
          <w:p w14:paraId="1267B382" w14:textId="245C4B49"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17</w:t>
            </w:r>
          </w:p>
        </w:tc>
        <w:tc>
          <w:tcPr>
            <w:tcW w:w="744" w:type="dxa"/>
          </w:tcPr>
          <w:p w14:paraId="43F24878" w14:textId="551B3628"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18%</w:t>
            </w:r>
          </w:p>
        </w:tc>
      </w:tr>
      <w:tr w:rsidR="002D232C" w:rsidRPr="00DC4E46" w14:paraId="014C6756" w14:textId="40D2F8A3" w:rsidTr="00186ECD">
        <w:trPr>
          <w:trHeight w:val="300"/>
        </w:trPr>
        <w:tc>
          <w:tcPr>
            <w:tcW w:w="3149" w:type="dxa"/>
          </w:tcPr>
          <w:p w14:paraId="66E4451B" w14:textId="77777777"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Ovenbird</w:t>
            </w:r>
          </w:p>
        </w:tc>
        <w:tc>
          <w:tcPr>
            <w:tcW w:w="740" w:type="dxa"/>
          </w:tcPr>
          <w:p w14:paraId="5E3BFD2A"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3E6C24BA"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55C9BFB2"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37CBFE7C" w14:textId="49B9C544"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740" w:type="dxa"/>
          </w:tcPr>
          <w:p w14:paraId="27EEA753"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0995F18C" w14:textId="03C0FD13"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4</w:t>
            </w:r>
          </w:p>
        </w:tc>
        <w:tc>
          <w:tcPr>
            <w:tcW w:w="744" w:type="dxa"/>
          </w:tcPr>
          <w:p w14:paraId="78996545" w14:textId="0FF98582"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20%</w:t>
            </w:r>
          </w:p>
        </w:tc>
      </w:tr>
      <w:tr w:rsidR="002D232C" w:rsidRPr="00DC4E46" w14:paraId="06627169" w14:textId="2FCF0306" w:rsidTr="00186ECD">
        <w:trPr>
          <w:trHeight w:val="300"/>
        </w:trPr>
        <w:tc>
          <w:tcPr>
            <w:tcW w:w="3149" w:type="dxa"/>
          </w:tcPr>
          <w:p w14:paraId="6B250B3B" w14:textId="6B7936BA"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Mourning Warbler</w:t>
            </w:r>
          </w:p>
        </w:tc>
        <w:tc>
          <w:tcPr>
            <w:tcW w:w="740" w:type="dxa"/>
          </w:tcPr>
          <w:p w14:paraId="072CD119"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5D5E5212"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067F59E7"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5EA8B2D5"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08E16CE6"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4B1B6D06" w14:textId="1DB9754E"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744" w:type="dxa"/>
          </w:tcPr>
          <w:p w14:paraId="33B3D9DE" w14:textId="7283920F"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100%</w:t>
            </w:r>
          </w:p>
        </w:tc>
      </w:tr>
      <w:tr w:rsidR="002D232C" w:rsidRPr="00DC4E46" w14:paraId="1DD2FE8F" w14:textId="15B9E794" w:rsidTr="00186ECD">
        <w:trPr>
          <w:trHeight w:val="300"/>
        </w:trPr>
        <w:tc>
          <w:tcPr>
            <w:tcW w:w="3149" w:type="dxa"/>
          </w:tcPr>
          <w:p w14:paraId="09A58F0E" w14:textId="77777777"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Common Yellowthroat</w:t>
            </w:r>
          </w:p>
        </w:tc>
        <w:tc>
          <w:tcPr>
            <w:tcW w:w="740" w:type="dxa"/>
          </w:tcPr>
          <w:p w14:paraId="2F6DD19F"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230F89D2"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2626F497"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3F81FA48"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786B632F"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4AC909C5" w14:textId="6ED5FC09"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4</w:t>
            </w:r>
          </w:p>
        </w:tc>
        <w:tc>
          <w:tcPr>
            <w:tcW w:w="744" w:type="dxa"/>
          </w:tcPr>
          <w:p w14:paraId="17F5C8A6" w14:textId="3C872E61"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15%</w:t>
            </w:r>
          </w:p>
        </w:tc>
      </w:tr>
      <w:tr w:rsidR="002D232C" w:rsidRPr="00DC4E46" w14:paraId="6C2C966B" w14:textId="77777777" w:rsidTr="00186ECD">
        <w:trPr>
          <w:trHeight w:val="300"/>
        </w:trPr>
        <w:tc>
          <w:tcPr>
            <w:tcW w:w="3149" w:type="dxa"/>
          </w:tcPr>
          <w:p w14:paraId="438C8BBD" w14:textId="059387E7"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Song Sparrow</w:t>
            </w:r>
          </w:p>
        </w:tc>
        <w:tc>
          <w:tcPr>
            <w:tcW w:w="740" w:type="dxa"/>
          </w:tcPr>
          <w:p w14:paraId="01D9B5FE"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18278D12"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405B9D12"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15A5887E"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0A721228"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552F4DD7" w14:textId="2232E925"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2</w:t>
            </w:r>
          </w:p>
        </w:tc>
        <w:tc>
          <w:tcPr>
            <w:tcW w:w="744" w:type="dxa"/>
          </w:tcPr>
          <w:p w14:paraId="12CA0B9F" w14:textId="290B0C7E"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25%</w:t>
            </w:r>
          </w:p>
        </w:tc>
      </w:tr>
      <w:tr w:rsidR="002D232C" w:rsidRPr="00DC4E46" w14:paraId="76AD1958" w14:textId="4B1F3E67" w:rsidTr="00186ECD">
        <w:trPr>
          <w:trHeight w:val="300"/>
        </w:trPr>
        <w:tc>
          <w:tcPr>
            <w:tcW w:w="3149" w:type="dxa"/>
          </w:tcPr>
          <w:p w14:paraId="427C7D28" w14:textId="29B2844E"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Lincoln’s Sparrow</w:t>
            </w:r>
          </w:p>
        </w:tc>
        <w:tc>
          <w:tcPr>
            <w:tcW w:w="740" w:type="dxa"/>
          </w:tcPr>
          <w:p w14:paraId="3CDA2CC4"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18F42EC0"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6AB24387"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53D592B2"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43698BC8"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43245EAF" w14:textId="1626FE4B"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744" w:type="dxa"/>
          </w:tcPr>
          <w:p w14:paraId="08A9D4CE" w14:textId="27EAFBAA"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25%</w:t>
            </w:r>
          </w:p>
        </w:tc>
      </w:tr>
      <w:tr w:rsidR="002D232C" w:rsidRPr="00DC4E46" w14:paraId="4E1D855C" w14:textId="76559F13" w:rsidTr="00186ECD">
        <w:trPr>
          <w:trHeight w:val="300"/>
        </w:trPr>
        <w:tc>
          <w:tcPr>
            <w:tcW w:w="3149" w:type="dxa"/>
          </w:tcPr>
          <w:p w14:paraId="69B22EC4" w14:textId="77777777"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White-throated Sparrow</w:t>
            </w:r>
          </w:p>
        </w:tc>
        <w:tc>
          <w:tcPr>
            <w:tcW w:w="740" w:type="dxa"/>
          </w:tcPr>
          <w:p w14:paraId="73B90152"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1B74AB1D"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65D548FB"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425DB008"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1F36FD7F"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1BA7BBC5" w14:textId="70F65284"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3</w:t>
            </w:r>
          </w:p>
        </w:tc>
        <w:tc>
          <w:tcPr>
            <w:tcW w:w="744" w:type="dxa"/>
          </w:tcPr>
          <w:p w14:paraId="4DC49D9A" w14:textId="7CC583F1"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9%</w:t>
            </w:r>
          </w:p>
        </w:tc>
      </w:tr>
      <w:tr w:rsidR="002D232C" w:rsidRPr="00DC4E46" w14:paraId="0C1C473B" w14:textId="77777777" w:rsidTr="00186ECD">
        <w:trPr>
          <w:trHeight w:val="300"/>
        </w:trPr>
        <w:tc>
          <w:tcPr>
            <w:tcW w:w="3149" w:type="dxa"/>
          </w:tcPr>
          <w:p w14:paraId="64D70735" w14:textId="56E72292"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White-crowned Sparrow</w:t>
            </w:r>
          </w:p>
        </w:tc>
        <w:tc>
          <w:tcPr>
            <w:tcW w:w="740" w:type="dxa"/>
          </w:tcPr>
          <w:p w14:paraId="283C66CE"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3040AB8D"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3C021B56"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37DF8749"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1555DB95"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19D5915D" w14:textId="34C898E6"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744" w:type="dxa"/>
          </w:tcPr>
          <w:p w14:paraId="31365309" w14:textId="4063B6ED"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5%</w:t>
            </w:r>
          </w:p>
        </w:tc>
      </w:tr>
      <w:tr w:rsidR="002D232C" w:rsidRPr="00DC4E46" w14:paraId="1040BC07" w14:textId="0ADF06F9" w:rsidTr="00186ECD">
        <w:trPr>
          <w:trHeight w:val="300"/>
        </w:trPr>
        <w:tc>
          <w:tcPr>
            <w:tcW w:w="3149" w:type="dxa"/>
          </w:tcPr>
          <w:p w14:paraId="5D91E952" w14:textId="77777777" w:rsidR="002D232C" w:rsidRPr="00DC4E46" w:rsidRDefault="002D232C">
            <w:pPr>
              <w:widowControl w:val="0"/>
              <w:autoSpaceDE w:val="0"/>
              <w:autoSpaceDN w:val="0"/>
              <w:adjustRightInd w:val="0"/>
              <w:rPr>
                <w:color w:val="000000"/>
                <w:szCs w:val="24"/>
                <w:lang w:val="en-CA" w:eastAsia="fr-FR"/>
              </w:rPr>
            </w:pPr>
            <w:r w:rsidRPr="00DC4E46">
              <w:rPr>
                <w:color w:val="000000"/>
                <w:szCs w:val="24"/>
                <w:lang w:val="en-CA" w:eastAsia="fr-FR"/>
              </w:rPr>
              <w:t>Slate-coloured Junco</w:t>
            </w:r>
          </w:p>
        </w:tc>
        <w:tc>
          <w:tcPr>
            <w:tcW w:w="740" w:type="dxa"/>
          </w:tcPr>
          <w:p w14:paraId="41B0D2E5" w14:textId="77777777" w:rsidR="002D232C" w:rsidRPr="00DC4E46" w:rsidRDefault="002D232C">
            <w:pPr>
              <w:widowControl w:val="0"/>
              <w:autoSpaceDE w:val="0"/>
              <w:autoSpaceDN w:val="0"/>
              <w:adjustRightInd w:val="0"/>
              <w:jc w:val="right"/>
              <w:rPr>
                <w:color w:val="000000"/>
                <w:szCs w:val="24"/>
                <w:lang w:val="en-CA" w:eastAsia="fr-FR"/>
              </w:rPr>
            </w:pPr>
          </w:p>
        </w:tc>
        <w:tc>
          <w:tcPr>
            <w:tcW w:w="819" w:type="dxa"/>
          </w:tcPr>
          <w:p w14:paraId="37976871"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468E9B4E" w14:textId="77777777" w:rsidR="002D232C" w:rsidRPr="00DC4E46" w:rsidRDefault="002D232C">
            <w:pPr>
              <w:widowControl w:val="0"/>
              <w:autoSpaceDE w:val="0"/>
              <w:autoSpaceDN w:val="0"/>
              <w:adjustRightInd w:val="0"/>
              <w:jc w:val="right"/>
              <w:rPr>
                <w:color w:val="000000"/>
                <w:szCs w:val="24"/>
                <w:lang w:val="en-CA" w:eastAsia="fr-FR"/>
              </w:rPr>
            </w:pPr>
          </w:p>
        </w:tc>
        <w:tc>
          <w:tcPr>
            <w:tcW w:w="880" w:type="dxa"/>
          </w:tcPr>
          <w:p w14:paraId="67E8DA86" w14:textId="77777777" w:rsidR="002D232C" w:rsidRPr="00DC4E46" w:rsidRDefault="002D232C">
            <w:pPr>
              <w:widowControl w:val="0"/>
              <w:autoSpaceDE w:val="0"/>
              <w:autoSpaceDN w:val="0"/>
              <w:adjustRightInd w:val="0"/>
              <w:jc w:val="right"/>
              <w:rPr>
                <w:color w:val="000000"/>
                <w:szCs w:val="24"/>
                <w:lang w:val="en-CA" w:eastAsia="fr-FR"/>
              </w:rPr>
            </w:pPr>
          </w:p>
        </w:tc>
        <w:tc>
          <w:tcPr>
            <w:tcW w:w="740" w:type="dxa"/>
          </w:tcPr>
          <w:p w14:paraId="6B1422B0" w14:textId="77777777" w:rsidR="002D232C" w:rsidRPr="00DC4E46" w:rsidRDefault="002D232C">
            <w:pPr>
              <w:widowControl w:val="0"/>
              <w:autoSpaceDE w:val="0"/>
              <w:autoSpaceDN w:val="0"/>
              <w:adjustRightInd w:val="0"/>
              <w:jc w:val="right"/>
              <w:rPr>
                <w:color w:val="000000"/>
                <w:szCs w:val="24"/>
                <w:lang w:val="en-CA" w:eastAsia="fr-FR"/>
              </w:rPr>
            </w:pPr>
          </w:p>
        </w:tc>
        <w:tc>
          <w:tcPr>
            <w:tcW w:w="725" w:type="dxa"/>
          </w:tcPr>
          <w:p w14:paraId="7E83BC3C" w14:textId="0E9E8EA4"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4</w:t>
            </w:r>
          </w:p>
        </w:tc>
        <w:tc>
          <w:tcPr>
            <w:tcW w:w="744" w:type="dxa"/>
          </w:tcPr>
          <w:p w14:paraId="291B32C2" w14:textId="4C6D7E09"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6%</w:t>
            </w:r>
          </w:p>
        </w:tc>
      </w:tr>
      <w:tr w:rsidR="002D232C" w:rsidRPr="00DC4E46" w14:paraId="0C0630EC" w14:textId="13770E14" w:rsidTr="00186ECD">
        <w:trPr>
          <w:trHeight w:val="300"/>
        </w:trPr>
        <w:tc>
          <w:tcPr>
            <w:tcW w:w="3149" w:type="dxa"/>
            <w:vAlign w:val="center"/>
          </w:tcPr>
          <w:p w14:paraId="1E7A0DBF" w14:textId="3E5A9547" w:rsidR="002D232C" w:rsidRPr="00DC4E46" w:rsidRDefault="002D232C" w:rsidP="00EE0F5B">
            <w:pPr>
              <w:widowControl w:val="0"/>
              <w:autoSpaceDE w:val="0"/>
              <w:autoSpaceDN w:val="0"/>
              <w:adjustRightInd w:val="0"/>
              <w:rPr>
                <w:color w:val="000000"/>
                <w:szCs w:val="24"/>
                <w:lang w:val="en-CA" w:eastAsia="fr-FR"/>
              </w:rPr>
            </w:pPr>
            <w:r w:rsidRPr="00DC4E46">
              <w:rPr>
                <w:color w:val="000000"/>
                <w:szCs w:val="24"/>
                <w:lang w:val="en-CA" w:eastAsia="fr-FR"/>
              </w:rPr>
              <w:t>Total</w:t>
            </w:r>
          </w:p>
        </w:tc>
        <w:tc>
          <w:tcPr>
            <w:tcW w:w="740" w:type="dxa"/>
          </w:tcPr>
          <w:p w14:paraId="4B6E0A83" w14:textId="5BB9C0D7"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1</w:t>
            </w:r>
          </w:p>
        </w:tc>
        <w:tc>
          <w:tcPr>
            <w:tcW w:w="819" w:type="dxa"/>
          </w:tcPr>
          <w:p w14:paraId="57963149" w14:textId="0027E0EF"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2</w:t>
            </w:r>
          </w:p>
        </w:tc>
        <w:tc>
          <w:tcPr>
            <w:tcW w:w="880" w:type="dxa"/>
          </w:tcPr>
          <w:p w14:paraId="37ED945D" w14:textId="14ECE8B9"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4</w:t>
            </w:r>
          </w:p>
        </w:tc>
        <w:tc>
          <w:tcPr>
            <w:tcW w:w="880" w:type="dxa"/>
          </w:tcPr>
          <w:p w14:paraId="30617B45" w14:textId="5FA8C804"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3</w:t>
            </w:r>
          </w:p>
        </w:tc>
        <w:tc>
          <w:tcPr>
            <w:tcW w:w="740" w:type="dxa"/>
          </w:tcPr>
          <w:p w14:paraId="26C2C47C" w14:textId="690E1C3F"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6</w:t>
            </w:r>
          </w:p>
        </w:tc>
        <w:tc>
          <w:tcPr>
            <w:tcW w:w="725" w:type="dxa"/>
          </w:tcPr>
          <w:p w14:paraId="18F8884A" w14:textId="7E59F284" w:rsidR="002D232C" w:rsidRPr="00DC4E46" w:rsidRDefault="002D232C">
            <w:pPr>
              <w:widowControl w:val="0"/>
              <w:autoSpaceDE w:val="0"/>
              <w:autoSpaceDN w:val="0"/>
              <w:adjustRightInd w:val="0"/>
              <w:jc w:val="right"/>
              <w:rPr>
                <w:color w:val="000000"/>
                <w:szCs w:val="24"/>
                <w:lang w:val="en-CA" w:eastAsia="fr-FR"/>
              </w:rPr>
            </w:pPr>
            <w:r w:rsidRPr="00DC4E46">
              <w:rPr>
                <w:color w:val="000000"/>
                <w:szCs w:val="24"/>
                <w:lang w:val="en-CA" w:eastAsia="fr-FR"/>
              </w:rPr>
              <w:t>74</w:t>
            </w:r>
          </w:p>
        </w:tc>
        <w:tc>
          <w:tcPr>
            <w:tcW w:w="744" w:type="dxa"/>
          </w:tcPr>
          <w:p w14:paraId="5963C152" w14:textId="0C485988" w:rsidR="002D232C" w:rsidRPr="00DC4E46" w:rsidRDefault="00186ECD">
            <w:pPr>
              <w:widowControl w:val="0"/>
              <w:autoSpaceDE w:val="0"/>
              <w:autoSpaceDN w:val="0"/>
              <w:adjustRightInd w:val="0"/>
              <w:jc w:val="right"/>
              <w:rPr>
                <w:color w:val="000000"/>
                <w:szCs w:val="24"/>
                <w:lang w:val="en-CA" w:eastAsia="fr-FR"/>
              </w:rPr>
            </w:pPr>
            <w:r w:rsidRPr="00DC4E46">
              <w:rPr>
                <w:color w:val="000000"/>
                <w:szCs w:val="24"/>
                <w:lang w:val="en-CA" w:eastAsia="fr-FR"/>
              </w:rPr>
              <w:t>7%</w:t>
            </w:r>
          </w:p>
        </w:tc>
      </w:tr>
    </w:tbl>
    <w:p w14:paraId="6FDF89A4" w14:textId="60086EFC" w:rsidR="00852449" w:rsidRDefault="005B4004" w:rsidP="00852449">
      <w:r>
        <w:t xml:space="preserve">%: Proportion of birds banded in fall </w:t>
      </w:r>
      <w:r w:rsidR="00183746">
        <w:t>2017</w:t>
      </w:r>
      <w:r>
        <w:t xml:space="preserve"> recaptured.</w:t>
      </w:r>
    </w:p>
    <w:p w14:paraId="2B87A023" w14:textId="77777777" w:rsidR="00852449" w:rsidRPr="00852449" w:rsidRDefault="00852449" w:rsidP="00852449"/>
    <w:p w14:paraId="0D172407" w14:textId="77777777" w:rsidR="004E6B7E" w:rsidRDefault="004E6B7E">
      <w:pPr>
        <w:widowControl w:val="0"/>
        <w:jc w:val="both"/>
        <w:rPr>
          <w:lang w:val="en-CA"/>
        </w:rPr>
      </w:pPr>
    </w:p>
    <w:p w14:paraId="4BCDD4B1" w14:textId="77777777" w:rsidR="004E6B7E" w:rsidRDefault="004E6B7E">
      <w:pPr>
        <w:widowControl w:val="0"/>
        <w:jc w:val="center"/>
        <w:outlineLvl w:val="0"/>
        <w:rPr>
          <w:b/>
          <w:lang w:val="en-CA"/>
        </w:rPr>
      </w:pPr>
    </w:p>
    <w:p w14:paraId="7D4D99A1" w14:textId="4EF8AC63" w:rsidR="00736F52" w:rsidRDefault="00736F52" w:rsidP="00736F52"/>
    <w:p w14:paraId="125DEE5B" w14:textId="77777777" w:rsidR="00202AAE" w:rsidRDefault="00202AAE">
      <w:pPr>
        <w:rPr>
          <w:b/>
          <w:sz w:val="28"/>
          <w:lang w:val="en-CA"/>
        </w:rPr>
      </w:pPr>
      <w:bookmarkStart w:id="117" w:name="_Toc120274332"/>
      <w:bookmarkStart w:id="118" w:name="_Toc183681305"/>
      <w:bookmarkStart w:id="119" w:name="_Toc309891882"/>
      <w:bookmarkStart w:id="120" w:name="_Toc309892392"/>
      <w:r>
        <w:rPr>
          <w:lang w:val="en-CA"/>
        </w:rPr>
        <w:br w:type="page"/>
      </w:r>
    </w:p>
    <w:p w14:paraId="0A73FC2E" w14:textId="066601C1" w:rsidR="004E6B7E" w:rsidRDefault="004E6B7E" w:rsidP="00DC0579">
      <w:pPr>
        <w:pStyle w:val="Titre1"/>
        <w:rPr>
          <w:lang w:val="en-CA"/>
        </w:rPr>
      </w:pPr>
      <w:bookmarkStart w:id="121" w:name="_Toc372380653"/>
      <w:r>
        <w:rPr>
          <w:lang w:val="en-CA"/>
        </w:rPr>
        <w:lastRenderedPageBreak/>
        <w:t>4.3 Net Analysis</w:t>
      </w:r>
      <w:bookmarkEnd w:id="117"/>
      <w:bookmarkEnd w:id="118"/>
      <w:bookmarkEnd w:id="119"/>
      <w:bookmarkEnd w:id="120"/>
      <w:bookmarkEnd w:id="121"/>
    </w:p>
    <w:p w14:paraId="1E9E23AA" w14:textId="77777777" w:rsidR="004E6B7E" w:rsidRDefault="004E6B7E">
      <w:pPr>
        <w:widowControl w:val="0"/>
        <w:jc w:val="center"/>
        <w:rPr>
          <w:b/>
          <w:lang w:val="en-CA"/>
        </w:rPr>
      </w:pPr>
    </w:p>
    <w:p w14:paraId="33CAF804" w14:textId="3B5EC864" w:rsidR="004E6B7E" w:rsidRDefault="004E6B7E">
      <w:pPr>
        <w:widowControl w:val="0"/>
        <w:spacing w:line="360" w:lineRule="auto"/>
        <w:jc w:val="both"/>
        <w:rPr>
          <w:lang w:val="en-CA"/>
        </w:rPr>
      </w:pPr>
      <w:r>
        <w:rPr>
          <w:b/>
          <w:lang w:val="en-CA"/>
        </w:rPr>
        <w:tab/>
      </w:r>
      <w:r>
        <w:rPr>
          <w:lang w:val="en-CA"/>
        </w:rPr>
        <w:t xml:space="preserve">Mist net locations at Cabot Head have been permanently set in place in 2002 to ensure standardized capture data. </w:t>
      </w:r>
      <w:r w:rsidR="00154D71">
        <w:rPr>
          <w:lang w:val="en-CA"/>
        </w:rPr>
        <w:t xml:space="preserve">This fall, </w:t>
      </w:r>
      <w:r w:rsidR="007A30B8">
        <w:rPr>
          <w:lang w:val="en-CA"/>
        </w:rPr>
        <w:t xml:space="preserve">all </w:t>
      </w:r>
      <w:r w:rsidR="00154D71">
        <w:rPr>
          <w:lang w:val="en-CA"/>
        </w:rPr>
        <w:t xml:space="preserve">nets were open for an average of </w:t>
      </w:r>
      <w:r w:rsidR="00214CE1">
        <w:rPr>
          <w:lang w:val="en-CA"/>
        </w:rPr>
        <w:t>60</w:t>
      </w:r>
      <w:r w:rsidR="00154D71">
        <w:rPr>
          <w:lang w:val="en-CA"/>
        </w:rPr>
        <w:t xml:space="preserve"> to </w:t>
      </w:r>
      <w:r w:rsidR="00214CE1">
        <w:rPr>
          <w:lang w:val="en-CA"/>
        </w:rPr>
        <w:t>67</w:t>
      </w:r>
      <w:r w:rsidR="00154D71">
        <w:rPr>
          <w:lang w:val="en-CA"/>
        </w:rPr>
        <w:t>% of the</w:t>
      </w:r>
      <w:r w:rsidR="00BF1937">
        <w:rPr>
          <w:lang w:val="en-CA"/>
        </w:rPr>
        <w:t xml:space="preserve"> potential</w:t>
      </w:r>
      <w:r w:rsidR="00154D71">
        <w:rPr>
          <w:lang w:val="en-CA"/>
        </w:rPr>
        <w:t xml:space="preserve"> time</w:t>
      </w:r>
      <w:r w:rsidR="00BF1937">
        <w:rPr>
          <w:lang w:val="en-CA"/>
        </w:rPr>
        <w:t>, except for</w:t>
      </w:r>
      <w:r w:rsidR="00154D71">
        <w:rPr>
          <w:lang w:val="en-CA"/>
        </w:rPr>
        <w:t xml:space="preserve"> C13</w:t>
      </w:r>
      <w:r w:rsidR="00BF1937">
        <w:rPr>
          <w:lang w:val="en-CA"/>
        </w:rPr>
        <w:t>, which</w:t>
      </w:r>
      <w:r w:rsidR="00154D71">
        <w:rPr>
          <w:lang w:val="en-CA"/>
        </w:rPr>
        <w:t xml:space="preserve"> was open only </w:t>
      </w:r>
      <w:r w:rsidR="00214CE1">
        <w:rPr>
          <w:lang w:val="en-CA"/>
        </w:rPr>
        <w:t>55% of the time.</w:t>
      </w:r>
      <w:r w:rsidR="00154D71">
        <w:rPr>
          <w:lang w:val="en-CA"/>
        </w:rPr>
        <w:t xml:space="preserve"> This net is the most exposed of all, being closer to the Georgian Bay shore in an open area; it is thus relatively often affected by winds, especially northeast to northwest. </w:t>
      </w:r>
    </w:p>
    <w:p w14:paraId="0C998155" w14:textId="4EA84107" w:rsidR="004E6B7E" w:rsidRDefault="004E6B7E">
      <w:pPr>
        <w:widowControl w:val="0"/>
        <w:spacing w:line="360" w:lineRule="auto"/>
        <w:ind w:firstLine="864"/>
        <w:jc w:val="both"/>
        <w:rPr>
          <w:lang w:val="en-CA"/>
        </w:rPr>
      </w:pPr>
      <w:r>
        <w:rPr>
          <w:lang w:val="en-CA"/>
        </w:rPr>
        <w:t xml:space="preserve">As usual, there was a significant amount of variation in capture rates for each net: </w:t>
      </w:r>
      <w:r w:rsidR="00260618">
        <w:rPr>
          <w:lang w:val="en-CA"/>
        </w:rPr>
        <w:t>c</w:t>
      </w:r>
      <w:r>
        <w:rPr>
          <w:lang w:val="en-CA"/>
        </w:rPr>
        <w:t>aptures were localized in a f</w:t>
      </w:r>
      <w:r w:rsidR="00781A84">
        <w:rPr>
          <w:lang w:val="en-CA"/>
        </w:rPr>
        <w:t>ew very productive nets</w:t>
      </w:r>
      <w:r w:rsidR="00154D71">
        <w:rPr>
          <w:lang w:val="en-CA"/>
        </w:rPr>
        <w:t>,</w:t>
      </w:r>
      <w:r w:rsidR="00781A84">
        <w:rPr>
          <w:lang w:val="en-CA"/>
        </w:rPr>
        <w:t xml:space="preserve"> </w:t>
      </w:r>
      <w:r w:rsidR="00154D71">
        <w:rPr>
          <w:lang w:val="en-CA"/>
        </w:rPr>
        <w:t>a</w:t>
      </w:r>
      <w:r w:rsidR="00E82C1A">
        <w:rPr>
          <w:lang w:val="en-CA"/>
        </w:rPr>
        <w:t>s in previous seasons (Fig.</w:t>
      </w:r>
      <w:r w:rsidR="00386004">
        <w:rPr>
          <w:lang w:val="en-CA"/>
        </w:rPr>
        <w:t>29</w:t>
      </w:r>
      <w:r>
        <w:rPr>
          <w:lang w:val="en-CA"/>
        </w:rPr>
        <w:t>). Location, and thus difference in habitats, can explain variation in capture rates. However, differences in species behaviour may also account for variation. The five nets with the highest capture rate (in decreasing</w:t>
      </w:r>
      <w:r w:rsidR="00B41427">
        <w:rPr>
          <w:lang w:val="en-CA"/>
        </w:rPr>
        <w:t xml:space="preserve"> order, </w:t>
      </w:r>
      <w:r w:rsidR="00E82C1A">
        <w:rPr>
          <w:lang w:val="en-CA"/>
        </w:rPr>
        <w:t xml:space="preserve">B9, </w:t>
      </w:r>
      <w:r w:rsidR="00584887">
        <w:rPr>
          <w:lang w:val="en-CA"/>
        </w:rPr>
        <w:t xml:space="preserve">A1, </w:t>
      </w:r>
      <w:r w:rsidR="0073110A">
        <w:rPr>
          <w:lang w:val="en-CA"/>
        </w:rPr>
        <w:t>C15,</w:t>
      </w:r>
      <w:r w:rsidR="00FC7C34">
        <w:rPr>
          <w:lang w:val="en-CA"/>
        </w:rPr>
        <w:t xml:space="preserve"> C14,</w:t>
      </w:r>
      <w:r w:rsidR="0073110A">
        <w:rPr>
          <w:lang w:val="en-CA"/>
        </w:rPr>
        <w:t xml:space="preserve"> and </w:t>
      </w:r>
      <w:r w:rsidR="00FC7C34">
        <w:rPr>
          <w:lang w:val="en-CA"/>
        </w:rPr>
        <w:t>C1</w:t>
      </w:r>
      <w:r w:rsidR="00E82C1A">
        <w:rPr>
          <w:lang w:val="en-CA"/>
        </w:rPr>
        <w:t>3</w:t>
      </w:r>
      <w:r w:rsidR="00B41427">
        <w:rPr>
          <w:lang w:val="en-CA"/>
        </w:rPr>
        <w:t xml:space="preserve">) accounted for </w:t>
      </w:r>
      <w:r w:rsidR="0073110A">
        <w:rPr>
          <w:lang w:val="en-CA"/>
        </w:rPr>
        <w:t>5</w:t>
      </w:r>
      <w:r w:rsidR="00FC7C34">
        <w:rPr>
          <w:lang w:val="en-CA"/>
        </w:rPr>
        <w:t>6</w:t>
      </w:r>
      <w:r>
        <w:rPr>
          <w:lang w:val="en-CA"/>
        </w:rPr>
        <w:t>% of the total capture during 3</w:t>
      </w:r>
      <w:r w:rsidR="00FC7C34">
        <w:rPr>
          <w:lang w:val="en-CA"/>
        </w:rPr>
        <w:t>3</w:t>
      </w:r>
      <w:r>
        <w:rPr>
          <w:lang w:val="en-CA"/>
        </w:rPr>
        <w:t xml:space="preserve">% of the realized mist net hours. The least productive nets </w:t>
      </w:r>
      <w:r w:rsidR="00B41427">
        <w:rPr>
          <w:lang w:val="en-CA"/>
        </w:rPr>
        <w:t>(</w:t>
      </w:r>
      <w:r>
        <w:rPr>
          <w:lang w:val="en-CA"/>
        </w:rPr>
        <w:t xml:space="preserve">in decreasing order, </w:t>
      </w:r>
      <w:r w:rsidR="00584887">
        <w:rPr>
          <w:lang w:val="en-CA"/>
        </w:rPr>
        <w:t>C11, C12</w:t>
      </w:r>
      <w:r w:rsidR="00E82C1A">
        <w:rPr>
          <w:lang w:val="en-CA"/>
        </w:rPr>
        <w:t>,</w:t>
      </w:r>
      <w:r w:rsidR="00E82C1A" w:rsidRPr="00E82C1A">
        <w:rPr>
          <w:lang w:val="en-CA"/>
        </w:rPr>
        <w:t xml:space="preserve"> </w:t>
      </w:r>
      <w:r w:rsidR="00E82C1A">
        <w:rPr>
          <w:lang w:val="en-CA"/>
        </w:rPr>
        <w:t>A</w:t>
      </w:r>
      <w:r w:rsidR="00FC7C34">
        <w:rPr>
          <w:lang w:val="en-CA"/>
        </w:rPr>
        <w:t>5</w:t>
      </w:r>
      <w:r w:rsidR="00584887">
        <w:rPr>
          <w:lang w:val="en-CA"/>
        </w:rPr>
        <w:t xml:space="preserve">, </w:t>
      </w:r>
      <w:r w:rsidR="00E82C1A">
        <w:rPr>
          <w:lang w:val="en-CA"/>
        </w:rPr>
        <w:t>A</w:t>
      </w:r>
      <w:r w:rsidR="00FC7C34">
        <w:rPr>
          <w:lang w:val="en-CA"/>
        </w:rPr>
        <w:t>4</w:t>
      </w:r>
      <w:r w:rsidR="00584887">
        <w:rPr>
          <w:lang w:val="en-CA"/>
        </w:rPr>
        <w:t>, and</w:t>
      </w:r>
      <w:r w:rsidR="00154D71" w:rsidRPr="00154D71">
        <w:rPr>
          <w:lang w:val="en-CA"/>
        </w:rPr>
        <w:t xml:space="preserve"> </w:t>
      </w:r>
      <w:r w:rsidR="00E82C1A">
        <w:rPr>
          <w:lang w:val="en-CA"/>
        </w:rPr>
        <w:t>B</w:t>
      </w:r>
      <w:r w:rsidR="00FC7C34">
        <w:rPr>
          <w:lang w:val="en-CA"/>
        </w:rPr>
        <w:t>7</w:t>
      </w:r>
      <w:r w:rsidR="00B41427">
        <w:rPr>
          <w:lang w:val="en-CA"/>
        </w:rPr>
        <w:t xml:space="preserve">) accounted for only </w:t>
      </w:r>
      <w:r w:rsidR="0073110A">
        <w:rPr>
          <w:lang w:val="en-CA"/>
        </w:rPr>
        <w:t>1</w:t>
      </w:r>
      <w:r w:rsidR="00FC7C34">
        <w:rPr>
          <w:lang w:val="en-CA"/>
        </w:rPr>
        <w:t>4</w:t>
      </w:r>
      <w:r>
        <w:rPr>
          <w:lang w:val="en-CA"/>
        </w:rPr>
        <w:t>% of the total capture during basically the same amount of time (3</w:t>
      </w:r>
      <w:r w:rsidR="00584887">
        <w:rPr>
          <w:lang w:val="en-CA"/>
        </w:rPr>
        <w:t>3</w:t>
      </w:r>
      <w:r>
        <w:rPr>
          <w:lang w:val="en-CA"/>
        </w:rPr>
        <w:t xml:space="preserve">%). </w:t>
      </w:r>
    </w:p>
    <w:p w14:paraId="2216D618" w14:textId="7ADF5BB0" w:rsidR="00AA759E" w:rsidRDefault="00214CE1" w:rsidP="00E60FAB">
      <w:pPr>
        <w:pStyle w:val="Lgende"/>
      </w:pPr>
      <w:bookmarkStart w:id="122" w:name="_Toc213659158"/>
      <w:bookmarkStart w:id="123" w:name="_Toc372386490"/>
      <w:r w:rsidRPr="00214CE1">
        <w:rPr>
          <w:noProof/>
          <w:lang w:val="fr-FR" w:eastAsia="fr-FR"/>
        </w:rPr>
        <w:drawing>
          <wp:inline distT="0" distB="0" distL="0" distR="0" wp14:anchorId="61343E6A" wp14:editId="7C38739E">
            <wp:extent cx="5486400" cy="3342707"/>
            <wp:effectExtent l="0" t="0" r="0" b="10160"/>
            <wp:docPr id="1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342707"/>
                    </a:xfrm>
                    <a:prstGeom prst="rect">
                      <a:avLst/>
                    </a:prstGeom>
                    <a:noFill/>
                    <a:ln>
                      <a:noFill/>
                    </a:ln>
                  </pic:spPr>
                </pic:pic>
              </a:graphicData>
            </a:graphic>
          </wp:inline>
        </w:drawing>
      </w:r>
      <w:r w:rsidR="00426F14" w:rsidRPr="009F499B">
        <w:t>Fig</w:t>
      </w:r>
      <w:r w:rsidR="00E60FAB">
        <w:t>ure 2</w:t>
      </w:r>
      <w:r w:rsidR="00386004">
        <w:t>9</w:t>
      </w:r>
      <w:r w:rsidR="00B41427" w:rsidRPr="009F499B">
        <w:t>. C</w:t>
      </w:r>
      <w:r w:rsidR="004E6B7E" w:rsidRPr="009F499B">
        <w:t>apture rates pe</w:t>
      </w:r>
      <w:r w:rsidR="00B41427" w:rsidRPr="009F499B">
        <w:t>r mist net for average 2003-20</w:t>
      </w:r>
      <w:r w:rsidR="00154D71">
        <w:t>11</w:t>
      </w:r>
      <w:r w:rsidR="00E82C1A">
        <w:t>/2015</w:t>
      </w:r>
      <w:r w:rsidR="004E6B7E" w:rsidRPr="009F499B">
        <w:t xml:space="preserve"> and for </w:t>
      </w:r>
      <w:r w:rsidR="00183746">
        <w:t>2017</w:t>
      </w:r>
      <w:r w:rsidR="004E6B7E" w:rsidRPr="009F499B">
        <w:t xml:space="preserve"> </w:t>
      </w:r>
      <w:r w:rsidR="00B41427" w:rsidRPr="009F499B">
        <w:t xml:space="preserve">at </w:t>
      </w:r>
      <w:r w:rsidR="00260618">
        <w:t>CHRS</w:t>
      </w:r>
      <w:r w:rsidR="00E82C1A">
        <w:t xml:space="preserve"> (data not available for 2002, 2012, 2013, &amp; 2014)</w:t>
      </w:r>
      <w:r w:rsidR="004E6B7E" w:rsidRPr="009F499B">
        <w:t>.</w:t>
      </w:r>
      <w:bookmarkEnd w:id="122"/>
      <w:bookmarkEnd w:id="123"/>
    </w:p>
    <w:p w14:paraId="560A4FDA" w14:textId="2952E260" w:rsidR="004E6B7E" w:rsidRPr="00AA759E" w:rsidRDefault="004E6B7E">
      <w:pPr>
        <w:pStyle w:val="Tabledesillustrations"/>
        <w:rPr>
          <w:rStyle w:val="TableofFiguresChar"/>
          <w:lang w:val="en-CA"/>
        </w:rPr>
      </w:pPr>
      <w:bookmarkStart w:id="124" w:name="_Toc213659159"/>
      <w:r>
        <w:rPr>
          <w:rStyle w:val="TableofFiguresChar"/>
          <w:noProof/>
        </w:rPr>
        <w:t xml:space="preserve"> </w:t>
      </w:r>
    </w:p>
    <w:p w14:paraId="64A63AE1" w14:textId="6A85D55D" w:rsidR="004E6B7E" w:rsidRDefault="004E6B7E">
      <w:pPr>
        <w:pStyle w:val="Tabledesillustrations"/>
        <w:rPr>
          <w:rStyle w:val="TableofFiguresChar"/>
          <w:noProof/>
        </w:rPr>
      </w:pPr>
      <w:r>
        <w:rPr>
          <w:rStyle w:val="TableofFiguresChar"/>
          <w:noProof/>
        </w:rPr>
        <w:t xml:space="preserve"> </w:t>
      </w:r>
    </w:p>
    <w:p w14:paraId="18708441" w14:textId="77777777" w:rsidR="00DC57AF" w:rsidRDefault="00DC57AF">
      <w:pPr>
        <w:rPr>
          <w:b/>
          <w:sz w:val="28"/>
          <w:lang w:val="en-CA"/>
        </w:rPr>
      </w:pPr>
      <w:bookmarkStart w:id="125" w:name="_Toc120274334"/>
      <w:bookmarkStart w:id="126" w:name="_Toc213739116"/>
      <w:bookmarkStart w:id="127" w:name="_Toc183681306"/>
      <w:bookmarkStart w:id="128" w:name="_Toc309891883"/>
      <w:bookmarkStart w:id="129" w:name="_Toc309892393"/>
      <w:bookmarkEnd w:id="124"/>
      <w:r>
        <w:rPr>
          <w:lang w:val="en-CA"/>
        </w:rPr>
        <w:br w:type="page"/>
      </w:r>
    </w:p>
    <w:p w14:paraId="3814917E" w14:textId="13CDBAE2" w:rsidR="00AC54F3" w:rsidRDefault="00AC54F3" w:rsidP="00DC0579">
      <w:pPr>
        <w:pStyle w:val="Titre1"/>
        <w:rPr>
          <w:lang w:val="en-CA"/>
        </w:rPr>
      </w:pPr>
      <w:bookmarkStart w:id="130" w:name="_Toc372380654"/>
      <w:r>
        <w:rPr>
          <w:lang w:val="en-CA"/>
        </w:rPr>
        <w:lastRenderedPageBreak/>
        <w:t>5.0 Special Project</w:t>
      </w:r>
      <w:bookmarkEnd w:id="130"/>
    </w:p>
    <w:p w14:paraId="12103BAB" w14:textId="77777777" w:rsidR="00AC54F3" w:rsidRDefault="00AC54F3" w:rsidP="00AC54F3"/>
    <w:p w14:paraId="56872693" w14:textId="78604911" w:rsidR="00AC54F3" w:rsidRDefault="00AC54F3" w:rsidP="00E15636">
      <w:pPr>
        <w:spacing w:line="360" w:lineRule="auto"/>
        <w:ind w:firstLine="864"/>
        <w:jc w:val="both"/>
      </w:pPr>
      <w:r>
        <w:t xml:space="preserve">This fall, we initiated a special project in collaboration with Greg Mitchell of Environment and Climate Change Canada: marking Swainson’s Thrushes with nanotags. The ultimate goal of the project is to learn more about timing, routes and decision-making during migration. </w:t>
      </w:r>
      <w:r w:rsidR="00A34677">
        <w:t xml:space="preserve">Nanotags are very small, coded, radio transmitters that can be affixed to birds (either with leg loops, our choice, or glued). Each nanotag has a unique identification number on a given frequency that is transmitted at regular intervals. These signals can be picked up by hand-held receivers or through an array of towers integrated into the Motus network (Motus.org). A </w:t>
      </w:r>
      <w:proofErr w:type="gramStart"/>
      <w:r w:rsidR="00A34677">
        <w:t>flying bird marked with a nanotag should be detected by a Motus tower up to 10 km in a clear line of sight</w:t>
      </w:r>
      <w:proofErr w:type="gramEnd"/>
      <w:r w:rsidR="00A34677">
        <w:t>.</w:t>
      </w:r>
    </w:p>
    <w:p w14:paraId="0D2C525C" w14:textId="080B20B3" w:rsidR="00A34677" w:rsidRDefault="00AB31B3" w:rsidP="00E15636">
      <w:pPr>
        <w:spacing w:line="360" w:lineRule="auto"/>
        <w:ind w:firstLine="864"/>
        <w:jc w:val="both"/>
      </w:pPr>
      <w:r>
        <w:t xml:space="preserve">We had a total of 28 nanotags to deploy this fall on Swainson’s </w:t>
      </w:r>
      <w:proofErr w:type="gramStart"/>
      <w:r>
        <w:t>Thrush</w:t>
      </w:r>
      <w:proofErr w:type="gramEnd"/>
      <w:r>
        <w:t>. Nanotags weigh 0.9g and should be put on birds of at least 30g. Given these conditions, we managed to deploy 25 nanotags from September 6 to October 1 (</w:t>
      </w:r>
      <w:r w:rsidRPr="00FE1C18">
        <w:t>Fig.</w:t>
      </w:r>
      <w:r w:rsidR="00FE1C18">
        <w:t>30</w:t>
      </w:r>
      <w:r>
        <w:t>) on birds slightly heavier than average (</w:t>
      </w:r>
      <w:r w:rsidRPr="00FE1C18">
        <w:t xml:space="preserve">Table </w:t>
      </w:r>
      <w:r w:rsidR="001C2548">
        <w:t>4</w:t>
      </w:r>
      <w:r>
        <w:t>).</w:t>
      </w:r>
    </w:p>
    <w:p w14:paraId="5C8B57F4" w14:textId="77777777" w:rsidR="00E15636" w:rsidRDefault="00E15636" w:rsidP="00AC54F3">
      <w:pPr>
        <w:spacing w:line="360" w:lineRule="auto"/>
        <w:jc w:val="both"/>
      </w:pPr>
    </w:p>
    <w:p w14:paraId="3DE23E84" w14:textId="733DC35D" w:rsidR="00AB31B3" w:rsidRDefault="00424FBC" w:rsidP="00AC54F3">
      <w:pPr>
        <w:spacing w:line="360" w:lineRule="auto"/>
        <w:jc w:val="both"/>
      </w:pPr>
      <w:r w:rsidRPr="00424FBC">
        <w:rPr>
          <w:noProof/>
          <w:lang w:val="fr-FR" w:eastAsia="fr-FR"/>
        </w:rPr>
        <w:drawing>
          <wp:inline distT="0" distB="0" distL="0" distR="0" wp14:anchorId="230C6AAF" wp14:editId="5ABBCA46">
            <wp:extent cx="5486400" cy="3731011"/>
            <wp:effectExtent l="0" t="0" r="0" b="3175"/>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731011"/>
                    </a:xfrm>
                    <a:prstGeom prst="rect">
                      <a:avLst/>
                    </a:prstGeom>
                    <a:noFill/>
                    <a:ln>
                      <a:noFill/>
                    </a:ln>
                  </pic:spPr>
                </pic:pic>
              </a:graphicData>
            </a:graphic>
          </wp:inline>
        </w:drawing>
      </w:r>
    </w:p>
    <w:p w14:paraId="0FB2A2B4" w14:textId="7DBB3539" w:rsidR="00424FBC" w:rsidRDefault="00424FBC" w:rsidP="00424FBC">
      <w:pPr>
        <w:pStyle w:val="Lgende"/>
      </w:pPr>
      <w:bookmarkStart w:id="131" w:name="_Toc372386491"/>
      <w:r w:rsidRPr="009F499B">
        <w:t>Fig</w:t>
      </w:r>
      <w:r>
        <w:t xml:space="preserve">ure </w:t>
      </w:r>
      <w:r w:rsidR="00FE1C18">
        <w:t>30</w:t>
      </w:r>
      <w:r w:rsidRPr="009F499B">
        <w:t xml:space="preserve">. </w:t>
      </w:r>
      <w:r>
        <w:t xml:space="preserve">Number of Swainson’s </w:t>
      </w:r>
      <w:proofErr w:type="gramStart"/>
      <w:r>
        <w:t>Thrush</w:t>
      </w:r>
      <w:proofErr w:type="gramEnd"/>
      <w:r>
        <w:t xml:space="preserve"> banded and marked (or not) with nanotags in relation with time</w:t>
      </w:r>
      <w:r w:rsidRPr="009F499B">
        <w:t xml:space="preserve"> at </w:t>
      </w:r>
      <w:r>
        <w:t>CHRS, fall 2017</w:t>
      </w:r>
      <w:r w:rsidRPr="009F499B">
        <w:t>.</w:t>
      </w:r>
      <w:bookmarkEnd w:id="131"/>
    </w:p>
    <w:p w14:paraId="051B9F15" w14:textId="77777777" w:rsidR="00424FBC" w:rsidRDefault="00424FBC" w:rsidP="00AC54F3">
      <w:pPr>
        <w:spacing w:line="360" w:lineRule="auto"/>
        <w:jc w:val="both"/>
      </w:pPr>
    </w:p>
    <w:p w14:paraId="33CFC7C4" w14:textId="31F28CB0" w:rsidR="00424FBC" w:rsidRDefault="00424FBC" w:rsidP="00424FBC">
      <w:pPr>
        <w:pStyle w:val="Lgende"/>
      </w:pPr>
      <w:bookmarkStart w:id="132" w:name="_Toc372380699"/>
      <w:bookmarkStart w:id="133" w:name="_Toc372380903"/>
      <w:bookmarkStart w:id="134" w:name="_Toc372386492"/>
      <w:r>
        <w:t xml:space="preserve">Table </w:t>
      </w:r>
      <w:r w:rsidR="001C2548">
        <w:t>4</w:t>
      </w:r>
      <w:r>
        <w:t xml:space="preserve">. </w:t>
      </w:r>
      <w:r w:rsidR="00E15636">
        <w:t>Morphometric</w:t>
      </w:r>
      <w:r>
        <w:t xml:space="preserve"> (weight and wing chord) for Swainson’s </w:t>
      </w:r>
      <w:proofErr w:type="gramStart"/>
      <w:r>
        <w:t>Thrush</w:t>
      </w:r>
      <w:proofErr w:type="gramEnd"/>
      <w:r>
        <w:t xml:space="preserve"> captured </w:t>
      </w:r>
      <w:r w:rsidRPr="009F499B">
        <w:t xml:space="preserve">at </w:t>
      </w:r>
      <w:r>
        <w:t>CHRS, fall 2017</w:t>
      </w:r>
      <w:r w:rsidRPr="009F499B">
        <w:t>.</w:t>
      </w:r>
      <w:bookmarkEnd w:id="132"/>
      <w:bookmarkEnd w:id="133"/>
      <w:bookmarkEnd w:id="134"/>
    </w:p>
    <w:p w14:paraId="24938800" w14:textId="77777777" w:rsidR="00B6648F" w:rsidRPr="00B6648F" w:rsidRDefault="00B6648F" w:rsidP="00B664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1174"/>
        <w:gridCol w:w="2195"/>
        <w:gridCol w:w="2482"/>
      </w:tblGrid>
      <w:tr w:rsidR="001262A1" w:rsidRPr="00FE1C18" w14:paraId="06B7974D" w14:textId="77777777" w:rsidTr="00FE1C18">
        <w:trPr>
          <w:trHeight w:val="294"/>
        </w:trPr>
        <w:tc>
          <w:tcPr>
            <w:tcW w:w="2195" w:type="dxa"/>
            <w:vAlign w:val="center"/>
          </w:tcPr>
          <w:p w14:paraId="152F8A49" w14:textId="06FFA873" w:rsidR="001262A1" w:rsidRPr="00FE1C18" w:rsidRDefault="001262A1" w:rsidP="001262A1">
            <w:r w:rsidRPr="00FE1C18">
              <w:t>Swainson’s Thrush</w:t>
            </w:r>
          </w:p>
        </w:tc>
        <w:tc>
          <w:tcPr>
            <w:tcW w:w="1174" w:type="dxa"/>
            <w:vAlign w:val="center"/>
          </w:tcPr>
          <w:p w14:paraId="5BD8D3EE" w14:textId="555F0B0E" w:rsidR="001262A1" w:rsidRPr="00FE1C18" w:rsidRDefault="001262A1" w:rsidP="001262A1">
            <w:pPr>
              <w:jc w:val="center"/>
              <w:rPr>
                <w:i/>
              </w:rPr>
            </w:pPr>
            <w:proofErr w:type="gramStart"/>
            <w:r w:rsidRPr="00FE1C18">
              <w:rPr>
                <w:i/>
              </w:rPr>
              <w:t>n</w:t>
            </w:r>
            <w:proofErr w:type="gramEnd"/>
          </w:p>
        </w:tc>
        <w:tc>
          <w:tcPr>
            <w:tcW w:w="2195" w:type="dxa"/>
            <w:vAlign w:val="center"/>
          </w:tcPr>
          <w:p w14:paraId="28474141" w14:textId="4D252222" w:rsidR="001262A1" w:rsidRPr="00FE1C18" w:rsidRDefault="001262A1" w:rsidP="001262A1">
            <w:pPr>
              <w:jc w:val="center"/>
            </w:pPr>
            <w:r w:rsidRPr="00FE1C18">
              <w:t xml:space="preserve">Weight (av. </w:t>
            </w:r>
            <w:r w:rsidRPr="00FE1C18">
              <w:rPr>
                <w:lang w:val="en-CA"/>
              </w:rPr>
              <w:sym w:font="Symbol" w:char="F0B1"/>
            </w:r>
            <w:r w:rsidRPr="00FE1C18">
              <w:rPr>
                <w:lang w:val="en-CA"/>
              </w:rPr>
              <w:t xml:space="preserve"> SD)</w:t>
            </w:r>
          </w:p>
        </w:tc>
        <w:tc>
          <w:tcPr>
            <w:tcW w:w="2482" w:type="dxa"/>
            <w:vAlign w:val="center"/>
          </w:tcPr>
          <w:p w14:paraId="509F34C0" w14:textId="160261E4" w:rsidR="001262A1" w:rsidRPr="00FE1C18" w:rsidRDefault="001262A1" w:rsidP="001262A1">
            <w:pPr>
              <w:jc w:val="center"/>
            </w:pPr>
            <w:r w:rsidRPr="00FE1C18">
              <w:t xml:space="preserve">Wing chord (av. </w:t>
            </w:r>
            <w:r w:rsidRPr="00FE1C18">
              <w:rPr>
                <w:lang w:val="en-CA"/>
              </w:rPr>
              <w:sym w:font="Symbol" w:char="F0B1"/>
            </w:r>
            <w:r w:rsidRPr="00FE1C18">
              <w:rPr>
                <w:lang w:val="en-CA"/>
              </w:rPr>
              <w:t xml:space="preserve"> SD)</w:t>
            </w:r>
          </w:p>
        </w:tc>
      </w:tr>
      <w:tr w:rsidR="001262A1" w:rsidRPr="00FE1C18" w14:paraId="02947F33" w14:textId="77777777" w:rsidTr="00FE1C18">
        <w:trPr>
          <w:trHeight w:val="294"/>
        </w:trPr>
        <w:tc>
          <w:tcPr>
            <w:tcW w:w="2195" w:type="dxa"/>
            <w:vAlign w:val="center"/>
          </w:tcPr>
          <w:p w14:paraId="4C340784" w14:textId="3E881E50" w:rsidR="001262A1" w:rsidRPr="00FE1C18" w:rsidRDefault="001262A1" w:rsidP="001262A1">
            <w:r w:rsidRPr="00FE1C18">
              <w:t>Without nanotags</w:t>
            </w:r>
          </w:p>
        </w:tc>
        <w:tc>
          <w:tcPr>
            <w:tcW w:w="1174" w:type="dxa"/>
            <w:vAlign w:val="center"/>
          </w:tcPr>
          <w:p w14:paraId="031122AE" w14:textId="3A37EB08" w:rsidR="001262A1" w:rsidRPr="00FE1C18" w:rsidRDefault="001262A1" w:rsidP="001262A1">
            <w:pPr>
              <w:jc w:val="center"/>
            </w:pPr>
            <w:r w:rsidRPr="00FE1C18">
              <w:t>24</w:t>
            </w:r>
          </w:p>
        </w:tc>
        <w:tc>
          <w:tcPr>
            <w:tcW w:w="2195" w:type="dxa"/>
            <w:vAlign w:val="center"/>
          </w:tcPr>
          <w:p w14:paraId="436C2AE1" w14:textId="57C6402E" w:rsidR="001262A1" w:rsidRPr="00FE1C18" w:rsidRDefault="001262A1" w:rsidP="001262A1">
            <w:pPr>
              <w:jc w:val="center"/>
            </w:pPr>
            <w:r w:rsidRPr="00FE1C18">
              <w:t xml:space="preserve">29.1 </w:t>
            </w:r>
            <w:r w:rsidRPr="00FE1C18">
              <w:rPr>
                <w:lang w:val="en-CA"/>
              </w:rPr>
              <w:sym w:font="Symbol" w:char="F0B1"/>
            </w:r>
            <w:r w:rsidRPr="00FE1C18">
              <w:rPr>
                <w:lang w:val="en-CA"/>
              </w:rPr>
              <w:t xml:space="preserve"> 2.4</w:t>
            </w:r>
            <w:r w:rsidRPr="00FE1C18">
              <w:t xml:space="preserve"> </w:t>
            </w:r>
          </w:p>
        </w:tc>
        <w:tc>
          <w:tcPr>
            <w:tcW w:w="2482" w:type="dxa"/>
            <w:vAlign w:val="center"/>
          </w:tcPr>
          <w:p w14:paraId="27B5C006" w14:textId="578976FC" w:rsidR="001262A1" w:rsidRPr="00FE1C18" w:rsidRDefault="001262A1" w:rsidP="001262A1">
            <w:pPr>
              <w:jc w:val="center"/>
            </w:pPr>
            <w:r w:rsidRPr="00FE1C18">
              <w:t xml:space="preserve">95.1 </w:t>
            </w:r>
            <w:r w:rsidRPr="00FE1C18">
              <w:rPr>
                <w:lang w:val="en-CA"/>
              </w:rPr>
              <w:sym w:font="Symbol" w:char="F0B1"/>
            </w:r>
            <w:r w:rsidRPr="00FE1C18">
              <w:rPr>
                <w:lang w:val="en-CA"/>
              </w:rPr>
              <w:t xml:space="preserve"> 3.4</w:t>
            </w:r>
          </w:p>
        </w:tc>
      </w:tr>
      <w:tr w:rsidR="001262A1" w:rsidRPr="00FE1C18" w14:paraId="394C4219" w14:textId="77777777" w:rsidTr="00FE1C18">
        <w:trPr>
          <w:trHeight w:val="294"/>
        </w:trPr>
        <w:tc>
          <w:tcPr>
            <w:tcW w:w="2195" w:type="dxa"/>
            <w:vAlign w:val="center"/>
          </w:tcPr>
          <w:p w14:paraId="15E072EA" w14:textId="18EDFEE6" w:rsidR="001262A1" w:rsidRPr="00FE1C18" w:rsidRDefault="001262A1" w:rsidP="001262A1">
            <w:r w:rsidRPr="00FE1C18">
              <w:t>With nanotags</w:t>
            </w:r>
          </w:p>
        </w:tc>
        <w:tc>
          <w:tcPr>
            <w:tcW w:w="1174" w:type="dxa"/>
            <w:vAlign w:val="center"/>
          </w:tcPr>
          <w:p w14:paraId="5EA53501" w14:textId="0E406EAC" w:rsidR="001262A1" w:rsidRPr="00FE1C18" w:rsidRDefault="001262A1" w:rsidP="001262A1">
            <w:pPr>
              <w:jc w:val="center"/>
            </w:pPr>
            <w:r w:rsidRPr="00FE1C18">
              <w:t>25</w:t>
            </w:r>
          </w:p>
        </w:tc>
        <w:tc>
          <w:tcPr>
            <w:tcW w:w="2195" w:type="dxa"/>
            <w:vAlign w:val="center"/>
          </w:tcPr>
          <w:p w14:paraId="02EF4879" w14:textId="0FE11B00" w:rsidR="001262A1" w:rsidRPr="00FE1C18" w:rsidRDefault="001262A1" w:rsidP="001262A1">
            <w:pPr>
              <w:jc w:val="center"/>
            </w:pPr>
            <w:r w:rsidRPr="00FE1C18">
              <w:t xml:space="preserve">31.1 </w:t>
            </w:r>
            <w:r w:rsidRPr="00FE1C18">
              <w:rPr>
                <w:lang w:val="en-CA"/>
              </w:rPr>
              <w:sym w:font="Symbol" w:char="F0B1"/>
            </w:r>
            <w:r w:rsidRPr="00FE1C18">
              <w:rPr>
                <w:lang w:val="en-CA"/>
              </w:rPr>
              <w:t xml:space="preserve"> 1.8</w:t>
            </w:r>
          </w:p>
        </w:tc>
        <w:tc>
          <w:tcPr>
            <w:tcW w:w="2482" w:type="dxa"/>
            <w:vAlign w:val="center"/>
          </w:tcPr>
          <w:p w14:paraId="30BC0D05" w14:textId="47CBD722" w:rsidR="001262A1" w:rsidRPr="00FE1C18" w:rsidRDefault="001262A1" w:rsidP="001262A1">
            <w:pPr>
              <w:jc w:val="center"/>
            </w:pPr>
            <w:r w:rsidRPr="00FE1C18">
              <w:t xml:space="preserve">96.0 </w:t>
            </w:r>
            <w:r w:rsidRPr="00FE1C18">
              <w:rPr>
                <w:lang w:val="en-CA"/>
              </w:rPr>
              <w:sym w:font="Symbol" w:char="F0B1"/>
            </w:r>
            <w:r w:rsidRPr="00FE1C18">
              <w:rPr>
                <w:lang w:val="en-CA"/>
              </w:rPr>
              <w:t xml:space="preserve"> 2.4</w:t>
            </w:r>
          </w:p>
        </w:tc>
      </w:tr>
    </w:tbl>
    <w:p w14:paraId="3E363EC4" w14:textId="2E42F7F4" w:rsidR="00424FBC" w:rsidRPr="00424FBC" w:rsidRDefault="001262A1" w:rsidP="00424FBC">
      <w:proofErr w:type="gramStart"/>
      <w:r w:rsidRPr="001262A1">
        <w:rPr>
          <w:i/>
        </w:rPr>
        <w:t>n</w:t>
      </w:r>
      <w:proofErr w:type="gramEnd"/>
      <w:r>
        <w:t xml:space="preserve">: number of marked birds; av. </w:t>
      </w:r>
      <w:r w:rsidRPr="001262A1">
        <w:rPr>
          <w:lang w:val="en-CA"/>
        </w:rPr>
        <w:sym w:font="Symbol" w:char="F0B1"/>
      </w:r>
      <w:r>
        <w:rPr>
          <w:lang w:val="en-CA"/>
        </w:rPr>
        <w:t xml:space="preserve"> SD: average </w:t>
      </w:r>
      <w:r w:rsidRPr="001262A1">
        <w:rPr>
          <w:lang w:val="en-CA"/>
        </w:rPr>
        <w:sym w:font="Symbol" w:char="F0B1"/>
      </w:r>
      <w:r>
        <w:rPr>
          <w:lang w:val="en-CA"/>
        </w:rPr>
        <w:t xml:space="preserve"> Standard Deviation</w:t>
      </w:r>
    </w:p>
    <w:p w14:paraId="081E6B8A" w14:textId="77777777" w:rsidR="00AC54F3" w:rsidRDefault="00AC54F3" w:rsidP="00DC0579">
      <w:pPr>
        <w:pStyle w:val="Titre1"/>
        <w:rPr>
          <w:lang w:val="en-CA"/>
        </w:rPr>
      </w:pPr>
    </w:p>
    <w:p w14:paraId="0749D8A2" w14:textId="35A04BB4" w:rsidR="004E6B7E" w:rsidRDefault="00AC54F3" w:rsidP="00DC0579">
      <w:pPr>
        <w:pStyle w:val="Titre1"/>
        <w:rPr>
          <w:lang w:val="en-CA"/>
        </w:rPr>
      </w:pPr>
      <w:bookmarkStart w:id="135" w:name="_Toc372380655"/>
      <w:r>
        <w:rPr>
          <w:lang w:val="en-CA"/>
        </w:rPr>
        <w:t>6</w:t>
      </w:r>
      <w:r w:rsidR="004E6B7E">
        <w:rPr>
          <w:lang w:val="en-CA"/>
        </w:rPr>
        <w:t>.0 Coverage and Protocol</w:t>
      </w:r>
      <w:bookmarkEnd w:id="125"/>
      <w:bookmarkEnd w:id="126"/>
      <w:bookmarkEnd w:id="127"/>
      <w:bookmarkEnd w:id="128"/>
      <w:bookmarkEnd w:id="129"/>
      <w:bookmarkEnd w:id="135"/>
    </w:p>
    <w:p w14:paraId="37086524" w14:textId="77777777" w:rsidR="004E6B7E" w:rsidRDefault="004E6B7E">
      <w:pPr>
        <w:widowControl w:val="0"/>
        <w:jc w:val="center"/>
        <w:rPr>
          <w:b/>
          <w:lang w:val="en-CA"/>
        </w:rPr>
      </w:pPr>
    </w:p>
    <w:p w14:paraId="518C7BFB" w14:textId="5C21184D" w:rsidR="00E15636" w:rsidRDefault="004E6B7E">
      <w:pPr>
        <w:widowControl w:val="0"/>
        <w:spacing w:line="360" w:lineRule="auto"/>
        <w:jc w:val="both"/>
        <w:rPr>
          <w:lang w:val="en-CA"/>
        </w:rPr>
      </w:pPr>
      <w:r>
        <w:rPr>
          <w:b/>
          <w:lang w:val="en-CA"/>
        </w:rPr>
        <w:tab/>
      </w:r>
      <w:r w:rsidR="00947F06" w:rsidRPr="007E66F8">
        <w:rPr>
          <w:lang w:val="en-CA"/>
        </w:rPr>
        <w:t xml:space="preserve">This fall, </w:t>
      </w:r>
      <w:r w:rsidR="0098298F" w:rsidRPr="007E66F8">
        <w:rPr>
          <w:lang w:val="en-CA"/>
        </w:rPr>
        <w:t>34</w:t>
      </w:r>
      <w:r w:rsidRPr="007E66F8">
        <w:rPr>
          <w:lang w:val="en-CA"/>
        </w:rPr>
        <w:t>%</w:t>
      </w:r>
      <w:r>
        <w:rPr>
          <w:lang w:val="en-CA"/>
        </w:rPr>
        <w:t xml:space="preserve"> of the possible mist netting coverage (in hours) was lost due to weather, as high wind and precipitation were significant factors in determining daily net opening and closur</w:t>
      </w:r>
      <w:r w:rsidR="00E60FAB">
        <w:rPr>
          <w:lang w:val="en-CA"/>
        </w:rPr>
        <w:t>e (Fig.</w:t>
      </w:r>
      <w:r w:rsidR="00B6648F">
        <w:rPr>
          <w:lang w:val="en-CA"/>
        </w:rPr>
        <w:t>31</w:t>
      </w:r>
      <w:r>
        <w:rPr>
          <w:lang w:val="en-CA"/>
        </w:rPr>
        <w:t xml:space="preserve">). </w:t>
      </w:r>
      <w:r w:rsidR="00CF09DC">
        <w:rPr>
          <w:lang w:val="en-CA"/>
        </w:rPr>
        <w:t>D</w:t>
      </w:r>
      <w:r>
        <w:rPr>
          <w:lang w:val="en-CA"/>
        </w:rPr>
        <w:t>ue to the density of habitat at Cabot Head, at least a portion of the nets can usually be operated on windy days. Coverage was</w:t>
      </w:r>
      <w:r w:rsidR="00CF09DC">
        <w:rPr>
          <w:lang w:val="en-CA"/>
        </w:rPr>
        <w:t xml:space="preserve"> very low</w:t>
      </w:r>
      <w:r>
        <w:rPr>
          <w:lang w:val="en-CA"/>
        </w:rPr>
        <w:t xml:space="preserve"> </w:t>
      </w:r>
      <w:r w:rsidR="00CF09DC">
        <w:rPr>
          <w:lang w:val="en-CA"/>
        </w:rPr>
        <w:t>this fall</w:t>
      </w:r>
      <w:r>
        <w:rPr>
          <w:lang w:val="en-CA"/>
        </w:rPr>
        <w:t xml:space="preserve"> as there was no b</w:t>
      </w:r>
      <w:r w:rsidR="00A10BDD">
        <w:rPr>
          <w:lang w:val="en-CA"/>
        </w:rPr>
        <w:t xml:space="preserve">anding in </w:t>
      </w:r>
      <w:r w:rsidR="004C1BBF">
        <w:rPr>
          <w:lang w:val="en-CA"/>
        </w:rPr>
        <w:t>1</w:t>
      </w:r>
      <w:r w:rsidR="00CF09DC">
        <w:rPr>
          <w:lang w:val="en-CA"/>
        </w:rPr>
        <w:t>7</w:t>
      </w:r>
      <w:r w:rsidR="00A10BDD">
        <w:rPr>
          <w:lang w:val="en-CA"/>
        </w:rPr>
        <w:t xml:space="preserve"> days (out of 7</w:t>
      </w:r>
      <w:r w:rsidR="00CF09DC">
        <w:rPr>
          <w:lang w:val="en-CA"/>
        </w:rPr>
        <w:t>1</w:t>
      </w:r>
      <w:r>
        <w:rPr>
          <w:lang w:val="en-CA"/>
        </w:rPr>
        <w:t xml:space="preserve"> days</w:t>
      </w:r>
      <w:r w:rsidR="00DC4E46">
        <w:rPr>
          <w:lang w:val="en-CA"/>
        </w:rPr>
        <w:t>, i.e. 24%</w:t>
      </w:r>
      <w:r>
        <w:rPr>
          <w:lang w:val="en-CA"/>
        </w:rPr>
        <w:t>)</w:t>
      </w:r>
      <w:r w:rsidR="00CF09DC">
        <w:rPr>
          <w:lang w:val="en-CA"/>
        </w:rPr>
        <w:t>, the highest number ever in the 16-year period.</w:t>
      </w:r>
      <w:r>
        <w:rPr>
          <w:lang w:val="en-CA"/>
        </w:rPr>
        <w:t xml:space="preserve"> </w:t>
      </w:r>
      <w:r w:rsidR="00CF09DC">
        <w:rPr>
          <w:lang w:val="en-CA"/>
        </w:rPr>
        <w:t>T</w:t>
      </w:r>
      <w:r>
        <w:rPr>
          <w:lang w:val="en-CA"/>
        </w:rPr>
        <w:t>he daily average for da</w:t>
      </w:r>
      <w:r w:rsidR="00A10BDD">
        <w:rPr>
          <w:lang w:val="en-CA"/>
        </w:rPr>
        <w:t>ys with banding was</w:t>
      </w:r>
      <w:r w:rsidR="00E96AD4">
        <w:rPr>
          <w:lang w:val="en-CA"/>
        </w:rPr>
        <w:t xml:space="preserve"> a </w:t>
      </w:r>
      <w:r w:rsidR="00CF09DC">
        <w:rPr>
          <w:lang w:val="en-CA"/>
        </w:rPr>
        <w:t>relatively</w:t>
      </w:r>
      <w:r w:rsidR="00E96AD4">
        <w:rPr>
          <w:lang w:val="en-CA"/>
        </w:rPr>
        <w:t xml:space="preserve"> high</w:t>
      </w:r>
      <w:r w:rsidR="00A10BDD">
        <w:rPr>
          <w:lang w:val="en-CA"/>
        </w:rPr>
        <w:t xml:space="preserve"> </w:t>
      </w:r>
      <w:r w:rsidR="00CF09DC">
        <w:rPr>
          <w:lang w:val="en-CA"/>
        </w:rPr>
        <w:t>78</w:t>
      </w:r>
      <w:r>
        <w:rPr>
          <w:lang w:val="en-CA"/>
        </w:rPr>
        <w:t xml:space="preserve"> mist net hours</w:t>
      </w:r>
      <w:r w:rsidR="00A10BDD">
        <w:rPr>
          <w:lang w:val="en-CA"/>
        </w:rPr>
        <w:t xml:space="preserve"> (out of a potential of 90)</w:t>
      </w:r>
      <w:r>
        <w:rPr>
          <w:lang w:val="en-CA"/>
        </w:rPr>
        <w:t xml:space="preserve">. </w:t>
      </w:r>
      <w:r w:rsidR="007A30B8">
        <w:rPr>
          <w:lang w:val="en-CA"/>
        </w:rPr>
        <w:t>A</w:t>
      </w:r>
      <w:r>
        <w:rPr>
          <w:lang w:val="en-CA"/>
        </w:rPr>
        <w:t xml:space="preserve"> census was carried out every day, except during heavy rain.</w:t>
      </w:r>
    </w:p>
    <w:p w14:paraId="3C020DE3" w14:textId="47F55C6F" w:rsidR="00E96AD4" w:rsidRDefault="00CF09DC" w:rsidP="00E60FAB">
      <w:pPr>
        <w:pStyle w:val="Lgende"/>
      </w:pPr>
      <w:bookmarkStart w:id="136" w:name="_Toc213659160"/>
      <w:r w:rsidRPr="00CF09DC">
        <w:rPr>
          <w:noProof/>
          <w:lang w:val="fr-FR" w:eastAsia="fr-FR"/>
        </w:rPr>
        <w:drawing>
          <wp:inline distT="0" distB="0" distL="0" distR="0" wp14:anchorId="63BC86A2" wp14:editId="754E2273">
            <wp:extent cx="5257800" cy="3575803"/>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17" cy="3575815"/>
                    </a:xfrm>
                    <a:prstGeom prst="rect">
                      <a:avLst/>
                    </a:prstGeom>
                    <a:noFill/>
                    <a:ln>
                      <a:noFill/>
                    </a:ln>
                  </pic:spPr>
                </pic:pic>
              </a:graphicData>
            </a:graphic>
          </wp:inline>
        </w:drawing>
      </w:r>
    </w:p>
    <w:p w14:paraId="46ED7D3D" w14:textId="6CB9E6EC" w:rsidR="004E6B7E" w:rsidRDefault="00426F14" w:rsidP="00E60FAB">
      <w:pPr>
        <w:pStyle w:val="Lgende"/>
      </w:pPr>
      <w:bookmarkStart w:id="137" w:name="_Toc372386493"/>
      <w:r>
        <w:t>Fig</w:t>
      </w:r>
      <w:r w:rsidR="00E60FAB">
        <w:t xml:space="preserve">ure </w:t>
      </w:r>
      <w:r w:rsidR="00B6648F">
        <w:t>31</w:t>
      </w:r>
      <w:r w:rsidR="004E6B7E">
        <w:t xml:space="preserve">. Coverage in mist net hour at </w:t>
      </w:r>
      <w:r w:rsidR="00260618">
        <w:t>CHRS</w:t>
      </w:r>
      <w:r w:rsidR="00E96AD4">
        <w:t xml:space="preserve"> (data not available for 2002)</w:t>
      </w:r>
      <w:r w:rsidR="004E6B7E">
        <w:t xml:space="preserve">, fall </w:t>
      </w:r>
      <w:r w:rsidR="00183746">
        <w:t>2017</w:t>
      </w:r>
      <w:r w:rsidR="004E6B7E">
        <w:t>.</w:t>
      </w:r>
      <w:bookmarkEnd w:id="136"/>
      <w:bookmarkEnd w:id="137"/>
    </w:p>
    <w:p w14:paraId="6AE2E1E0" w14:textId="77777777" w:rsidR="00DC4E46" w:rsidRDefault="00DC4E46">
      <w:pPr>
        <w:rPr>
          <w:b/>
          <w:sz w:val="28"/>
          <w:lang w:val="en-CA"/>
        </w:rPr>
      </w:pPr>
      <w:bookmarkStart w:id="138" w:name="_Toc183681307"/>
      <w:bookmarkStart w:id="139" w:name="_Toc309891884"/>
      <w:bookmarkStart w:id="140" w:name="_Toc309892394"/>
      <w:bookmarkStart w:id="141" w:name="_Toc120274335"/>
      <w:bookmarkStart w:id="142" w:name="_Toc213739117"/>
      <w:r>
        <w:rPr>
          <w:lang w:val="en-CA"/>
        </w:rPr>
        <w:br w:type="page"/>
      </w:r>
    </w:p>
    <w:p w14:paraId="7C2297D4" w14:textId="546CBEDC" w:rsidR="004E6B7E" w:rsidRDefault="00AC54F3" w:rsidP="00DC0579">
      <w:pPr>
        <w:pStyle w:val="Titre1"/>
        <w:rPr>
          <w:lang w:val="en-CA"/>
        </w:rPr>
      </w:pPr>
      <w:bookmarkStart w:id="143" w:name="_Toc372380656"/>
      <w:r>
        <w:rPr>
          <w:lang w:val="en-CA"/>
        </w:rPr>
        <w:lastRenderedPageBreak/>
        <w:t>7</w:t>
      </w:r>
      <w:r w:rsidR="004E6B7E">
        <w:rPr>
          <w:lang w:val="en-CA"/>
        </w:rPr>
        <w:t>.0 Personnel</w:t>
      </w:r>
      <w:bookmarkEnd w:id="138"/>
      <w:bookmarkEnd w:id="139"/>
      <w:bookmarkEnd w:id="140"/>
      <w:bookmarkEnd w:id="143"/>
      <w:r w:rsidR="004E6B7E">
        <w:rPr>
          <w:lang w:val="en-CA"/>
        </w:rPr>
        <w:t xml:space="preserve"> </w:t>
      </w:r>
    </w:p>
    <w:p w14:paraId="56278ED5" w14:textId="77777777" w:rsidR="004E6B7E" w:rsidRDefault="004E6B7E">
      <w:pPr>
        <w:widowControl w:val="0"/>
        <w:jc w:val="center"/>
        <w:rPr>
          <w:b/>
          <w:lang w:val="en-CA"/>
        </w:rPr>
      </w:pPr>
    </w:p>
    <w:p w14:paraId="469F7418" w14:textId="6041CB3C" w:rsidR="004E6B7E" w:rsidRDefault="004E6B7E">
      <w:pPr>
        <w:widowControl w:val="0"/>
        <w:spacing w:line="360" w:lineRule="auto"/>
        <w:jc w:val="both"/>
        <w:rPr>
          <w:lang w:val="en-CA"/>
        </w:rPr>
      </w:pPr>
      <w:r>
        <w:rPr>
          <w:b/>
          <w:lang w:val="en-CA"/>
        </w:rPr>
        <w:tab/>
      </w:r>
      <w:r w:rsidR="009B73CC" w:rsidRPr="009B73CC">
        <w:rPr>
          <w:lang w:val="en-CA"/>
        </w:rPr>
        <w:t>Six</w:t>
      </w:r>
      <w:r w:rsidRPr="00EE7378">
        <w:rPr>
          <w:lang w:val="en-CA"/>
        </w:rPr>
        <w:t xml:space="preserve"> volunteers contributed</w:t>
      </w:r>
      <w:r w:rsidR="00E35A93" w:rsidRPr="00EE7378">
        <w:rPr>
          <w:lang w:val="en-CA"/>
        </w:rPr>
        <w:t xml:space="preserve"> a total of </w:t>
      </w:r>
      <w:r w:rsidR="00EE7378">
        <w:rPr>
          <w:lang w:val="en-CA"/>
        </w:rPr>
        <w:t>68</w:t>
      </w:r>
      <w:r w:rsidRPr="00EE7378">
        <w:rPr>
          <w:lang w:val="en-CA"/>
        </w:rPr>
        <w:t xml:space="preserve"> person-days to the fall </w:t>
      </w:r>
      <w:proofErr w:type="gramStart"/>
      <w:r w:rsidRPr="00EE7378">
        <w:rPr>
          <w:lang w:val="en-CA"/>
        </w:rPr>
        <w:t>migration monitoring</w:t>
      </w:r>
      <w:proofErr w:type="gramEnd"/>
      <w:r w:rsidRPr="00EE7378">
        <w:rPr>
          <w:lang w:val="en-CA"/>
        </w:rPr>
        <w:t xml:space="preserve"> season</w:t>
      </w:r>
      <w:r w:rsidR="00BD5C33" w:rsidRPr="00EE7378">
        <w:rPr>
          <w:lang w:val="en-CA"/>
        </w:rPr>
        <w:t xml:space="preserve"> (Table </w:t>
      </w:r>
      <w:r w:rsidR="001C2548">
        <w:rPr>
          <w:lang w:val="en-CA"/>
        </w:rPr>
        <w:t>5</w:t>
      </w:r>
      <w:r w:rsidR="00BD5C33" w:rsidRPr="00EE7378">
        <w:rPr>
          <w:lang w:val="en-CA"/>
        </w:rPr>
        <w:t>)</w:t>
      </w:r>
      <w:r w:rsidRPr="00EE7378">
        <w:rPr>
          <w:lang w:val="en-CA"/>
        </w:rPr>
        <w:t>.</w:t>
      </w:r>
      <w:r w:rsidR="00BD5C33" w:rsidRPr="00EE7378">
        <w:rPr>
          <w:lang w:val="en-CA"/>
        </w:rPr>
        <w:t xml:space="preserve"> This fall, v</w:t>
      </w:r>
      <w:r w:rsidR="00E35A93" w:rsidRPr="00EE7378">
        <w:rPr>
          <w:lang w:val="en-CA"/>
        </w:rPr>
        <w:t xml:space="preserve">olunteers hailed from Ontario, </w:t>
      </w:r>
      <w:r w:rsidR="0060319C" w:rsidRPr="00EE7378">
        <w:rPr>
          <w:lang w:val="en-CA"/>
        </w:rPr>
        <w:t xml:space="preserve">Québec, </w:t>
      </w:r>
      <w:r w:rsidR="00DC4E46" w:rsidRPr="00EE7378">
        <w:rPr>
          <w:lang w:val="en-CA"/>
        </w:rPr>
        <w:t>British Columbia</w:t>
      </w:r>
      <w:r w:rsidR="00910F42" w:rsidRPr="00EE7378">
        <w:rPr>
          <w:lang w:val="en-CA"/>
        </w:rPr>
        <w:t xml:space="preserve">, </w:t>
      </w:r>
      <w:r w:rsidR="00DC4E46" w:rsidRPr="00EE7378">
        <w:rPr>
          <w:lang w:val="en-CA"/>
        </w:rPr>
        <w:t>and</w:t>
      </w:r>
      <w:r w:rsidR="0060319C" w:rsidRPr="00EE7378">
        <w:rPr>
          <w:lang w:val="en-CA"/>
        </w:rPr>
        <w:t xml:space="preserve"> </w:t>
      </w:r>
      <w:r w:rsidR="00DC4E46" w:rsidRPr="00EE7378">
        <w:rPr>
          <w:lang w:val="en-CA"/>
        </w:rPr>
        <w:t>Texas</w:t>
      </w:r>
      <w:r w:rsidR="00E35A93" w:rsidRPr="00EE7378">
        <w:rPr>
          <w:lang w:val="en-CA"/>
        </w:rPr>
        <w:t>.</w:t>
      </w:r>
      <w:r w:rsidR="00DC4E46" w:rsidRPr="00EE7378">
        <w:rPr>
          <w:lang w:val="en-CA"/>
        </w:rPr>
        <w:t xml:space="preserve"> </w:t>
      </w:r>
      <w:r w:rsidRPr="00EE7378">
        <w:rPr>
          <w:lang w:val="en-CA"/>
        </w:rPr>
        <w:t>Volunteers</w:t>
      </w:r>
      <w:r w:rsidR="00E35A93" w:rsidRPr="00EE7378">
        <w:rPr>
          <w:lang w:val="en-CA"/>
        </w:rPr>
        <w:t xml:space="preserve"> are an essential part of </w:t>
      </w:r>
      <w:r w:rsidRPr="00EE7378">
        <w:rPr>
          <w:lang w:val="en-CA"/>
        </w:rPr>
        <w:t>the success of the operations at Cabot Head and all help is appreciated.</w:t>
      </w:r>
      <w:r w:rsidR="008727CC">
        <w:rPr>
          <w:lang w:val="en-CA"/>
        </w:rPr>
        <w:t xml:space="preserve"> </w:t>
      </w:r>
      <w:r w:rsidR="009B73CC">
        <w:rPr>
          <w:lang w:val="en-CA"/>
        </w:rPr>
        <w:t>A special thank goes to Ariel, who cheerfully endured days without power (12 consecutive days, followed shortly by another five!).</w:t>
      </w:r>
      <w:bookmarkStart w:id="144" w:name="_GoBack"/>
      <w:bookmarkEnd w:id="144"/>
    </w:p>
    <w:p w14:paraId="44145E32" w14:textId="77777777" w:rsidR="007552FF" w:rsidRDefault="007552FF">
      <w:pPr>
        <w:widowControl w:val="0"/>
        <w:spacing w:line="360" w:lineRule="auto"/>
        <w:jc w:val="both"/>
        <w:rPr>
          <w:lang w:val="en-CA"/>
        </w:rPr>
      </w:pPr>
    </w:p>
    <w:p w14:paraId="7B027A3E" w14:textId="1EFAE226" w:rsidR="00BD5C33" w:rsidRDefault="00BD5C33" w:rsidP="00E60FAB">
      <w:pPr>
        <w:pStyle w:val="Lgende"/>
      </w:pPr>
      <w:bookmarkStart w:id="145" w:name="_Toc296073602"/>
      <w:bookmarkStart w:id="146" w:name="_Toc309893754"/>
      <w:bookmarkStart w:id="147" w:name="_Toc310149404"/>
      <w:bookmarkStart w:id="148" w:name="_Toc341535863"/>
      <w:bookmarkStart w:id="149" w:name="_Toc341609170"/>
      <w:bookmarkStart w:id="150" w:name="_Toc349212266"/>
      <w:bookmarkStart w:id="151" w:name="_Toc372380701"/>
      <w:bookmarkStart w:id="152" w:name="_Toc372380905"/>
      <w:bookmarkStart w:id="153" w:name="_Toc372386494"/>
      <w:r w:rsidRPr="001A1355">
        <w:t xml:space="preserve">Table </w:t>
      </w:r>
      <w:r w:rsidR="001C2548">
        <w:t>5</w:t>
      </w:r>
      <w:r w:rsidRPr="001A1355">
        <w:t xml:space="preserve">. Volunteer effort, </w:t>
      </w:r>
      <w:r w:rsidR="0060319C">
        <w:t>fall</w:t>
      </w:r>
      <w:r w:rsidRPr="001A1355">
        <w:t xml:space="preserve"> </w:t>
      </w:r>
      <w:r w:rsidR="00183746">
        <w:t>2017</w:t>
      </w:r>
      <w:r w:rsidRPr="001A1355">
        <w:t>.</w:t>
      </w:r>
      <w:bookmarkEnd w:id="145"/>
      <w:bookmarkEnd w:id="146"/>
      <w:bookmarkEnd w:id="147"/>
      <w:bookmarkEnd w:id="148"/>
      <w:bookmarkEnd w:id="149"/>
      <w:bookmarkEnd w:id="150"/>
      <w:bookmarkEnd w:id="151"/>
      <w:bookmarkEnd w:id="152"/>
      <w:bookmarkEnd w:id="153"/>
    </w:p>
    <w:p w14:paraId="5D2505B6" w14:textId="77777777" w:rsidR="00EF3F84" w:rsidRPr="00EF3F84" w:rsidRDefault="00EF3F84" w:rsidP="00EF3F84"/>
    <w:tbl>
      <w:tblPr>
        <w:tblW w:w="0" w:type="auto"/>
        <w:tblInd w:w="-10" w:type="dxa"/>
        <w:tblBorders>
          <w:top w:val="single" w:sz="12" w:space="0" w:color="auto"/>
          <w:left w:val="single" w:sz="12" w:space="0" w:color="auto"/>
          <w:bottom w:val="single" w:sz="12" w:space="0" w:color="auto"/>
          <w:right w:val="single" w:sz="12" w:space="0" w:color="auto"/>
        </w:tblBorders>
        <w:tblLayout w:type="fixed"/>
        <w:tblCellMar>
          <w:left w:w="80" w:type="dxa"/>
          <w:right w:w="80" w:type="dxa"/>
        </w:tblCellMar>
        <w:tblLook w:val="0000" w:firstRow="0" w:lastRow="0" w:firstColumn="0" w:lastColumn="0" w:noHBand="0" w:noVBand="0"/>
      </w:tblPr>
      <w:tblGrid>
        <w:gridCol w:w="2880"/>
        <w:gridCol w:w="2520"/>
        <w:gridCol w:w="2970"/>
      </w:tblGrid>
      <w:tr w:rsidR="00BD5C33" w:rsidRPr="001A1355" w14:paraId="3C038A42" w14:textId="77777777" w:rsidTr="00E26C38">
        <w:tc>
          <w:tcPr>
            <w:tcW w:w="2880" w:type="dxa"/>
          </w:tcPr>
          <w:p w14:paraId="2918A831" w14:textId="3F6A0372" w:rsidR="00BD5C33" w:rsidRPr="001A1355" w:rsidRDefault="0060319C" w:rsidP="00E26C38">
            <w:pPr>
              <w:widowControl w:val="0"/>
              <w:jc w:val="center"/>
              <w:rPr>
                <w:b/>
                <w:lang w:val="en-CA"/>
              </w:rPr>
            </w:pPr>
            <w:r>
              <w:rPr>
                <w:b/>
                <w:lang w:val="en-CA"/>
              </w:rPr>
              <w:t>2</w:t>
            </w:r>
            <w:r w:rsidR="00BD5C33">
              <w:rPr>
                <w:b/>
                <w:lang w:val="en-CA"/>
              </w:rPr>
              <w:t>0</w:t>
            </w:r>
            <w:r w:rsidR="00BD5C33" w:rsidRPr="001A1355">
              <w:rPr>
                <w:b/>
                <w:lang w:val="en-CA"/>
              </w:rPr>
              <w:t>+ Days</w:t>
            </w:r>
          </w:p>
        </w:tc>
        <w:tc>
          <w:tcPr>
            <w:tcW w:w="2520" w:type="dxa"/>
          </w:tcPr>
          <w:p w14:paraId="31F92975" w14:textId="782B75EF" w:rsidR="00BD5C33" w:rsidRPr="001A1355" w:rsidRDefault="0060319C" w:rsidP="0060319C">
            <w:pPr>
              <w:widowControl w:val="0"/>
              <w:jc w:val="center"/>
              <w:rPr>
                <w:b/>
                <w:lang w:val="en-CA"/>
              </w:rPr>
            </w:pPr>
            <w:r>
              <w:rPr>
                <w:b/>
                <w:lang w:val="en-CA"/>
              </w:rPr>
              <w:t>5</w:t>
            </w:r>
            <w:r w:rsidR="00BD5C33" w:rsidRPr="001A1355">
              <w:rPr>
                <w:b/>
                <w:lang w:val="en-CA"/>
              </w:rPr>
              <w:t>-1</w:t>
            </w:r>
            <w:r>
              <w:rPr>
                <w:b/>
                <w:lang w:val="en-CA"/>
              </w:rPr>
              <w:t>0</w:t>
            </w:r>
            <w:r w:rsidR="00BD5C33" w:rsidRPr="001A1355">
              <w:rPr>
                <w:b/>
                <w:lang w:val="en-CA"/>
              </w:rPr>
              <w:t xml:space="preserve"> Days</w:t>
            </w:r>
          </w:p>
        </w:tc>
        <w:tc>
          <w:tcPr>
            <w:tcW w:w="2970" w:type="dxa"/>
            <w:vAlign w:val="bottom"/>
          </w:tcPr>
          <w:p w14:paraId="3EB8362F" w14:textId="4A3EE44D" w:rsidR="00BD5C33" w:rsidRPr="001A1355" w:rsidRDefault="00BD5C33" w:rsidP="00BD5C33">
            <w:pPr>
              <w:widowControl w:val="0"/>
              <w:jc w:val="center"/>
              <w:rPr>
                <w:b/>
                <w:lang w:val="en-CA"/>
              </w:rPr>
            </w:pPr>
            <w:r>
              <w:rPr>
                <w:b/>
                <w:lang w:val="en-CA"/>
              </w:rPr>
              <w:t>2</w:t>
            </w:r>
            <w:r w:rsidRPr="001A1355">
              <w:rPr>
                <w:b/>
                <w:lang w:val="en-CA"/>
              </w:rPr>
              <w:t>-</w:t>
            </w:r>
            <w:r>
              <w:rPr>
                <w:b/>
                <w:lang w:val="en-CA"/>
              </w:rPr>
              <w:t>4</w:t>
            </w:r>
            <w:r w:rsidRPr="001A1355">
              <w:rPr>
                <w:b/>
                <w:lang w:val="en-CA"/>
              </w:rPr>
              <w:t xml:space="preserve"> Days</w:t>
            </w:r>
          </w:p>
        </w:tc>
      </w:tr>
      <w:tr w:rsidR="00BD5C33" w:rsidRPr="001A1355" w14:paraId="54B3A7C5" w14:textId="77777777" w:rsidTr="001220C0">
        <w:tc>
          <w:tcPr>
            <w:tcW w:w="2880" w:type="dxa"/>
            <w:tcBorders>
              <w:bottom w:val="nil"/>
            </w:tcBorders>
            <w:shd w:val="pct12" w:color="auto" w:fill="FFFFFF"/>
          </w:tcPr>
          <w:p w14:paraId="6EDBD001" w14:textId="4E82A07F" w:rsidR="00BD5C33" w:rsidRPr="001A1355" w:rsidRDefault="001220C0" w:rsidP="001220C0">
            <w:pPr>
              <w:pStyle w:val="Pieddepage"/>
              <w:widowControl w:val="0"/>
              <w:tabs>
                <w:tab w:val="clear" w:pos="4320"/>
                <w:tab w:val="clear" w:pos="8640"/>
              </w:tabs>
              <w:rPr>
                <w:lang w:val="en-CA"/>
              </w:rPr>
            </w:pPr>
            <w:r>
              <w:rPr>
                <w:lang w:val="en-CA"/>
              </w:rPr>
              <w:t xml:space="preserve">Ariel </w:t>
            </w:r>
            <w:proofErr w:type="spellStart"/>
            <w:r>
              <w:rPr>
                <w:lang w:val="en-CA"/>
              </w:rPr>
              <w:t>Lenske</w:t>
            </w:r>
            <w:proofErr w:type="spellEnd"/>
            <w:r w:rsidR="00BD5C33">
              <w:rPr>
                <w:lang w:val="en-CA"/>
              </w:rPr>
              <w:t xml:space="preserve"> (</w:t>
            </w:r>
            <w:r>
              <w:rPr>
                <w:lang w:val="en-CA"/>
              </w:rPr>
              <w:t>BC</w:t>
            </w:r>
            <w:r w:rsidR="00BD5C33">
              <w:rPr>
                <w:lang w:val="en-CA"/>
              </w:rPr>
              <w:t>)</w:t>
            </w:r>
          </w:p>
        </w:tc>
        <w:tc>
          <w:tcPr>
            <w:tcW w:w="2520" w:type="dxa"/>
            <w:tcBorders>
              <w:bottom w:val="nil"/>
            </w:tcBorders>
            <w:shd w:val="pct12" w:color="auto" w:fill="FFFFFF"/>
          </w:tcPr>
          <w:p w14:paraId="01C7A1E4" w14:textId="10F0E3ED" w:rsidR="00BD5C33" w:rsidRPr="001A1355" w:rsidRDefault="001220C0" w:rsidP="001220C0">
            <w:pPr>
              <w:pStyle w:val="Pieddepage"/>
              <w:widowControl w:val="0"/>
              <w:tabs>
                <w:tab w:val="clear" w:pos="4320"/>
                <w:tab w:val="clear" w:pos="8640"/>
              </w:tabs>
              <w:rPr>
                <w:lang w:val="en-CA"/>
              </w:rPr>
            </w:pPr>
            <w:r>
              <w:rPr>
                <w:lang w:val="en-CA"/>
              </w:rPr>
              <w:t>Heidi</w:t>
            </w:r>
            <w:r w:rsidR="00BD5C33">
              <w:rPr>
                <w:lang w:val="en-CA"/>
              </w:rPr>
              <w:t xml:space="preserve"> </w:t>
            </w:r>
            <w:r w:rsidR="004302A1">
              <w:rPr>
                <w:lang w:val="en-CA"/>
              </w:rPr>
              <w:t xml:space="preserve">Van </w:t>
            </w:r>
            <w:proofErr w:type="spellStart"/>
            <w:r w:rsidR="004302A1">
              <w:rPr>
                <w:lang w:val="en-CA"/>
              </w:rPr>
              <w:t>Vliet</w:t>
            </w:r>
            <w:proofErr w:type="spellEnd"/>
            <w:r w:rsidR="004302A1">
              <w:rPr>
                <w:lang w:val="en-CA"/>
              </w:rPr>
              <w:t xml:space="preserve"> </w:t>
            </w:r>
            <w:r w:rsidR="00BD5C33">
              <w:rPr>
                <w:lang w:val="en-CA"/>
              </w:rPr>
              <w:t>(</w:t>
            </w:r>
            <w:r w:rsidR="00910F42">
              <w:rPr>
                <w:lang w:val="en-CA"/>
              </w:rPr>
              <w:t>B</w:t>
            </w:r>
            <w:r>
              <w:rPr>
                <w:lang w:val="en-CA"/>
              </w:rPr>
              <w:t>C</w:t>
            </w:r>
            <w:r w:rsidR="00BD5C33">
              <w:rPr>
                <w:lang w:val="en-CA"/>
              </w:rPr>
              <w:t>)</w:t>
            </w:r>
          </w:p>
        </w:tc>
        <w:tc>
          <w:tcPr>
            <w:tcW w:w="2970" w:type="dxa"/>
            <w:tcBorders>
              <w:bottom w:val="nil"/>
            </w:tcBorders>
            <w:shd w:val="pct12" w:color="auto" w:fill="FFFFFF"/>
          </w:tcPr>
          <w:p w14:paraId="629A4E1D" w14:textId="60C0529E" w:rsidR="00BD5C33" w:rsidRPr="001A1355" w:rsidRDefault="00910F42" w:rsidP="00E26C38">
            <w:pPr>
              <w:pStyle w:val="Pieddepage"/>
              <w:widowControl w:val="0"/>
              <w:tabs>
                <w:tab w:val="clear" w:pos="4320"/>
                <w:tab w:val="clear" w:pos="8640"/>
              </w:tabs>
              <w:rPr>
                <w:lang w:val="en-CA"/>
              </w:rPr>
            </w:pPr>
            <w:r>
              <w:rPr>
                <w:lang w:val="en-CA"/>
              </w:rPr>
              <w:t xml:space="preserve">Rachel </w:t>
            </w:r>
            <w:proofErr w:type="spellStart"/>
            <w:r>
              <w:rPr>
                <w:lang w:val="en-CA"/>
              </w:rPr>
              <w:t>Vallender</w:t>
            </w:r>
            <w:proofErr w:type="spellEnd"/>
            <w:r>
              <w:rPr>
                <w:lang w:val="en-CA"/>
              </w:rPr>
              <w:t xml:space="preserve"> (QC)</w:t>
            </w:r>
          </w:p>
        </w:tc>
      </w:tr>
      <w:tr w:rsidR="00BD5C33" w:rsidRPr="001A1355" w14:paraId="0C89F2F0" w14:textId="77777777" w:rsidTr="001220C0">
        <w:tc>
          <w:tcPr>
            <w:tcW w:w="2880" w:type="dxa"/>
            <w:tcBorders>
              <w:top w:val="nil"/>
              <w:bottom w:val="single" w:sz="4" w:space="0" w:color="auto"/>
            </w:tcBorders>
            <w:shd w:val="clear" w:color="auto" w:fill="FFFFFF"/>
          </w:tcPr>
          <w:p w14:paraId="0B381D5E" w14:textId="2860D98A" w:rsidR="00BD5C33" w:rsidRPr="001A1355" w:rsidRDefault="001220C0" w:rsidP="001220C0">
            <w:pPr>
              <w:pStyle w:val="Pieddepage"/>
              <w:widowControl w:val="0"/>
              <w:tabs>
                <w:tab w:val="clear" w:pos="4320"/>
                <w:tab w:val="clear" w:pos="8640"/>
              </w:tabs>
              <w:rPr>
                <w:lang w:val="en-CA"/>
              </w:rPr>
            </w:pPr>
            <w:r>
              <w:rPr>
                <w:lang w:val="en-CA"/>
              </w:rPr>
              <w:t>Shelby Simons</w:t>
            </w:r>
            <w:r w:rsidR="00BD5C33">
              <w:rPr>
                <w:lang w:val="en-CA"/>
              </w:rPr>
              <w:t xml:space="preserve"> (</w:t>
            </w:r>
            <w:r>
              <w:rPr>
                <w:lang w:val="en-CA"/>
              </w:rPr>
              <w:t>Texas</w:t>
            </w:r>
            <w:r w:rsidR="00BD5C33">
              <w:rPr>
                <w:lang w:val="en-CA"/>
              </w:rPr>
              <w:t>)</w:t>
            </w:r>
          </w:p>
        </w:tc>
        <w:tc>
          <w:tcPr>
            <w:tcW w:w="2520" w:type="dxa"/>
            <w:tcBorders>
              <w:top w:val="nil"/>
              <w:bottom w:val="single" w:sz="4" w:space="0" w:color="auto"/>
            </w:tcBorders>
            <w:shd w:val="clear" w:color="auto" w:fill="FFFFFF"/>
          </w:tcPr>
          <w:p w14:paraId="02CB48BD" w14:textId="2C7533FF" w:rsidR="00BD5C33" w:rsidRPr="001A1355" w:rsidRDefault="00910F42" w:rsidP="00BD5C33">
            <w:pPr>
              <w:pStyle w:val="Pieddepage"/>
              <w:widowControl w:val="0"/>
              <w:tabs>
                <w:tab w:val="clear" w:pos="4320"/>
                <w:tab w:val="clear" w:pos="8640"/>
              </w:tabs>
              <w:rPr>
                <w:lang w:val="en-CA"/>
              </w:rPr>
            </w:pPr>
            <w:r>
              <w:rPr>
                <w:lang w:val="en-CA"/>
              </w:rPr>
              <w:t>Al Woodhouse (ON)</w:t>
            </w:r>
          </w:p>
        </w:tc>
        <w:tc>
          <w:tcPr>
            <w:tcW w:w="2970" w:type="dxa"/>
            <w:tcBorders>
              <w:top w:val="nil"/>
              <w:bottom w:val="single" w:sz="4" w:space="0" w:color="auto"/>
            </w:tcBorders>
            <w:shd w:val="clear" w:color="auto" w:fill="FFFFFF"/>
          </w:tcPr>
          <w:p w14:paraId="4BB226DE" w14:textId="0464B2C6" w:rsidR="00BD5C33" w:rsidRPr="001A1355" w:rsidRDefault="004302A1" w:rsidP="00E26C38">
            <w:pPr>
              <w:widowControl w:val="0"/>
              <w:rPr>
                <w:lang w:val="en-CA"/>
              </w:rPr>
            </w:pPr>
            <w:r>
              <w:rPr>
                <w:lang w:val="en-CA"/>
              </w:rPr>
              <w:t xml:space="preserve">Heather </w:t>
            </w:r>
            <w:proofErr w:type="spellStart"/>
            <w:r>
              <w:rPr>
                <w:lang w:val="en-CA"/>
              </w:rPr>
              <w:t>Fotherby</w:t>
            </w:r>
            <w:proofErr w:type="spellEnd"/>
            <w:r>
              <w:rPr>
                <w:lang w:val="en-CA"/>
              </w:rPr>
              <w:t xml:space="preserve"> (ON)</w:t>
            </w:r>
          </w:p>
        </w:tc>
      </w:tr>
    </w:tbl>
    <w:p w14:paraId="70067D70" w14:textId="77777777" w:rsidR="00D272A5" w:rsidRDefault="00D272A5">
      <w:pPr>
        <w:widowControl w:val="0"/>
        <w:spacing w:line="360" w:lineRule="auto"/>
        <w:jc w:val="both"/>
        <w:rPr>
          <w:lang w:val="en-CA"/>
        </w:rPr>
      </w:pPr>
    </w:p>
    <w:p w14:paraId="70590735" w14:textId="77777777" w:rsidR="00EF3F84" w:rsidRDefault="00EF3F84">
      <w:pPr>
        <w:widowControl w:val="0"/>
        <w:spacing w:line="360" w:lineRule="auto"/>
        <w:jc w:val="both"/>
        <w:rPr>
          <w:lang w:val="en-CA"/>
        </w:rPr>
      </w:pPr>
    </w:p>
    <w:p w14:paraId="4CADC716" w14:textId="130FC7E1" w:rsidR="004E6B7E" w:rsidRDefault="00AC54F3" w:rsidP="00DC0579">
      <w:pPr>
        <w:pStyle w:val="Titre1"/>
        <w:rPr>
          <w:lang w:val="en-CA"/>
        </w:rPr>
      </w:pPr>
      <w:bookmarkStart w:id="154" w:name="_Toc183681308"/>
      <w:bookmarkStart w:id="155" w:name="_Toc309891885"/>
      <w:bookmarkStart w:id="156" w:name="_Toc309892395"/>
      <w:bookmarkStart w:id="157" w:name="_Toc372380657"/>
      <w:r>
        <w:rPr>
          <w:lang w:val="en-CA"/>
        </w:rPr>
        <w:t>8</w:t>
      </w:r>
      <w:r w:rsidR="004E6B7E">
        <w:rPr>
          <w:lang w:val="en-CA"/>
        </w:rPr>
        <w:t>.0 Conclusion</w:t>
      </w:r>
      <w:bookmarkEnd w:id="154"/>
      <w:bookmarkEnd w:id="155"/>
      <w:bookmarkEnd w:id="156"/>
      <w:bookmarkEnd w:id="157"/>
    </w:p>
    <w:p w14:paraId="41BB7DCB" w14:textId="77777777" w:rsidR="004E6B7E" w:rsidRDefault="004E6B7E">
      <w:pPr>
        <w:widowControl w:val="0"/>
        <w:jc w:val="center"/>
        <w:rPr>
          <w:b/>
          <w:lang w:val="en-CA"/>
        </w:rPr>
      </w:pPr>
    </w:p>
    <w:p w14:paraId="671445A4" w14:textId="4D30D06E" w:rsidR="00E33EFF" w:rsidRPr="001A1355" w:rsidRDefault="00E33EFF" w:rsidP="00B82623">
      <w:pPr>
        <w:widowControl w:val="0"/>
        <w:spacing w:line="360" w:lineRule="auto"/>
        <w:ind w:firstLine="720"/>
        <w:jc w:val="both"/>
        <w:rPr>
          <w:lang w:val="en-CA"/>
        </w:rPr>
      </w:pPr>
      <w:r>
        <w:rPr>
          <w:lang w:val="en-CA"/>
        </w:rPr>
        <w:t>For a sixteenth consecutive fall</w:t>
      </w:r>
      <w:r w:rsidRPr="001A1355">
        <w:rPr>
          <w:lang w:val="en-CA"/>
        </w:rPr>
        <w:t>, bird migration monitoring</w:t>
      </w:r>
      <w:r>
        <w:rPr>
          <w:lang w:val="en-CA"/>
        </w:rPr>
        <w:t xml:space="preserve"> at Cabot Head was done daily from</w:t>
      </w:r>
      <w:r w:rsidRPr="001A1355">
        <w:rPr>
          <w:lang w:val="en-CA"/>
        </w:rPr>
        <w:t xml:space="preserve"> </w:t>
      </w:r>
      <w:r>
        <w:rPr>
          <w:lang w:val="en-CA"/>
        </w:rPr>
        <w:t>August</w:t>
      </w:r>
      <w:r w:rsidRPr="001A1355">
        <w:rPr>
          <w:lang w:val="en-CA"/>
        </w:rPr>
        <w:t xml:space="preserve"> 1</w:t>
      </w:r>
      <w:r>
        <w:rPr>
          <w:lang w:val="en-CA"/>
        </w:rPr>
        <w:t>5</w:t>
      </w:r>
      <w:r w:rsidRPr="001A1355">
        <w:rPr>
          <w:lang w:val="en-CA"/>
        </w:rPr>
        <w:t xml:space="preserve"> to </w:t>
      </w:r>
      <w:r>
        <w:rPr>
          <w:lang w:val="en-CA"/>
        </w:rPr>
        <w:t>October 24</w:t>
      </w:r>
      <w:r w:rsidRPr="001A1355">
        <w:rPr>
          <w:lang w:val="en-CA"/>
        </w:rPr>
        <w:t>, thanks notably to a dedicated team of volunteers.</w:t>
      </w:r>
      <w:r>
        <w:rPr>
          <w:lang w:val="en-CA"/>
        </w:rPr>
        <w:t xml:space="preserve"> The continuing monitoring effort throughout the years continually adds</w:t>
      </w:r>
      <w:r w:rsidRPr="001A1355">
        <w:rPr>
          <w:lang w:val="en-CA"/>
        </w:rPr>
        <w:t xml:space="preserve"> detail and </w:t>
      </w:r>
      <w:r>
        <w:rPr>
          <w:lang w:val="en-CA"/>
        </w:rPr>
        <w:t>refines the</w:t>
      </w:r>
      <w:r w:rsidRPr="001A1355">
        <w:rPr>
          <w:lang w:val="en-CA"/>
        </w:rPr>
        <w:t xml:space="preserve"> picture of bird migration on the Bruce Peninsula.</w:t>
      </w:r>
      <w:r>
        <w:rPr>
          <w:lang w:val="en-CA"/>
        </w:rPr>
        <w:t xml:space="preserve"> </w:t>
      </w:r>
    </w:p>
    <w:p w14:paraId="0FC09307" w14:textId="79B2600F" w:rsidR="00E33EFF" w:rsidRDefault="00E33EFF" w:rsidP="00B82623">
      <w:pPr>
        <w:widowControl w:val="0"/>
        <w:spacing w:line="360" w:lineRule="auto"/>
        <w:ind w:firstLine="720"/>
        <w:jc w:val="both"/>
        <w:rPr>
          <w:lang w:val="en-CA"/>
        </w:rPr>
      </w:pPr>
      <w:r w:rsidRPr="001A1355">
        <w:rPr>
          <w:lang w:val="en-CA"/>
        </w:rPr>
        <w:t xml:space="preserve">As always with nature, this </w:t>
      </w:r>
      <w:r w:rsidR="00B82623">
        <w:rPr>
          <w:lang w:val="en-CA"/>
        </w:rPr>
        <w:t>fall</w:t>
      </w:r>
      <w:r w:rsidRPr="001A1355">
        <w:rPr>
          <w:lang w:val="en-CA"/>
        </w:rPr>
        <w:t xml:space="preserve"> brought its share of surprises,</w:t>
      </w:r>
      <w:r>
        <w:rPr>
          <w:lang w:val="en-CA"/>
        </w:rPr>
        <w:t xml:space="preserve"> with</w:t>
      </w:r>
      <w:r w:rsidR="00B82623">
        <w:rPr>
          <w:lang w:val="en-CA"/>
        </w:rPr>
        <w:t xml:space="preserve"> one</w:t>
      </w:r>
      <w:r>
        <w:rPr>
          <w:lang w:val="en-CA"/>
        </w:rPr>
        <w:t xml:space="preserve"> new species</w:t>
      </w:r>
      <w:r w:rsidR="00B82623">
        <w:rPr>
          <w:lang w:val="en-CA"/>
        </w:rPr>
        <w:t>, the Short-eared Owl,</w:t>
      </w:r>
      <w:r>
        <w:rPr>
          <w:lang w:val="en-CA"/>
        </w:rPr>
        <w:t xml:space="preserve"> detected at the station</w:t>
      </w:r>
      <w:r w:rsidRPr="001A1355">
        <w:rPr>
          <w:lang w:val="en-CA"/>
        </w:rPr>
        <w:t xml:space="preserve"> </w:t>
      </w:r>
      <w:r>
        <w:rPr>
          <w:lang w:val="en-CA"/>
        </w:rPr>
        <w:t xml:space="preserve">but, most notably, the very low number of birds banded! The seasonal banding total was the lowest in 16 </w:t>
      </w:r>
      <w:r w:rsidR="00B82623">
        <w:rPr>
          <w:lang w:val="en-CA"/>
        </w:rPr>
        <w:t>fall</w:t>
      </w:r>
      <w:r>
        <w:rPr>
          <w:lang w:val="en-CA"/>
        </w:rPr>
        <w:t>s, with a high number of species having total well below the 2002-2016 average. Many days were impacted by inclement weather (strong wind and/or rain), negatively influencing the banding and observation.</w:t>
      </w:r>
      <w:r w:rsidR="006108CF">
        <w:rPr>
          <w:lang w:val="en-CA"/>
        </w:rPr>
        <w:t xml:space="preserve"> There was an unusual preponderance of strong south winds.</w:t>
      </w:r>
    </w:p>
    <w:p w14:paraId="0DC10068" w14:textId="395E279A" w:rsidR="006108CF" w:rsidRDefault="006108CF" w:rsidP="00B82623">
      <w:pPr>
        <w:widowControl w:val="0"/>
        <w:spacing w:line="360" w:lineRule="auto"/>
        <w:ind w:firstLine="720"/>
        <w:jc w:val="both"/>
        <w:rPr>
          <w:lang w:val="en-CA"/>
        </w:rPr>
      </w:pPr>
      <w:r>
        <w:rPr>
          <w:lang w:val="en-CA"/>
        </w:rPr>
        <w:t xml:space="preserve">BPBO was excited to participate in a new project: deploying nanotags on Swainson’s </w:t>
      </w:r>
      <w:proofErr w:type="gramStart"/>
      <w:r>
        <w:rPr>
          <w:lang w:val="en-CA"/>
        </w:rPr>
        <w:t>Thrush</w:t>
      </w:r>
      <w:proofErr w:type="gramEnd"/>
      <w:r>
        <w:rPr>
          <w:lang w:val="en-CA"/>
        </w:rPr>
        <w:t>, which will eventually provide new understanding on this species’ migration.</w:t>
      </w:r>
    </w:p>
    <w:p w14:paraId="2CFB7156" w14:textId="72AAADDD" w:rsidR="00E33EFF" w:rsidRDefault="00E33EFF" w:rsidP="00E33EFF">
      <w:pPr>
        <w:widowControl w:val="0"/>
        <w:spacing w:line="360" w:lineRule="auto"/>
        <w:ind w:firstLine="720"/>
        <w:jc w:val="both"/>
        <w:rPr>
          <w:lang w:val="en-CA"/>
        </w:rPr>
      </w:pPr>
      <w:r>
        <w:t>Continuing migration monitoring at CHRS contributes to the efforts of the CMMN and ultimately to the understanding and monitoring of bird populations.</w:t>
      </w:r>
      <w:r w:rsidR="003F2F5C">
        <w:rPr>
          <w:lang w:val="en-CA"/>
        </w:rPr>
        <w:tab/>
      </w:r>
    </w:p>
    <w:p w14:paraId="6E1D1CAC" w14:textId="6C2215C9" w:rsidR="0017424A" w:rsidRDefault="00B425BE" w:rsidP="006108CF">
      <w:pPr>
        <w:widowControl w:val="0"/>
        <w:spacing w:line="360" w:lineRule="auto"/>
        <w:jc w:val="both"/>
        <w:rPr>
          <w:b/>
          <w:sz w:val="28"/>
          <w:lang w:val="en-CA"/>
        </w:rPr>
      </w:pPr>
      <w:r>
        <w:rPr>
          <w:lang w:val="en-CA"/>
        </w:rPr>
        <w:tab/>
      </w:r>
      <w:r w:rsidR="00692BFF">
        <w:rPr>
          <w:lang w:val="en-CA"/>
        </w:rPr>
        <w:t xml:space="preserve"> </w:t>
      </w:r>
      <w:bookmarkStart w:id="158" w:name="_Toc120274337"/>
      <w:bookmarkStart w:id="159" w:name="_Toc213739119"/>
      <w:bookmarkStart w:id="160" w:name="_Toc183681309"/>
      <w:bookmarkStart w:id="161" w:name="_Toc309891886"/>
      <w:bookmarkStart w:id="162" w:name="_Toc309892396"/>
      <w:bookmarkEnd w:id="141"/>
      <w:bookmarkEnd w:id="142"/>
      <w:r w:rsidR="0017424A">
        <w:rPr>
          <w:lang w:val="en-CA"/>
        </w:rPr>
        <w:br w:type="page"/>
      </w:r>
    </w:p>
    <w:p w14:paraId="451E0AD7" w14:textId="2F947A1B" w:rsidR="004E6B7E" w:rsidRDefault="004E6B7E" w:rsidP="00DC0579">
      <w:pPr>
        <w:pStyle w:val="Titre1"/>
        <w:rPr>
          <w:lang w:val="en-CA"/>
        </w:rPr>
      </w:pPr>
      <w:bookmarkStart w:id="163" w:name="_Toc372380658"/>
      <w:r>
        <w:rPr>
          <w:lang w:val="en-CA"/>
        </w:rPr>
        <w:lastRenderedPageBreak/>
        <w:t>Acknowledgements</w:t>
      </w:r>
      <w:bookmarkEnd w:id="158"/>
      <w:bookmarkEnd w:id="159"/>
      <w:bookmarkEnd w:id="160"/>
      <w:bookmarkEnd w:id="161"/>
      <w:bookmarkEnd w:id="162"/>
      <w:bookmarkEnd w:id="163"/>
    </w:p>
    <w:p w14:paraId="2C92AA6E" w14:textId="77777777" w:rsidR="004E6B7E" w:rsidRDefault="004E6B7E">
      <w:pPr>
        <w:rPr>
          <w:lang w:val="en-CA"/>
        </w:rPr>
      </w:pPr>
    </w:p>
    <w:p w14:paraId="11A10D03" w14:textId="77777777" w:rsidR="004E6B7E" w:rsidRDefault="004E6B7E">
      <w:pPr>
        <w:widowControl w:val="0"/>
        <w:jc w:val="center"/>
        <w:rPr>
          <w:b/>
          <w:lang w:val="en-CA"/>
        </w:rPr>
      </w:pPr>
    </w:p>
    <w:p w14:paraId="6A7CF7C4" w14:textId="4A83D3D4" w:rsidR="004E6B7E" w:rsidRDefault="004E6B7E">
      <w:pPr>
        <w:widowControl w:val="0"/>
        <w:spacing w:line="360" w:lineRule="auto"/>
        <w:jc w:val="both"/>
        <w:rPr>
          <w:lang w:val="en-CA"/>
        </w:rPr>
      </w:pPr>
      <w:r>
        <w:rPr>
          <w:lang w:val="en-CA"/>
        </w:rPr>
        <w:tab/>
        <w:t xml:space="preserve">As a non-profit, volunteer-based initiative, </w:t>
      </w:r>
      <w:r w:rsidR="00D54221">
        <w:rPr>
          <w:lang w:val="en-CA"/>
        </w:rPr>
        <w:t>BPBO</w:t>
      </w:r>
      <w:r>
        <w:rPr>
          <w:lang w:val="en-CA"/>
        </w:rPr>
        <w:t xml:space="preserve"> would not be operable without the overwhelming support of its membership, financial supporters and volunteers. BPB</w:t>
      </w:r>
      <w:r w:rsidR="00791DDB">
        <w:rPr>
          <w:lang w:val="en-CA"/>
        </w:rPr>
        <w:t>O wishes to thank Ontario Parks</w:t>
      </w:r>
      <w:r>
        <w:rPr>
          <w:lang w:val="en-CA"/>
        </w:rPr>
        <w:t xml:space="preserve"> for their generous</w:t>
      </w:r>
      <w:r w:rsidR="00791DDB">
        <w:rPr>
          <w:lang w:val="en-CA"/>
        </w:rPr>
        <w:t xml:space="preserve"> on-site management</w:t>
      </w:r>
      <w:r>
        <w:rPr>
          <w:lang w:val="en-CA"/>
        </w:rPr>
        <w:t xml:space="preserve"> assistance.</w:t>
      </w:r>
    </w:p>
    <w:p w14:paraId="573A0593" w14:textId="056F1121" w:rsidR="004E6B7E" w:rsidRDefault="004E6B7E">
      <w:pPr>
        <w:widowControl w:val="0"/>
        <w:spacing w:line="360" w:lineRule="auto"/>
        <w:jc w:val="both"/>
        <w:rPr>
          <w:lang w:val="en-CA"/>
        </w:rPr>
      </w:pPr>
      <w:r>
        <w:rPr>
          <w:lang w:val="en-CA"/>
        </w:rPr>
        <w:tab/>
        <w:t xml:space="preserve">The author wishes to thank all the members of Bruce Peninsula Bird Observatory, as well as Ontario Parks for their support during the field season. A special thank is due to </w:t>
      </w:r>
      <w:r w:rsidR="00E520DD" w:rsidRPr="004302A1">
        <w:rPr>
          <w:lang w:val="en-CA"/>
        </w:rPr>
        <w:t>Elijah Lederman</w:t>
      </w:r>
      <w:r>
        <w:rPr>
          <w:lang w:val="en-CA"/>
        </w:rPr>
        <w:t xml:space="preserve"> as</w:t>
      </w:r>
      <w:r w:rsidR="004302A1">
        <w:rPr>
          <w:lang w:val="en-CA"/>
        </w:rPr>
        <w:t xml:space="preserve"> </w:t>
      </w:r>
      <w:r w:rsidR="001A2E66">
        <w:rPr>
          <w:lang w:val="en-CA"/>
        </w:rPr>
        <w:t>he</w:t>
      </w:r>
      <w:r w:rsidR="00117C32">
        <w:rPr>
          <w:lang w:val="en-CA"/>
        </w:rPr>
        <w:t xml:space="preserve"> graciously helped me</w:t>
      </w:r>
      <w:r>
        <w:rPr>
          <w:lang w:val="en-CA"/>
        </w:rPr>
        <w:t xml:space="preserve"> in so many and various ways. I </w:t>
      </w:r>
      <w:r w:rsidR="003F2F5C">
        <w:rPr>
          <w:lang w:val="en-CA"/>
        </w:rPr>
        <w:t xml:space="preserve">would also like to commend the </w:t>
      </w:r>
      <w:r w:rsidR="004302A1">
        <w:rPr>
          <w:lang w:val="en-CA"/>
        </w:rPr>
        <w:t>6</w:t>
      </w:r>
      <w:r>
        <w:rPr>
          <w:lang w:val="en-CA"/>
        </w:rPr>
        <w:t xml:space="preserve"> volunteers who helped make the field season efficient and enjoyable. </w:t>
      </w:r>
    </w:p>
    <w:p w14:paraId="3E366CE4" w14:textId="77777777" w:rsidR="00207AA4" w:rsidRDefault="00207AA4">
      <w:pPr>
        <w:widowControl w:val="0"/>
        <w:spacing w:line="360" w:lineRule="auto"/>
        <w:jc w:val="both"/>
        <w:rPr>
          <w:lang w:val="en-CA"/>
        </w:rPr>
      </w:pPr>
    </w:p>
    <w:p w14:paraId="67F4BD67" w14:textId="30841B0D" w:rsidR="004E6B7E" w:rsidRDefault="004E6B7E" w:rsidP="00DC0579">
      <w:pPr>
        <w:pStyle w:val="Titre1"/>
        <w:rPr>
          <w:lang w:val="en-CA"/>
        </w:rPr>
      </w:pPr>
      <w:bookmarkStart w:id="164" w:name="_Toc120274338"/>
      <w:bookmarkStart w:id="165" w:name="_Toc213739120"/>
      <w:bookmarkStart w:id="166" w:name="_Toc183681310"/>
      <w:bookmarkStart w:id="167" w:name="_Toc309891887"/>
      <w:bookmarkStart w:id="168" w:name="_Toc309892397"/>
      <w:bookmarkStart w:id="169" w:name="_Toc372380659"/>
      <w:r>
        <w:rPr>
          <w:lang w:val="en-CA"/>
        </w:rPr>
        <w:t>Literature Cited</w:t>
      </w:r>
      <w:bookmarkEnd w:id="164"/>
      <w:bookmarkEnd w:id="165"/>
      <w:bookmarkEnd w:id="166"/>
      <w:bookmarkEnd w:id="167"/>
      <w:bookmarkEnd w:id="168"/>
      <w:bookmarkEnd w:id="169"/>
    </w:p>
    <w:p w14:paraId="7DC9E742" w14:textId="77777777" w:rsidR="004E6B7E" w:rsidRDefault="004E6B7E">
      <w:pPr>
        <w:rPr>
          <w:b/>
          <w:sz w:val="28"/>
          <w:lang w:val="en-CA"/>
        </w:rPr>
      </w:pPr>
    </w:p>
    <w:p w14:paraId="55765155" w14:textId="77777777" w:rsidR="004E6B7E" w:rsidRDefault="004E6B7E">
      <w:pPr>
        <w:widowControl w:val="0"/>
        <w:jc w:val="both"/>
        <w:rPr>
          <w:lang w:val="en-CA"/>
        </w:rPr>
      </w:pPr>
      <w:proofErr w:type="gramStart"/>
      <w:r>
        <w:rPr>
          <w:lang w:val="en-CA"/>
        </w:rPr>
        <w:t xml:space="preserve">Cadman, M.D., D.A. Sutherland, G.G. Beck, D. </w:t>
      </w:r>
      <w:proofErr w:type="spellStart"/>
      <w:r>
        <w:rPr>
          <w:lang w:val="en-CA"/>
        </w:rPr>
        <w:t>Lepage</w:t>
      </w:r>
      <w:proofErr w:type="spellEnd"/>
      <w:r>
        <w:rPr>
          <w:lang w:val="en-CA"/>
        </w:rPr>
        <w:t>, and A.R. Couturier (eds.).</w:t>
      </w:r>
      <w:proofErr w:type="gramEnd"/>
      <w:r>
        <w:rPr>
          <w:lang w:val="en-CA"/>
        </w:rPr>
        <w:t xml:space="preserve"> 2007. Atlas of the Breeding Birds of Ontario, 2001-2005. Bird Studies Canada, Environment Canada, Ontario Field Ornithologists, Ontario Ministry of Natural Resources, and Ontario Nature, Toronto, xxii + 706pp.</w:t>
      </w:r>
    </w:p>
    <w:p w14:paraId="371B1135" w14:textId="77777777" w:rsidR="004E6B7E" w:rsidRDefault="004E6B7E">
      <w:pPr>
        <w:widowControl w:val="0"/>
        <w:jc w:val="both"/>
        <w:rPr>
          <w:lang w:val="en-CA"/>
        </w:rPr>
      </w:pPr>
    </w:p>
    <w:p w14:paraId="246FE43D" w14:textId="77777777" w:rsidR="004E6B7E" w:rsidRDefault="004E6B7E">
      <w:pPr>
        <w:widowControl w:val="0"/>
        <w:jc w:val="both"/>
        <w:rPr>
          <w:lang w:val="en-CA"/>
        </w:rPr>
      </w:pPr>
      <w:r>
        <w:rPr>
          <w:lang w:val="en-CA"/>
        </w:rPr>
        <w:t>Cheskey, E.D. and W.G. Wilson. 2001. Cabot Head Important Bird Area Conservation Plan. Can. Nature Fed</w:t>
      </w:r>
      <w:proofErr w:type="gramStart"/>
      <w:r>
        <w:rPr>
          <w:lang w:val="en-CA"/>
        </w:rPr>
        <w:t>.,</w:t>
      </w:r>
      <w:proofErr w:type="gramEnd"/>
      <w:r>
        <w:rPr>
          <w:lang w:val="en-CA"/>
        </w:rPr>
        <w:t xml:space="preserve"> Bird Studies Canada., Fed. </w:t>
      </w:r>
      <w:proofErr w:type="gramStart"/>
      <w:r>
        <w:rPr>
          <w:lang w:val="en-CA"/>
        </w:rPr>
        <w:t>of</w:t>
      </w:r>
      <w:proofErr w:type="gramEnd"/>
      <w:r>
        <w:rPr>
          <w:lang w:val="en-CA"/>
        </w:rPr>
        <w:t xml:space="preserve">  Ont. Naturalists. 32 pp.</w:t>
      </w:r>
    </w:p>
    <w:p w14:paraId="7393C4A9" w14:textId="77777777" w:rsidR="004E6B7E" w:rsidRDefault="004E6B7E">
      <w:pPr>
        <w:widowControl w:val="0"/>
        <w:jc w:val="both"/>
        <w:rPr>
          <w:lang w:val="en-CA"/>
        </w:rPr>
      </w:pPr>
    </w:p>
    <w:p w14:paraId="06EC72B2" w14:textId="77777777" w:rsidR="004E6B7E" w:rsidRDefault="004E6B7E">
      <w:pPr>
        <w:widowControl w:val="0"/>
        <w:jc w:val="both"/>
        <w:rPr>
          <w:lang w:val="en-CA"/>
        </w:rPr>
      </w:pPr>
      <w:r>
        <w:rPr>
          <w:lang w:val="en-CA"/>
        </w:rPr>
        <w:t xml:space="preserve">Derbyshire, D. G. </w:t>
      </w:r>
      <w:proofErr w:type="gramStart"/>
      <w:r>
        <w:rPr>
          <w:lang w:val="en-CA"/>
        </w:rPr>
        <w:t>December,</w:t>
      </w:r>
      <w:proofErr w:type="gramEnd"/>
      <w:r>
        <w:rPr>
          <w:lang w:val="en-CA"/>
        </w:rPr>
        <w:t xml:space="preserve"> 2002. </w:t>
      </w:r>
      <w:proofErr w:type="gramStart"/>
      <w:r>
        <w:rPr>
          <w:lang w:val="en-CA"/>
        </w:rPr>
        <w:t>Migration Monitoring at Cabot Head, Fall 2002.</w:t>
      </w:r>
      <w:proofErr w:type="gramEnd"/>
      <w:r>
        <w:rPr>
          <w:lang w:val="en-CA"/>
        </w:rPr>
        <w:t xml:space="preserve"> Unpublished report for Bruce Peninsula Bird Observatory</w:t>
      </w:r>
    </w:p>
    <w:p w14:paraId="37F8CE56" w14:textId="77777777" w:rsidR="004E6B7E" w:rsidRDefault="004E6B7E">
      <w:pPr>
        <w:widowControl w:val="0"/>
        <w:jc w:val="both"/>
        <w:rPr>
          <w:lang w:val="en-CA"/>
        </w:rPr>
      </w:pPr>
    </w:p>
    <w:p w14:paraId="5F109182" w14:textId="77777777" w:rsidR="004E6B7E" w:rsidRDefault="004E6B7E">
      <w:pPr>
        <w:widowControl w:val="0"/>
        <w:jc w:val="both"/>
        <w:rPr>
          <w:lang w:val="en-CA"/>
        </w:rPr>
      </w:pPr>
      <w:proofErr w:type="spellStart"/>
      <w:r>
        <w:rPr>
          <w:lang w:val="en-CA"/>
        </w:rPr>
        <w:t>Heagy</w:t>
      </w:r>
      <w:proofErr w:type="spellEnd"/>
      <w:r>
        <w:rPr>
          <w:lang w:val="en-CA"/>
        </w:rPr>
        <w:t xml:space="preserve">, A., E.D. Cheskey, and D. G. Derbyshire. March 2003. Migration Monitoring at Cabot Head Research Station, Cabot Head, </w:t>
      </w:r>
      <w:proofErr w:type="gramStart"/>
      <w:r>
        <w:rPr>
          <w:lang w:val="en-CA"/>
        </w:rPr>
        <w:t>Ontario</w:t>
      </w:r>
      <w:proofErr w:type="gramEnd"/>
      <w:r>
        <w:rPr>
          <w:lang w:val="en-CA"/>
        </w:rPr>
        <w:t>: Recommended Protocol for Monitoring Small Landbirds.</w:t>
      </w:r>
    </w:p>
    <w:p w14:paraId="19AB0105" w14:textId="77777777" w:rsidR="004E6B7E" w:rsidRDefault="004E6B7E">
      <w:pPr>
        <w:widowControl w:val="0"/>
        <w:jc w:val="both"/>
        <w:rPr>
          <w:lang w:val="en-CA"/>
        </w:rPr>
      </w:pPr>
    </w:p>
    <w:p w14:paraId="5052D9A8" w14:textId="7A281D3E" w:rsidR="004E6B7E" w:rsidRDefault="00133A56">
      <w:pPr>
        <w:widowControl w:val="0"/>
        <w:jc w:val="both"/>
        <w:rPr>
          <w:lang w:val="en-CA"/>
        </w:rPr>
      </w:pPr>
      <w:proofErr w:type="spellStart"/>
      <w:r>
        <w:rPr>
          <w:lang w:val="en-CA"/>
        </w:rPr>
        <w:t>Heagy</w:t>
      </w:r>
      <w:proofErr w:type="spellEnd"/>
      <w:r>
        <w:rPr>
          <w:lang w:val="en-CA"/>
        </w:rPr>
        <w:t>, A</w:t>
      </w:r>
      <w:r w:rsidR="004E6B7E">
        <w:rPr>
          <w:lang w:val="en-CA"/>
        </w:rPr>
        <w:t xml:space="preserve">. January 2002. </w:t>
      </w:r>
      <w:proofErr w:type="gramStart"/>
      <w:r w:rsidR="004E6B7E">
        <w:rPr>
          <w:lang w:val="en-CA"/>
        </w:rPr>
        <w:t>Landbird Migration Monitoring at Cabot Head, Ontario, 2001.</w:t>
      </w:r>
      <w:proofErr w:type="gramEnd"/>
      <w:r w:rsidR="004E6B7E">
        <w:rPr>
          <w:lang w:val="en-CA"/>
        </w:rPr>
        <w:t xml:space="preserve"> </w:t>
      </w:r>
      <w:proofErr w:type="gramStart"/>
      <w:r w:rsidR="004E6B7E">
        <w:rPr>
          <w:lang w:val="en-CA"/>
        </w:rPr>
        <w:t>Unpublished report by Bruce Peninsula Bird Observatory.</w:t>
      </w:r>
      <w:proofErr w:type="gramEnd"/>
    </w:p>
    <w:p w14:paraId="5F243527" w14:textId="77777777" w:rsidR="004E6B7E" w:rsidRDefault="004E6B7E">
      <w:pPr>
        <w:widowControl w:val="0"/>
        <w:outlineLvl w:val="0"/>
        <w:rPr>
          <w:lang w:val="en-CA"/>
        </w:rPr>
      </w:pPr>
    </w:p>
    <w:p w14:paraId="105A0B56" w14:textId="4EEEBCA8" w:rsidR="00133A56" w:rsidRDefault="00133A56">
      <w:pPr>
        <w:widowControl w:val="0"/>
        <w:outlineLvl w:val="0"/>
        <w:rPr>
          <w:lang w:val="en-CA"/>
        </w:rPr>
      </w:pPr>
      <w:r>
        <w:rPr>
          <w:lang w:val="en-CA"/>
        </w:rPr>
        <w:t xml:space="preserve">Norris, R.D., P.P. </w:t>
      </w:r>
      <w:proofErr w:type="spellStart"/>
      <w:r>
        <w:rPr>
          <w:lang w:val="en-CA"/>
        </w:rPr>
        <w:t>Marra</w:t>
      </w:r>
      <w:proofErr w:type="spellEnd"/>
      <w:r>
        <w:rPr>
          <w:lang w:val="en-CA"/>
        </w:rPr>
        <w:t xml:space="preserve">, R. </w:t>
      </w:r>
      <w:proofErr w:type="spellStart"/>
      <w:r>
        <w:rPr>
          <w:lang w:val="en-CA"/>
        </w:rPr>
        <w:t>Montgomerie</w:t>
      </w:r>
      <w:proofErr w:type="spellEnd"/>
      <w:r>
        <w:rPr>
          <w:lang w:val="en-CA"/>
        </w:rPr>
        <w:t xml:space="preserve">, T.K. </w:t>
      </w:r>
      <w:proofErr w:type="spellStart"/>
      <w:r>
        <w:rPr>
          <w:lang w:val="en-CA"/>
        </w:rPr>
        <w:t>Kyser</w:t>
      </w:r>
      <w:proofErr w:type="spellEnd"/>
      <w:r>
        <w:rPr>
          <w:lang w:val="en-CA"/>
        </w:rPr>
        <w:t xml:space="preserve"> and L.M. </w:t>
      </w:r>
      <w:proofErr w:type="spellStart"/>
      <w:r>
        <w:rPr>
          <w:lang w:val="en-CA"/>
        </w:rPr>
        <w:t>Ratcliffe</w:t>
      </w:r>
      <w:proofErr w:type="spellEnd"/>
      <w:r>
        <w:rPr>
          <w:lang w:val="en-CA"/>
        </w:rPr>
        <w:t xml:space="preserve">. Reproductive effort, </w:t>
      </w:r>
      <w:proofErr w:type="spellStart"/>
      <w:r>
        <w:rPr>
          <w:lang w:val="en-CA"/>
        </w:rPr>
        <w:t>molting</w:t>
      </w:r>
      <w:proofErr w:type="spellEnd"/>
      <w:r>
        <w:rPr>
          <w:lang w:val="en-CA"/>
        </w:rPr>
        <w:t xml:space="preserve"> latitude, and feather color in a migratory songbird. </w:t>
      </w:r>
      <w:proofErr w:type="gramStart"/>
      <w:r>
        <w:rPr>
          <w:lang w:val="en-CA"/>
        </w:rPr>
        <w:t>Science 306, 2249 (2004).</w:t>
      </w:r>
      <w:proofErr w:type="gramEnd"/>
    </w:p>
    <w:p w14:paraId="008A0A4E" w14:textId="77777777" w:rsidR="00791DDB" w:rsidRDefault="00791DDB" w:rsidP="00DC0579">
      <w:pPr>
        <w:pStyle w:val="Titre1"/>
        <w:rPr>
          <w:lang w:val="en-CA"/>
        </w:rPr>
      </w:pPr>
      <w:bookmarkStart w:id="170" w:name="_Toc213739121"/>
      <w:r>
        <w:rPr>
          <w:lang w:val="en-CA"/>
        </w:rPr>
        <w:br w:type="page"/>
      </w:r>
    </w:p>
    <w:p w14:paraId="0D777815" w14:textId="39A6836F" w:rsidR="004E6B7E" w:rsidRDefault="001849A1" w:rsidP="00DC0579">
      <w:pPr>
        <w:pStyle w:val="Titre1"/>
        <w:rPr>
          <w:lang w:val="en-CA"/>
        </w:rPr>
      </w:pPr>
      <w:bookmarkStart w:id="171" w:name="_Toc183681311"/>
      <w:bookmarkStart w:id="172" w:name="_Toc309891888"/>
      <w:bookmarkStart w:id="173" w:name="_Toc309892398"/>
      <w:bookmarkStart w:id="174" w:name="_Toc372380660"/>
      <w:r>
        <w:rPr>
          <w:lang w:val="en-CA"/>
        </w:rPr>
        <w:lastRenderedPageBreak/>
        <w:t>Appendix I.  Fall banding total</w:t>
      </w:r>
      <w:r w:rsidR="004E6B7E">
        <w:rPr>
          <w:lang w:val="en-CA"/>
        </w:rPr>
        <w:t xml:space="preserve"> </w:t>
      </w:r>
      <w:r w:rsidR="00183746">
        <w:rPr>
          <w:lang w:val="en-CA"/>
        </w:rPr>
        <w:t>2017</w:t>
      </w:r>
      <w:bookmarkEnd w:id="170"/>
      <w:bookmarkEnd w:id="171"/>
      <w:bookmarkEnd w:id="172"/>
      <w:bookmarkEnd w:id="173"/>
      <w:r w:rsidR="00C74869">
        <w:rPr>
          <w:lang w:val="en-CA"/>
        </w:rPr>
        <w:t xml:space="preserve"> with statistics from 2002-2016</w:t>
      </w:r>
      <w:bookmarkEnd w:id="174"/>
    </w:p>
    <w:p w14:paraId="4147CFB8" w14:textId="77777777" w:rsidR="00541504" w:rsidRDefault="00541504" w:rsidP="00541504"/>
    <w:tbl>
      <w:tblPr>
        <w:tblW w:w="988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2410"/>
        <w:gridCol w:w="627"/>
        <w:gridCol w:w="1499"/>
        <w:gridCol w:w="567"/>
        <w:gridCol w:w="1276"/>
        <w:gridCol w:w="604"/>
        <w:gridCol w:w="1238"/>
        <w:gridCol w:w="383"/>
      </w:tblGrid>
      <w:tr w:rsidR="00541504" w:rsidRPr="00541504" w14:paraId="00BE9207" w14:textId="77777777" w:rsidTr="00035FA0">
        <w:trPr>
          <w:trHeight w:val="300"/>
        </w:trPr>
        <w:tc>
          <w:tcPr>
            <w:tcW w:w="1276" w:type="dxa"/>
            <w:vAlign w:val="center"/>
          </w:tcPr>
          <w:p w14:paraId="405DBF58" w14:textId="77777777" w:rsidR="00541504" w:rsidRPr="00541504" w:rsidRDefault="00541504"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Group</w:t>
            </w:r>
          </w:p>
        </w:tc>
        <w:tc>
          <w:tcPr>
            <w:tcW w:w="2410" w:type="dxa"/>
            <w:vAlign w:val="center"/>
          </w:tcPr>
          <w:p w14:paraId="67825C2C" w14:textId="77777777" w:rsidR="00541504" w:rsidRPr="00541504" w:rsidRDefault="00541504"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Species</w:t>
            </w:r>
          </w:p>
        </w:tc>
        <w:tc>
          <w:tcPr>
            <w:tcW w:w="627" w:type="dxa"/>
            <w:vAlign w:val="center"/>
          </w:tcPr>
          <w:p w14:paraId="0F16EF96" w14:textId="77777777" w:rsidR="00541504" w:rsidRPr="00541504" w:rsidRDefault="00541504"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2017</w:t>
            </w:r>
          </w:p>
        </w:tc>
        <w:tc>
          <w:tcPr>
            <w:tcW w:w="1499" w:type="dxa"/>
            <w:vAlign w:val="center"/>
          </w:tcPr>
          <w:p w14:paraId="472A86A1" w14:textId="1492D1B3" w:rsidR="00541504" w:rsidRPr="00541504" w:rsidRDefault="00541504"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 xml:space="preserve">Av. ± </w:t>
            </w:r>
            <w:proofErr w:type="spellStart"/>
            <w:r w:rsidRPr="00541504">
              <w:rPr>
                <w:rFonts w:ascii="Calibri" w:hAnsi="Calibri" w:cs="Calibri"/>
                <w:color w:val="000000"/>
                <w:sz w:val="20"/>
                <w:lang w:val="en-CA" w:eastAsia="fr-FR"/>
              </w:rPr>
              <w:t>stdev</w:t>
            </w:r>
            <w:proofErr w:type="spellEnd"/>
          </w:p>
        </w:tc>
        <w:tc>
          <w:tcPr>
            <w:tcW w:w="567" w:type="dxa"/>
            <w:vAlign w:val="center"/>
          </w:tcPr>
          <w:p w14:paraId="457BA8ED" w14:textId="77777777" w:rsidR="00541504" w:rsidRPr="00541504" w:rsidRDefault="00541504"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Max.</w:t>
            </w:r>
          </w:p>
        </w:tc>
        <w:tc>
          <w:tcPr>
            <w:tcW w:w="1276" w:type="dxa"/>
            <w:vAlign w:val="center"/>
          </w:tcPr>
          <w:p w14:paraId="340C6F27" w14:textId="77777777" w:rsidR="00541504" w:rsidRPr="00541504" w:rsidRDefault="00541504"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Year</w:t>
            </w:r>
          </w:p>
        </w:tc>
        <w:tc>
          <w:tcPr>
            <w:tcW w:w="604" w:type="dxa"/>
            <w:vAlign w:val="center"/>
          </w:tcPr>
          <w:p w14:paraId="5C1109F3" w14:textId="77777777" w:rsidR="00541504" w:rsidRPr="00541504" w:rsidRDefault="00541504"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Min.</w:t>
            </w:r>
          </w:p>
        </w:tc>
        <w:tc>
          <w:tcPr>
            <w:tcW w:w="1238" w:type="dxa"/>
            <w:vAlign w:val="center"/>
          </w:tcPr>
          <w:p w14:paraId="14B7A6DE" w14:textId="77777777" w:rsidR="00541504" w:rsidRPr="00541504" w:rsidRDefault="00541504"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Year</w:t>
            </w:r>
          </w:p>
        </w:tc>
        <w:tc>
          <w:tcPr>
            <w:tcW w:w="383" w:type="dxa"/>
            <w:vAlign w:val="center"/>
          </w:tcPr>
          <w:p w14:paraId="6489423A" w14:textId="77777777" w:rsidR="00541504" w:rsidRPr="00541504" w:rsidRDefault="00541504" w:rsidP="00C4544D">
            <w:pPr>
              <w:widowControl w:val="0"/>
              <w:autoSpaceDE w:val="0"/>
              <w:autoSpaceDN w:val="0"/>
              <w:adjustRightInd w:val="0"/>
              <w:ind w:left="-33"/>
              <w:jc w:val="right"/>
              <w:rPr>
                <w:rFonts w:ascii="Calibri" w:hAnsi="Calibri" w:cs="Calibri"/>
                <w:color w:val="000000"/>
                <w:sz w:val="20"/>
                <w:lang w:val="en-CA" w:eastAsia="fr-FR"/>
              </w:rPr>
            </w:pPr>
            <w:r w:rsidRPr="00541504">
              <w:rPr>
                <w:rFonts w:ascii="Calibri" w:hAnsi="Calibri" w:cs="Calibri"/>
                <w:color w:val="000000"/>
                <w:sz w:val="20"/>
                <w:lang w:val="en-CA" w:eastAsia="fr-FR"/>
              </w:rPr>
              <w:t>#</w:t>
            </w:r>
          </w:p>
        </w:tc>
      </w:tr>
      <w:tr w:rsidR="00541504" w:rsidRPr="00541504" w14:paraId="6B494497" w14:textId="77777777" w:rsidTr="00035FA0">
        <w:trPr>
          <w:trHeight w:val="300"/>
        </w:trPr>
        <w:tc>
          <w:tcPr>
            <w:tcW w:w="1276" w:type="dxa"/>
            <w:vAlign w:val="center"/>
          </w:tcPr>
          <w:p w14:paraId="29F4B9B0" w14:textId="08CC9A72" w:rsidR="00541504"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Hawks</w:t>
            </w:r>
          </w:p>
        </w:tc>
        <w:tc>
          <w:tcPr>
            <w:tcW w:w="2410" w:type="dxa"/>
            <w:vAlign w:val="center"/>
          </w:tcPr>
          <w:p w14:paraId="2C844FAF" w14:textId="77777777" w:rsidR="00541504" w:rsidRPr="00541504" w:rsidRDefault="00541504"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Sharp-shinned Hawk</w:t>
            </w:r>
          </w:p>
        </w:tc>
        <w:tc>
          <w:tcPr>
            <w:tcW w:w="627" w:type="dxa"/>
            <w:vAlign w:val="center"/>
          </w:tcPr>
          <w:p w14:paraId="6AF1BB22" w14:textId="77777777" w:rsidR="00541504" w:rsidRPr="00541504" w:rsidRDefault="00541504"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w:t>
            </w:r>
          </w:p>
        </w:tc>
        <w:tc>
          <w:tcPr>
            <w:tcW w:w="1499" w:type="dxa"/>
            <w:vAlign w:val="center"/>
          </w:tcPr>
          <w:p w14:paraId="13D65799" w14:textId="6D04BAB6" w:rsidR="00541504" w:rsidRPr="00541504" w:rsidRDefault="00541504"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 xml:space="preserve">2,9  </w:t>
            </w:r>
            <w:r w:rsidR="005353E7" w:rsidRPr="002510E5">
              <w:rPr>
                <w:color w:val="000000"/>
                <w:sz w:val="20"/>
                <w:lang w:val="en-CA" w:eastAsia="fr-FR"/>
              </w:rPr>
              <w:t>±</w:t>
            </w:r>
            <w:r w:rsidR="005353E7">
              <w:rPr>
                <w:color w:val="000000"/>
                <w:sz w:val="20"/>
                <w:lang w:val="en-CA" w:eastAsia="fr-FR"/>
              </w:rPr>
              <w:t xml:space="preserve"> </w:t>
            </w:r>
            <w:r w:rsidRPr="00541504">
              <w:rPr>
                <w:rFonts w:ascii="Calibri" w:hAnsi="Calibri" w:cs="Calibri"/>
                <w:color w:val="000000"/>
                <w:sz w:val="20"/>
                <w:lang w:val="en-CA" w:eastAsia="fr-FR"/>
              </w:rPr>
              <w:t>1,3</w:t>
            </w:r>
          </w:p>
        </w:tc>
        <w:tc>
          <w:tcPr>
            <w:tcW w:w="567" w:type="dxa"/>
            <w:vAlign w:val="center"/>
          </w:tcPr>
          <w:p w14:paraId="20EB3517" w14:textId="77777777" w:rsidR="00541504" w:rsidRPr="00541504" w:rsidRDefault="00541504"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5</w:t>
            </w:r>
          </w:p>
        </w:tc>
        <w:tc>
          <w:tcPr>
            <w:tcW w:w="1276" w:type="dxa"/>
            <w:vAlign w:val="center"/>
          </w:tcPr>
          <w:p w14:paraId="7A608925" w14:textId="77777777" w:rsidR="00541504" w:rsidRPr="00541504" w:rsidRDefault="00541504"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2011 - 2013</w:t>
            </w:r>
          </w:p>
        </w:tc>
        <w:tc>
          <w:tcPr>
            <w:tcW w:w="604" w:type="dxa"/>
            <w:vAlign w:val="center"/>
          </w:tcPr>
          <w:p w14:paraId="647A4FD1" w14:textId="77777777" w:rsidR="00541504" w:rsidRPr="00541504" w:rsidRDefault="00541504"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4354FD09" w14:textId="77777777" w:rsidR="00541504" w:rsidRPr="00541504" w:rsidRDefault="00541504"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2009 - 2012</w:t>
            </w:r>
          </w:p>
        </w:tc>
        <w:tc>
          <w:tcPr>
            <w:tcW w:w="383" w:type="dxa"/>
            <w:vAlign w:val="center"/>
          </w:tcPr>
          <w:p w14:paraId="2E7C22A1" w14:textId="77777777" w:rsidR="00541504" w:rsidRPr="00541504" w:rsidRDefault="00541504"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15</w:t>
            </w:r>
          </w:p>
        </w:tc>
      </w:tr>
      <w:tr w:rsidR="005353E7" w:rsidRPr="00541504" w14:paraId="583E30F8" w14:textId="77777777" w:rsidTr="00035FA0">
        <w:trPr>
          <w:trHeight w:val="300"/>
        </w:trPr>
        <w:tc>
          <w:tcPr>
            <w:tcW w:w="1276" w:type="dxa"/>
            <w:vAlign w:val="center"/>
          </w:tcPr>
          <w:p w14:paraId="74D94758" w14:textId="40014C3B" w:rsidR="005353E7"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K</w:t>
            </w:r>
            <w:r w:rsidR="005353E7" w:rsidRPr="00541504">
              <w:rPr>
                <w:rFonts w:ascii="Calibri" w:hAnsi="Calibri" w:cs="Calibri"/>
                <w:color w:val="000000"/>
                <w:sz w:val="20"/>
                <w:lang w:val="en-CA" w:eastAsia="fr-FR"/>
              </w:rPr>
              <w:t>ingfishers</w:t>
            </w:r>
          </w:p>
        </w:tc>
        <w:tc>
          <w:tcPr>
            <w:tcW w:w="2410" w:type="dxa"/>
            <w:vAlign w:val="center"/>
          </w:tcPr>
          <w:p w14:paraId="4E92E9CA" w14:textId="77777777" w:rsidR="005353E7" w:rsidRPr="00541504" w:rsidRDefault="005353E7"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Belted Kingfisher</w:t>
            </w:r>
          </w:p>
        </w:tc>
        <w:tc>
          <w:tcPr>
            <w:tcW w:w="627" w:type="dxa"/>
            <w:vAlign w:val="center"/>
          </w:tcPr>
          <w:p w14:paraId="751FB6BB" w14:textId="77777777" w:rsidR="005353E7" w:rsidRPr="00541504" w:rsidRDefault="005353E7"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499" w:type="dxa"/>
            <w:vAlign w:val="center"/>
          </w:tcPr>
          <w:p w14:paraId="39A83E75" w14:textId="38A89F65" w:rsidR="005353E7" w:rsidRPr="00541504" w:rsidRDefault="005353E7"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1,5</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0,8</w:t>
            </w:r>
          </w:p>
        </w:tc>
        <w:tc>
          <w:tcPr>
            <w:tcW w:w="567" w:type="dxa"/>
            <w:vAlign w:val="center"/>
          </w:tcPr>
          <w:p w14:paraId="0670F3F6" w14:textId="77777777" w:rsidR="005353E7" w:rsidRPr="00541504" w:rsidRDefault="005353E7"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w:t>
            </w:r>
          </w:p>
        </w:tc>
        <w:tc>
          <w:tcPr>
            <w:tcW w:w="1276" w:type="dxa"/>
            <w:vAlign w:val="center"/>
          </w:tcPr>
          <w:p w14:paraId="364BD599" w14:textId="77777777" w:rsidR="005353E7" w:rsidRPr="00541504" w:rsidRDefault="005353E7"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2013</w:t>
            </w:r>
          </w:p>
        </w:tc>
        <w:tc>
          <w:tcPr>
            <w:tcW w:w="604" w:type="dxa"/>
            <w:vAlign w:val="center"/>
          </w:tcPr>
          <w:p w14:paraId="164E0F06" w14:textId="77777777" w:rsidR="005353E7" w:rsidRPr="00541504" w:rsidRDefault="005353E7"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4BA314BF" w14:textId="77777777" w:rsidR="005353E7" w:rsidRPr="00541504" w:rsidRDefault="005353E7" w:rsidP="00035FA0">
            <w:pPr>
              <w:widowControl w:val="0"/>
              <w:autoSpaceDE w:val="0"/>
              <w:autoSpaceDN w:val="0"/>
              <w:adjustRightInd w:val="0"/>
              <w:jc w:val="center"/>
              <w:rPr>
                <w:rFonts w:ascii="Calibri" w:hAnsi="Calibri" w:cs="Calibri"/>
                <w:color w:val="000000"/>
                <w:sz w:val="20"/>
                <w:lang w:val="en-CA" w:eastAsia="fr-FR"/>
              </w:rPr>
            </w:pPr>
            <w:proofErr w:type="gramStart"/>
            <w:r w:rsidRPr="00541504">
              <w:rPr>
                <w:rFonts w:ascii="Calibri" w:hAnsi="Calibri" w:cs="Calibri"/>
                <w:color w:val="000000"/>
                <w:sz w:val="20"/>
                <w:lang w:val="en-CA" w:eastAsia="fr-FR"/>
              </w:rPr>
              <w:t>several</w:t>
            </w:r>
            <w:proofErr w:type="gramEnd"/>
            <w:r w:rsidRPr="00541504">
              <w:rPr>
                <w:rFonts w:ascii="Calibri" w:hAnsi="Calibri" w:cs="Calibri"/>
                <w:color w:val="000000"/>
                <w:sz w:val="20"/>
                <w:lang w:val="en-CA" w:eastAsia="fr-FR"/>
              </w:rPr>
              <w:t xml:space="preserve"> years</w:t>
            </w:r>
          </w:p>
        </w:tc>
        <w:tc>
          <w:tcPr>
            <w:tcW w:w="383" w:type="dxa"/>
            <w:vAlign w:val="center"/>
          </w:tcPr>
          <w:p w14:paraId="4A5FCCBC" w14:textId="77777777" w:rsidR="005353E7" w:rsidRPr="00541504" w:rsidRDefault="005353E7"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9</w:t>
            </w:r>
          </w:p>
        </w:tc>
      </w:tr>
      <w:tr w:rsidR="00717508" w:rsidRPr="00541504" w14:paraId="7F576452" w14:textId="77777777" w:rsidTr="00035FA0">
        <w:trPr>
          <w:trHeight w:val="300"/>
        </w:trPr>
        <w:tc>
          <w:tcPr>
            <w:tcW w:w="1276" w:type="dxa"/>
            <w:vMerge w:val="restart"/>
            <w:textDirection w:val="btLr"/>
            <w:vAlign w:val="center"/>
          </w:tcPr>
          <w:p w14:paraId="64E990C7" w14:textId="119F07CA" w:rsidR="00717508" w:rsidRPr="00541504" w:rsidRDefault="00AB0A8D" w:rsidP="00717508">
            <w:pPr>
              <w:widowControl w:val="0"/>
              <w:autoSpaceDE w:val="0"/>
              <w:autoSpaceDN w:val="0"/>
              <w:adjustRightInd w:val="0"/>
              <w:ind w:left="113" w:right="113"/>
              <w:jc w:val="center"/>
              <w:rPr>
                <w:rFonts w:ascii="Calibri" w:hAnsi="Calibri" w:cs="Calibri"/>
                <w:color w:val="000000"/>
                <w:sz w:val="20"/>
                <w:lang w:val="en-CA" w:eastAsia="fr-FR"/>
              </w:rPr>
            </w:pPr>
            <w:r>
              <w:rPr>
                <w:rFonts w:ascii="Calibri" w:hAnsi="Calibri" w:cs="Calibri"/>
                <w:color w:val="000000"/>
                <w:sz w:val="20"/>
                <w:lang w:val="en-CA" w:eastAsia="fr-FR"/>
              </w:rPr>
              <w:t>W</w:t>
            </w:r>
            <w:r w:rsidR="00717508" w:rsidRPr="00541504">
              <w:rPr>
                <w:rFonts w:ascii="Calibri" w:hAnsi="Calibri" w:cs="Calibri"/>
                <w:color w:val="000000"/>
                <w:sz w:val="20"/>
                <w:lang w:val="en-CA" w:eastAsia="fr-FR"/>
              </w:rPr>
              <w:t>oodpeckers</w:t>
            </w:r>
          </w:p>
        </w:tc>
        <w:tc>
          <w:tcPr>
            <w:tcW w:w="2410" w:type="dxa"/>
            <w:vAlign w:val="center"/>
          </w:tcPr>
          <w:p w14:paraId="6F6417B4"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Yellow-bellied Sapsucker</w:t>
            </w:r>
          </w:p>
        </w:tc>
        <w:tc>
          <w:tcPr>
            <w:tcW w:w="627" w:type="dxa"/>
            <w:vAlign w:val="center"/>
          </w:tcPr>
          <w:p w14:paraId="6DEE466E"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499" w:type="dxa"/>
            <w:vAlign w:val="center"/>
          </w:tcPr>
          <w:p w14:paraId="45DAC2B3" w14:textId="4583F7A1" w:rsidR="00717508" w:rsidRPr="00541504" w:rsidRDefault="00717508"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1,7</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0,8</w:t>
            </w:r>
          </w:p>
        </w:tc>
        <w:tc>
          <w:tcPr>
            <w:tcW w:w="567" w:type="dxa"/>
            <w:vAlign w:val="center"/>
          </w:tcPr>
          <w:p w14:paraId="746C1FE5"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w:t>
            </w:r>
          </w:p>
        </w:tc>
        <w:tc>
          <w:tcPr>
            <w:tcW w:w="1276" w:type="dxa"/>
            <w:vAlign w:val="center"/>
          </w:tcPr>
          <w:p w14:paraId="73109058"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2011 - 2014</w:t>
            </w:r>
          </w:p>
        </w:tc>
        <w:tc>
          <w:tcPr>
            <w:tcW w:w="604" w:type="dxa"/>
            <w:vAlign w:val="center"/>
          </w:tcPr>
          <w:p w14:paraId="5D7E7F6C"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58EB2B06"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proofErr w:type="gramStart"/>
            <w:r w:rsidRPr="00541504">
              <w:rPr>
                <w:rFonts w:ascii="Calibri" w:hAnsi="Calibri" w:cs="Calibri"/>
                <w:color w:val="000000"/>
                <w:sz w:val="20"/>
                <w:lang w:val="en-CA" w:eastAsia="fr-FR"/>
              </w:rPr>
              <w:t>several</w:t>
            </w:r>
            <w:proofErr w:type="gramEnd"/>
            <w:r w:rsidRPr="00541504">
              <w:rPr>
                <w:rFonts w:ascii="Calibri" w:hAnsi="Calibri" w:cs="Calibri"/>
                <w:color w:val="000000"/>
                <w:sz w:val="20"/>
                <w:lang w:val="en-CA" w:eastAsia="fr-FR"/>
              </w:rPr>
              <w:t xml:space="preserve"> years</w:t>
            </w:r>
          </w:p>
        </w:tc>
        <w:tc>
          <w:tcPr>
            <w:tcW w:w="383" w:type="dxa"/>
            <w:vAlign w:val="center"/>
          </w:tcPr>
          <w:p w14:paraId="50DE6862"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11</w:t>
            </w:r>
          </w:p>
        </w:tc>
      </w:tr>
      <w:tr w:rsidR="00717508" w:rsidRPr="00541504" w14:paraId="45729096" w14:textId="77777777" w:rsidTr="00035FA0">
        <w:trPr>
          <w:trHeight w:val="300"/>
        </w:trPr>
        <w:tc>
          <w:tcPr>
            <w:tcW w:w="1276" w:type="dxa"/>
            <w:vMerge/>
            <w:vAlign w:val="center"/>
          </w:tcPr>
          <w:p w14:paraId="56B08D22"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4E232831"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Downy Woodpecker</w:t>
            </w:r>
          </w:p>
        </w:tc>
        <w:tc>
          <w:tcPr>
            <w:tcW w:w="627" w:type="dxa"/>
            <w:vAlign w:val="center"/>
          </w:tcPr>
          <w:p w14:paraId="35C9CDA6"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5</w:t>
            </w:r>
          </w:p>
        </w:tc>
        <w:tc>
          <w:tcPr>
            <w:tcW w:w="1499" w:type="dxa"/>
            <w:vAlign w:val="center"/>
          </w:tcPr>
          <w:p w14:paraId="3811D373" w14:textId="73E8E67E" w:rsidR="00717508" w:rsidRPr="00541504" w:rsidRDefault="00717508"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9,9</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7,9</w:t>
            </w:r>
          </w:p>
        </w:tc>
        <w:tc>
          <w:tcPr>
            <w:tcW w:w="567" w:type="dxa"/>
            <w:vAlign w:val="center"/>
          </w:tcPr>
          <w:p w14:paraId="1EE9A1F2"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31</w:t>
            </w:r>
          </w:p>
        </w:tc>
        <w:tc>
          <w:tcPr>
            <w:tcW w:w="1276" w:type="dxa"/>
            <w:vAlign w:val="center"/>
          </w:tcPr>
          <w:p w14:paraId="03F6791D"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2009</w:t>
            </w:r>
          </w:p>
        </w:tc>
        <w:tc>
          <w:tcPr>
            <w:tcW w:w="604" w:type="dxa"/>
            <w:vAlign w:val="center"/>
          </w:tcPr>
          <w:p w14:paraId="219109DB"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238" w:type="dxa"/>
            <w:vAlign w:val="center"/>
          </w:tcPr>
          <w:p w14:paraId="5433D280"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w:t>
            </w:r>
          </w:p>
        </w:tc>
        <w:tc>
          <w:tcPr>
            <w:tcW w:w="383" w:type="dxa"/>
            <w:vAlign w:val="center"/>
          </w:tcPr>
          <w:p w14:paraId="631F5E53"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717508" w:rsidRPr="00541504" w14:paraId="07D52CFC" w14:textId="77777777" w:rsidTr="00035FA0">
        <w:trPr>
          <w:trHeight w:val="300"/>
        </w:trPr>
        <w:tc>
          <w:tcPr>
            <w:tcW w:w="1276" w:type="dxa"/>
            <w:vMerge/>
            <w:vAlign w:val="center"/>
          </w:tcPr>
          <w:p w14:paraId="57219CB0"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3F84EFBE"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Hairy Woodpecker</w:t>
            </w:r>
          </w:p>
        </w:tc>
        <w:tc>
          <w:tcPr>
            <w:tcW w:w="627" w:type="dxa"/>
            <w:vAlign w:val="center"/>
          </w:tcPr>
          <w:p w14:paraId="69EE23C3"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85072">
              <w:rPr>
                <w:rFonts w:ascii="Calibri" w:hAnsi="Calibri" w:cs="Calibri"/>
                <w:color w:val="000000"/>
                <w:sz w:val="20"/>
                <w:highlight w:val="yellow"/>
                <w:lang w:val="en-CA" w:eastAsia="fr-FR"/>
              </w:rPr>
              <w:t>1</w:t>
            </w:r>
          </w:p>
        </w:tc>
        <w:tc>
          <w:tcPr>
            <w:tcW w:w="1499" w:type="dxa"/>
            <w:vAlign w:val="center"/>
          </w:tcPr>
          <w:p w14:paraId="54F3DB74" w14:textId="2CE68462" w:rsidR="00717508" w:rsidRPr="00541504" w:rsidRDefault="00717508"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5,9</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2,9</w:t>
            </w:r>
          </w:p>
        </w:tc>
        <w:tc>
          <w:tcPr>
            <w:tcW w:w="567" w:type="dxa"/>
            <w:vAlign w:val="center"/>
          </w:tcPr>
          <w:p w14:paraId="2A36DB51"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12</w:t>
            </w:r>
          </w:p>
        </w:tc>
        <w:tc>
          <w:tcPr>
            <w:tcW w:w="1276" w:type="dxa"/>
            <w:vAlign w:val="center"/>
          </w:tcPr>
          <w:p w14:paraId="158874AA"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2007</w:t>
            </w:r>
          </w:p>
        </w:tc>
        <w:tc>
          <w:tcPr>
            <w:tcW w:w="604" w:type="dxa"/>
            <w:vAlign w:val="center"/>
          </w:tcPr>
          <w:p w14:paraId="2EF0671D"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238" w:type="dxa"/>
            <w:vAlign w:val="center"/>
          </w:tcPr>
          <w:p w14:paraId="57B096B4"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2005 - 2015</w:t>
            </w:r>
          </w:p>
        </w:tc>
        <w:tc>
          <w:tcPr>
            <w:tcW w:w="383" w:type="dxa"/>
            <w:vAlign w:val="center"/>
          </w:tcPr>
          <w:p w14:paraId="2C92690F"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14</w:t>
            </w:r>
          </w:p>
        </w:tc>
      </w:tr>
      <w:tr w:rsidR="00717508" w:rsidRPr="00541504" w14:paraId="23D9E1F6" w14:textId="77777777" w:rsidTr="00035FA0">
        <w:trPr>
          <w:trHeight w:val="300"/>
        </w:trPr>
        <w:tc>
          <w:tcPr>
            <w:tcW w:w="1276" w:type="dxa"/>
            <w:vMerge/>
            <w:vAlign w:val="center"/>
          </w:tcPr>
          <w:p w14:paraId="182B6C6F"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54EB8A3B"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Yellow-Shafted Flicker</w:t>
            </w:r>
          </w:p>
        </w:tc>
        <w:tc>
          <w:tcPr>
            <w:tcW w:w="627" w:type="dxa"/>
            <w:vAlign w:val="center"/>
          </w:tcPr>
          <w:p w14:paraId="6B22E434"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5</w:t>
            </w:r>
          </w:p>
        </w:tc>
        <w:tc>
          <w:tcPr>
            <w:tcW w:w="1499" w:type="dxa"/>
            <w:vAlign w:val="center"/>
          </w:tcPr>
          <w:p w14:paraId="038A9821" w14:textId="078CCAF3" w:rsidR="00717508" w:rsidRPr="00541504" w:rsidRDefault="00717508"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4,1</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2,2</w:t>
            </w:r>
          </w:p>
        </w:tc>
        <w:tc>
          <w:tcPr>
            <w:tcW w:w="567" w:type="dxa"/>
            <w:vAlign w:val="center"/>
          </w:tcPr>
          <w:p w14:paraId="76FAD9CA"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8</w:t>
            </w:r>
          </w:p>
        </w:tc>
        <w:tc>
          <w:tcPr>
            <w:tcW w:w="1276" w:type="dxa"/>
            <w:vAlign w:val="center"/>
          </w:tcPr>
          <w:p w14:paraId="1082163E"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2012 - 2016</w:t>
            </w:r>
          </w:p>
        </w:tc>
        <w:tc>
          <w:tcPr>
            <w:tcW w:w="604" w:type="dxa"/>
            <w:vAlign w:val="center"/>
          </w:tcPr>
          <w:p w14:paraId="699C05BD"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21950CDD"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383" w:type="dxa"/>
            <w:vAlign w:val="center"/>
          </w:tcPr>
          <w:p w14:paraId="6E1B2EA8"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15</w:t>
            </w:r>
          </w:p>
        </w:tc>
      </w:tr>
      <w:tr w:rsidR="00717508" w:rsidRPr="00541504" w14:paraId="50FF12EB" w14:textId="77777777" w:rsidTr="00035FA0">
        <w:trPr>
          <w:trHeight w:val="300"/>
        </w:trPr>
        <w:tc>
          <w:tcPr>
            <w:tcW w:w="1276" w:type="dxa"/>
            <w:vMerge/>
            <w:vAlign w:val="center"/>
          </w:tcPr>
          <w:p w14:paraId="78BE68D0"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3BC7FA95"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Pileated Woodpecker</w:t>
            </w:r>
          </w:p>
        </w:tc>
        <w:tc>
          <w:tcPr>
            <w:tcW w:w="627" w:type="dxa"/>
            <w:vAlign w:val="center"/>
          </w:tcPr>
          <w:p w14:paraId="01E50C43"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499" w:type="dxa"/>
            <w:vAlign w:val="center"/>
          </w:tcPr>
          <w:p w14:paraId="5ABF74AA" w14:textId="2A2E7E03" w:rsidR="00717508" w:rsidRPr="00541504" w:rsidRDefault="00717508"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1,1</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0,4</w:t>
            </w:r>
          </w:p>
        </w:tc>
        <w:tc>
          <w:tcPr>
            <w:tcW w:w="567" w:type="dxa"/>
            <w:vAlign w:val="center"/>
          </w:tcPr>
          <w:p w14:paraId="7DEB73B2" w14:textId="77C644BF" w:rsidR="00717508" w:rsidRPr="00541504" w:rsidRDefault="00116CBA" w:rsidP="00C4544D">
            <w:pPr>
              <w:widowControl w:val="0"/>
              <w:autoSpaceDE w:val="0"/>
              <w:autoSpaceDN w:val="0"/>
              <w:adjustRightInd w:val="0"/>
              <w:jc w:val="right"/>
              <w:rPr>
                <w:rFonts w:ascii="Calibri" w:hAnsi="Calibri" w:cs="Calibri"/>
                <w:color w:val="000000"/>
                <w:sz w:val="20"/>
                <w:lang w:val="en-CA" w:eastAsia="fr-FR"/>
              </w:rPr>
            </w:pPr>
            <w:r>
              <w:rPr>
                <w:rFonts w:ascii="Calibri" w:hAnsi="Calibri" w:cs="Calibri"/>
                <w:color w:val="000000"/>
                <w:sz w:val="20"/>
                <w:lang w:val="en-CA" w:eastAsia="fr-FR"/>
              </w:rPr>
              <w:t>2</w:t>
            </w:r>
          </w:p>
        </w:tc>
        <w:tc>
          <w:tcPr>
            <w:tcW w:w="1276" w:type="dxa"/>
            <w:vAlign w:val="center"/>
          </w:tcPr>
          <w:p w14:paraId="4CC280FA" w14:textId="0C48461B" w:rsidR="00717508" w:rsidRPr="00541504" w:rsidRDefault="00116CBA"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2015</w:t>
            </w:r>
          </w:p>
        </w:tc>
        <w:tc>
          <w:tcPr>
            <w:tcW w:w="604" w:type="dxa"/>
            <w:vAlign w:val="center"/>
          </w:tcPr>
          <w:p w14:paraId="5CDAE6D6"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p>
        </w:tc>
        <w:tc>
          <w:tcPr>
            <w:tcW w:w="1238" w:type="dxa"/>
            <w:vAlign w:val="center"/>
          </w:tcPr>
          <w:p w14:paraId="54D68EC9"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p>
        </w:tc>
        <w:tc>
          <w:tcPr>
            <w:tcW w:w="383" w:type="dxa"/>
            <w:vAlign w:val="center"/>
          </w:tcPr>
          <w:p w14:paraId="46309634" w14:textId="07D76BD0" w:rsidR="00717508" w:rsidRPr="00541504" w:rsidRDefault="00116CBA" w:rsidP="00C4544D">
            <w:pPr>
              <w:widowControl w:val="0"/>
              <w:autoSpaceDE w:val="0"/>
              <w:autoSpaceDN w:val="0"/>
              <w:adjustRightInd w:val="0"/>
              <w:jc w:val="right"/>
              <w:rPr>
                <w:rFonts w:ascii="Calibri" w:hAnsi="Calibri" w:cs="Calibri"/>
                <w:color w:val="000000"/>
                <w:sz w:val="20"/>
                <w:lang w:val="en-CA" w:eastAsia="fr-FR"/>
              </w:rPr>
            </w:pPr>
            <w:r>
              <w:rPr>
                <w:rFonts w:ascii="Calibri" w:hAnsi="Calibri" w:cs="Calibri"/>
                <w:color w:val="000000"/>
                <w:sz w:val="20"/>
                <w:lang w:val="en-CA" w:eastAsia="fr-FR"/>
              </w:rPr>
              <w:t>9</w:t>
            </w:r>
          </w:p>
        </w:tc>
      </w:tr>
      <w:tr w:rsidR="00717508" w:rsidRPr="00541504" w14:paraId="20D290C4" w14:textId="77777777" w:rsidTr="00035FA0">
        <w:trPr>
          <w:trHeight w:val="300"/>
        </w:trPr>
        <w:tc>
          <w:tcPr>
            <w:tcW w:w="1276" w:type="dxa"/>
            <w:vMerge w:val="restart"/>
            <w:vAlign w:val="center"/>
          </w:tcPr>
          <w:p w14:paraId="6485ACE4" w14:textId="5364AC4A" w:rsidR="00717508"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F</w:t>
            </w:r>
            <w:r w:rsidR="00717508" w:rsidRPr="00541504">
              <w:rPr>
                <w:rFonts w:ascii="Calibri" w:hAnsi="Calibri" w:cs="Calibri"/>
                <w:color w:val="000000"/>
                <w:sz w:val="20"/>
                <w:lang w:val="en-CA" w:eastAsia="fr-FR"/>
              </w:rPr>
              <w:t>lycatchers</w:t>
            </w:r>
          </w:p>
        </w:tc>
        <w:tc>
          <w:tcPr>
            <w:tcW w:w="2410" w:type="dxa"/>
            <w:vAlign w:val="center"/>
          </w:tcPr>
          <w:p w14:paraId="774699C4"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Yellow-bellied Flycatcher</w:t>
            </w:r>
          </w:p>
        </w:tc>
        <w:tc>
          <w:tcPr>
            <w:tcW w:w="627" w:type="dxa"/>
            <w:vAlign w:val="center"/>
          </w:tcPr>
          <w:p w14:paraId="6A85E677"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4</w:t>
            </w:r>
          </w:p>
        </w:tc>
        <w:tc>
          <w:tcPr>
            <w:tcW w:w="1499" w:type="dxa"/>
            <w:vAlign w:val="center"/>
          </w:tcPr>
          <w:p w14:paraId="20E42ABD" w14:textId="1EDEC315" w:rsidR="00717508" w:rsidRPr="00541504" w:rsidRDefault="00717508"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2,6</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1,7</w:t>
            </w:r>
          </w:p>
        </w:tc>
        <w:tc>
          <w:tcPr>
            <w:tcW w:w="567" w:type="dxa"/>
            <w:vAlign w:val="center"/>
          </w:tcPr>
          <w:p w14:paraId="6C4865CE"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7</w:t>
            </w:r>
          </w:p>
        </w:tc>
        <w:tc>
          <w:tcPr>
            <w:tcW w:w="1276" w:type="dxa"/>
            <w:vAlign w:val="center"/>
          </w:tcPr>
          <w:p w14:paraId="3076852D"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2014</w:t>
            </w:r>
          </w:p>
        </w:tc>
        <w:tc>
          <w:tcPr>
            <w:tcW w:w="604" w:type="dxa"/>
            <w:vAlign w:val="center"/>
          </w:tcPr>
          <w:p w14:paraId="4DDFD435"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1EDCCC53"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proofErr w:type="gramStart"/>
            <w:r w:rsidRPr="00541504">
              <w:rPr>
                <w:rFonts w:ascii="Calibri" w:hAnsi="Calibri" w:cs="Calibri"/>
                <w:color w:val="000000"/>
                <w:sz w:val="20"/>
                <w:lang w:val="en-CA" w:eastAsia="fr-FR"/>
              </w:rPr>
              <w:t>several</w:t>
            </w:r>
            <w:proofErr w:type="gramEnd"/>
            <w:r w:rsidRPr="00541504">
              <w:rPr>
                <w:rFonts w:ascii="Calibri" w:hAnsi="Calibri" w:cs="Calibri"/>
                <w:color w:val="000000"/>
                <w:sz w:val="20"/>
                <w:lang w:val="en-CA" w:eastAsia="fr-FR"/>
              </w:rPr>
              <w:t xml:space="preserve"> years</w:t>
            </w:r>
          </w:p>
        </w:tc>
        <w:tc>
          <w:tcPr>
            <w:tcW w:w="383" w:type="dxa"/>
            <w:vAlign w:val="center"/>
          </w:tcPr>
          <w:p w14:paraId="1797422E"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14</w:t>
            </w:r>
          </w:p>
        </w:tc>
      </w:tr>
      <w:tr w:rsidR="00717508" w:rsidRPr="00541504" w14:paraId="168EBB43" w14:textId="77777777" w:rsidTr="00035FA0">
        <w:trPr>
          <w:trHeight w:val="300"/>
        </w:trPr>
        <w:tc>
          <w:tcPr>
            <w:tcW w:w="1276" w:type="dxa"/>
            <w:vMerge/>
            <w:vAlign w:val="center"/>
          </w:tcPr>
          <w:p w14:paraId="49086F91"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63ACE8A3"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Traill’s Flycatcher</w:t>
            </w:r>
          </w:p>
        </w:tc>
        <w:tc>
          <w:tcPr>
            <w:tcW w:w="627" w:type="dxa"/>
            <w:vAlign w:val="center"/>
          </w:tcPr>
          <w:p w14:paraId="7B65A2AF"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499" w:type="dxa"/>
            <w:vAlign w:val="center"/>
          </w:tcPr>
          <w:p w14:paraId="10B19439" w14:textId="1546EA37" w:rsidR="00717508" w:rsidRPr="00541504" w:rsidRDefault="00717508"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6,5</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3,8</w:t>
            </w:r>
          </w:p>
        </w:tc>
        <w:tc>
          <w:tcPr>
            <w:tcW w:w="567" w:type="dxa"/>
            <w:vAlign w:val="center"/>
          </w:tcPr>
          <w:p w14:paraId="07900C01"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c>
          <w:tcPr>
            <w:tcW w:w="1276" w:type="dxa"/>
            <w:vAlign w:val="center"/>
          </w:tcPr>
          <w:p w14:paraId="3C2925CE"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2007</w:t>
            </w:r>
          </w:p>
        </w:tc>
        <w:tc>
          <w:tcPr>
            <w:tcW w:w="604" w:type="dxa"/>
            <w:vAlign w:val="center"/>
          </w:tcPr>
          <w:p w14:paraId="119C2675"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2E7C0915"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2011</w:t>
            </w:r>
          </w:p>
        </w:tc>
        <w:tc>
          <w:tcPr>
            <w:tcW w:w="383" w:type="dxa"/>
            <w:vAlign w:val="center"/>
          </w:tcPr>
          <w:p w14:paraId="67753568"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717508" w:rsidRPr="00541504" w14:paraId="14728B53" w14:textId="77777777" w:rsidTr="00035FA0">
        <w:trPr>
          <w:trHeight w:val="300"/>
        </w:trPr>
        <w:tc>
          <w:tcPr>
            <w:tcW w:w="1276" w:type="dxa"/>
            <w:vMerge/>
            <w:vAlign w:val="center"/>
          </w:tcPr>
          <w:p w14:paraId="7CB2C311"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70F2592F"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Eastern phoebe</w:t>
            </w:r>
          </w:p>
        </w:tc>
        <w:tc>
          <w:tcPr>
            <w:tcW w:w="627" w:type="dxa"/>
            <w:vAlign w:val="center"/>
          </w:tcPr>
          <w:p w14:paraId="1C546393"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499" w:type="dxa"/>
            <w:vAlign w:val="center"/>
          </w:tcPr>
          <w:p w14:paraId="0B3EA2AF" w14:textId="2A12CCB4" w:rsidR="00717508" w:rsidRPr="00541504" w:rsidRDefault="00717508"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2,3</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1,2</w:t>
            </w:r>
          </w:p>
        </w:tc>
        <w:tc>
          <w:tcPr>
            <w:tcW w:w="567" w:type="dxa"/>
            <w:vAlign w:val="center"/>
          </w:tcPr>
          <w:p w14:paraId="7CF3C7F2" w14:textId="4BB630E1" w:rsidR="00717508" w:rsidRPr="00541504" w:rsidRDefault="00116CBA" w:rsidP="00C4544D">
            <w:pPr>
              <w:widowControl w:val="0"/>
              <w:autoSpaceDE w:val="0"/>
              <w:autoSpaceDN w:val="0"/>
              <w:adjustRightInd w:val="0"/>
              <w:jc w:val="right"/>
              <w:rPr>
                <w:rFonts w:ascii="Calibri" w:hAnsi="Calibri" w:cs="Calibri"/>
                <w:color w:val="000000"/>
                <w:sz w:val="20"/>
                <w:lang w:val="en-CA" w:eastAsia="fr-FR"/>
              </w:rPr>
            </w:pPr>
            <w:r>
              <w:rPr>
                <w:rFonts w:ascii="Calibri" w:hAnsi="Calibri" w:cs="Calibri"/>
                <w:color w:val="000000"/>
                <w:sz w:val="20"/>
                <w:lang w:val="en-CA" w:eastAsia="fr-FR"/>
              </w:rPr>
              <w:t>4</w:t>
            </w:r>
          </w:p>
        </w:tc>
        <w:tc>
          <w:tcPr>
            <w:tcW w:w="1276" w:type="dxa"/>
            <w:vAlign w:val="center"/>
          </w:tcPr>
          <w:p w14:paraId="2F4A8DD8" w14:textId="277E14FC" w:rsidR="00717508" w:rsidRPr="00541504" w:rsidRDefault="00116CBA"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2008</w:t>
            </w:r>
          </w:p>
        </w:tc>
        <w:tc>
          <w:tcPr>
            <w:tcW w:w="604" w:type="dxa"/>
            <w:vAlign w:val="center"/>
          </w:tcPr>
          <w:p w14:paraId="5A3065EB"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p>
        </w:tc>
        <w:tc>
          <w:tcPr>
            <w:tcW w:w="1238" w:type="dxa"/>
            <w:vAlign w:val="center"/>
          </w:tcPr>
          <w:p w14:paraId="0DC2C908"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p>
        </w:tc>
        <w:tc>
          <w:tcPr>
            <w:tcW w:w="383" w:type="dxa"/>
            <w:vAlign w:val="center"/>
          </w:tcPr>
          <w:p w14:paraId="04A6F786" w14:textId="6E4FC754" w:rsidR="00717508" w:rsidRPr="00541504" w:rsidRDefault="00116CBA" w:rsidP="00C4544D">
            <w:pPr>
              <w:widowControl w:val="0"/>
              <w:autoSpaceDE w:val="0"/>
              <w:autoSpaceDN w:val="0"/>
              <w:adjustRightInd w:val="0"/>
              <w:jc w:val="right"/>
              <w:rPr>
                <w:rFonts w:ascii="Calibri" w:hAnsi="Calibri" w:cs="Calibri"/>
                <w:color w:val="000000"/>
                <w:sz w:val="20"/>
                <w:lang w:val="en-CA" w:eastAsia="fr-FR"/>
              </w:rPr>
            </w:pPr>
            <w:r>
              <w:rPr>
                <w:rFonts w:ascii="Calibri" w:hAnsi="Calibri" w:cs="Calibri"/>
                <w:color w:val="000000"/>
                <w:sz w:val="20"/>
                <w:lang w:val="en-CA" w:eastAsia="fr-FR"/>
              </w:rPr>
              <w:t>10</w:t>
            </w:r>
          </w:p>
        </w:tc>
      </w:tr>
      <w:tr w:rsidR="00717508" w:rsidRPr="00541504" w14:paraId="401E629F" w14:textId="77777777" w:rsidTr="00035FA0">
        <w:trPr>
          <w:trHeight w:val="300"/>
        </w:trPr>
        <w:tc>
          <w:tcPr>
            <w:tcW w:w="1276" w:type="dxa"/>
            <w:vMerge w:val="restart"/>
            <w:vAlign w:val="center"/>
          </w:tcPr>
          <w:p w14:paraId="0957B91C" w14:textId="2236DEBC" w:rsidR="00717508"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V</w:t>
            </w:r>
            <w:r w:rsidR="00717508" w:rsidRPr="00541504">
              <w:rPr>
                <w:rFonts w:ascii="Calibri" w:hAnsi="Calibri" w:cs="Calibri"/>
                <w:color w:val="000000"/>
                <w:sz w:val="20"/>
                <w:lang w:val="en-CA" w:eastAsia="fr-FR"/>
              </w:rPr>
              <w:t>ireos</w:t>
            </w:r>
          </w:p>
        </w:tc>
        <w:tc>
          <w:tcPr>
            <w:tcW w:w="2410" w:type="dxa"/>
            <w:vAlign w:val="center"/>
          </w:tcPr>
          <w:p w14:paraId="0565255E"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Blue-headed Vireo</w:t>
            </w:r>
          </w:p>
        </w:tc>
        <w:tc>
          <w:tcPr>
            <w:tcW w:w="627" w:type="dxa"/>
            <w:vAlign w:val="center"/>
          </w:tcPr>
          <w:p w14:paraId="1457317C"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w:t>
            </w:r>
          </w:p>
        </w:tc>
        <w:tc>
          <w:tcPr>
            <w:tcW w:w="1499" w:type="dxa"/>
            <w:vAlign w:val="center"/>
          </w:tcPr>
          <w:p w14:paraId="046B3DD8" w14:textId="68243065" w:rsidR="00717508" w:rsidRPr="00541504" w:rsidRDefault="00717508"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6,4</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3,7</w:t>
            </w:r>
          </w:p>
        </w:tc>
        <w:tc>
          <w:tcPr>
            <w:tcW w:w="567" w:type="dxa"/>
            <w:vAlign w:val="center"/>
          </w:tcPr>
          <w:p w14:paraId="21302811"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13</w:t>
            </w:r>
          </w:p>
        </w:tc>
        <w:tc>
          <w:tcPr>
            <w:tcW w:w="1276" w:type="dxa"/>
            <w:vAlign w:val="center"/>
          </w:tcPr>
          <w:p w14:paraId="4F7DC82D"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2015</w:t>
            </w:r>
          </w:p>
        </w:tc>
        <w:tc>
          <w:tcPr>
            <w:tcW w:w="604" w:type="dxa"/>
            <w:vAlign w:val="center"/>
          </w:tcPr>
          <w:p w14:paraId="27754270"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58827F3A"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2002 - 2007</w:t>
            </w:r>
          </w:p>
        </w:tc>
        <w:tc>
          <w:tcPr>
            <w:tcW w:w="383" w:type="dxa"/>
            <w:vAlign w:val="center"/>
          </w:tcPr>
          <w:p w14:paraId="2157CB49"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717508" w:rsidRPr="00541504" w14:paraId="3E02489F" w14:textId="77777777" w:rsidTr="00035FA0">
        <w:trPr>
          <w:trHeight w:val="300"/>
        </w:trPr>
        <w:tc>
          <w:tcPr>
            <w:tcW w:w="1276" w:type="dxa"/>
            <w:vMerge/>
            <w:vAlign w:val="center"/>
          </w:tcPr>
          <w:p w14:paraId="68BA42F4"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4CA778A3"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Philadelphia Vireo</w:t>
            </w:r>
          </w:p>
        </w:tc>
        <w:tc>
          <w:tcPr>
            <w:tcW w:w="627" w:type="dxa"/>
            <w:vAlign w:val="center"/>
          </w:tcPr>
          <w:p w14:paraId="4FCBD191"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499" w:type="dxa"/>
            <w:vAlign w:val="center"/>
          </w:tcPr>
          <w:p w14:paraId="2883908C" w14:textId="55D24748" w:rsidR="00717508" w:rsidRPr="00541504" w:rsidRDefault="00717508" w:rsidP="004B4E66">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2,7</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1,8</w:t>
            </w:r>
          </w:p>
        </w:tc>
        <w:tc>
          <w:tcPr>
            <w:tcW w:w="567" w:type="dxa"/>
            <w:vAlign w:val="center"/>
          </w:tcPr>
          <w:p w14:paraId="5A4D2260"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6</w:t>
            </w:r>
          </w:p>
        </w:tc>
        <w:tc>
          <w:tcPr>
            <w:tcW w:w="1276" w:type="dxa"/>
            <w:vAlign w:val="center"/>
          </w:tcPr>
          <w:p w14:paraId="5C2C9CB5"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2016</w:t>
            </w:r>
          </w:p>
        </w:tc>
        <w:tc>
          <w:tcPr>
            <w:tcW w:w="604" w:type="dxa"/>
            <w:vAlign w:val="center"/>
          </w:tcPr>
          <w:p w14:paraId="3684B1CF"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1BA614D0"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proofErr w:type="gramStart"/>
            <w:r w:rsidRPr="00541504">
              <w:rPr>
                <w:rFonts w:ascii="Calibri" w:hAnsi="Calibri" w:cs="Calibri"/>
                <w:color w:val="000000"/>
                <w:sz w:val="20"/>
                <w:lang w:val="en-CA" w:eastAsia="fr-FR"/>
              </w:rPr>
              <w:t>several</w:t>
            </w:r>
            <w:proofErr w:type="gramEnd"/>
            <w:r w:rsidRPr="00541504">
              <w:rPr>
                <w:rFonts w:ascii="Calibri" w:hAnsi="Calibri" w:cs="Calibri"/>
                <w:color w:val="000000"/>
                <w:sz w:val="20"/>
                <w:lang w:val="en-CA" w:eastAsia="fr-FR"/>
              </w:rPr>
              <w:t xml:space="preserve"> years</w:t>
            </w:r>
          </w:p>
        </w:tc>
        <w:tc>
          <w:tcPr>
            <w:tcW w:w="383" w:type="dxa"/>
            <w:vAlign w:val="center"/>
          </w:tcPr>
          <w:p w14:paraId="4D793565"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12</w:t>
            </w:r>
          </w:p>
        </w:tc>
      </w:tr>
      <w:tr w:rsidR="00717508" w:rsidRPr="00541504" w14:paraId="0F338618" w14:textId="77777777" w:rsidTr="00035FA0">
        <w:trPr>
          <w:trHeight w:val="300"/>
        </w:trPr>
        <w:tc>
          <w:tcPr>
            <w:tcW w:w="1276" w:type="dxa"/>
            <w:vMerge/>
            <w:vAlign w:val="center"/>
          </w:tcPr>
          <w:p w14:paraId="78A8C8EF"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7E317C78"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Red-eyed Vireo</w:t>
            </w:r>
          </w:p>
        </w:tc>
        <w:tc>
          <w:tcPr>
            <w:tcW w:w="627" w:type="dxa"/>
            <w:vAlign w:val="center"/>
          </w:tcPr>
          <w:p w14:paraId="4B810D57"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33</w:t>
            </w:r>
          </w:p>
        </w:tc>
        <w:tc>
          <w:tcPr>
            <w:tcW w:w="1499" w:type="dxa"/>
            <w:vAlign w:val="center"/>
          </w:tcPr>
          <w:p w14:paraId="0E76C3D4" w14:textId="47F22A64" w:rsidR="00717508" w:rsidRPr="00541504" w:rsidRDefault="00717508" w:rsidP="004B4E66">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83,7</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52,8</w:t>
            </w:r>
          </w:p>
        </w:tc>
        <w:tc>
          <w:tcPr>
            <w:tcW w:w="567" w:type="dxa"/>
            <w:vAlign w:val="center"/>
          </w:tcPr>
          <w:p w14:paraId="7D435B7A"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239</w:t>
            </w:r>
          </w:p>
        </w:tc>
        <w:tc>
          <w:tcPr>
            <w:tcW w:w="1276" w:type="dxa"/>
            <w:vAlign w:val="center"/>
          </w:tcPr>
          <w:p w14:paraId="1C1951C1"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604" w:type="dxa"/>
            <w:vAlign w:val="center"/>
          </w:tcPr>
          <w:p w14:paraId="12622B76"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24</w:t>
            </w:r>
          </w:p>
        </w:tc>
        <w:tc>
          <w:tcPr>
            <w:tcW w:w="1238" w:type="dxa"/>
            <w:vAlign w:val="center"/>
          </w:tcPr>
          <w:p w14:paraId="5B2A193E"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2009</w:t>
            </w:r>
          </w:p>
        </w:tc>
        <w:tc>
          <w:tcPr>
            <w:tcW w:w="383" w:type="dxa"/>
            <w:vAlign w:val="center"/>
          </w:tcPr>
          <w:p w14:paraId="79175562"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3952FB" w:rsidRPr="00541504" w14:paraId="3018FEC2" w14:textId="77777777" w:rsidTr="00035FA0">
        <w:trPr>
          <w:trHeight w:val="300"/>
        </w:trPr>
        <w:tc>
          <w:tcPr>
            <w:tcW w:w="1276" w:type="dxa"/>
            <w:vAlign w:val="center"/>
          </w:tcPr>
          <w:p w14:paraId="46ABF300" w14:textId="0C5C9FFE" w:rsidR="003952FB"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Jays</w:t>
            </w:r>
          </w:p>
        </w:tc>
        <w:tc>
          <w:tcPr>
            <w:tcW w:w="2410" w:type="dxa"/>
            <w:vAlign w:val="center"/>
          </w:tcPr>
          <w:p w14:paraId="4D962E40" w14:textId="77777777" w:rsidR="003952FB" w:rsidRPr="00541504" w:rsidRDefault="003952FB"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Blue Jay</w:t>
            </w:r>
          </w:p>
        </w:tc>
        <w:tc>
          <w:tcPr>
            <w:tcW w:w="627" w:type="dxa"/>
            <w:vAlign w:val="center"/>
          </w:tcPr>
          <w:p w14:paraId="157932A2" w14:textId="77777777" w:rsidR="003952FB" w:rsidRPr="00541504" w:rsidRDefault="003952F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5</w:t>
            </w:r>
          </w:p>
        </w:tc>
        <w:tc>
          <w:tcPr>
            <w:tcW w:w="1499" w:type="dxa"/>
            <w:vAlign w:val="center"/>
          </w:tcPr>
          <w:p w14:paraId="1754EC19" w14:textId="229A3FDF" w:rsidR="003952FB" w:rsidRPr="00541504" w:rsidRDefault="003952FB" w:rsidP="003952F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5,1</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3,7</w:t>
            </w:r>
          </w:p>
        </w:tc>
        <w:tc>
          <w:tcPr>
            <w:tcW w:w="567" w:type="dxa"/>
            <w:vAlign w:val="center"/>
          </w:tcPr>
          <w:p w14:paraId="2FF23647" w14:textId="77777777" w:rsidR="003952FB" w:rsidRPr="00541504" w:rsidRDefault="003952F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c>
          <w:tcPr>
            <w:tcW w:w="1276" w:type="dxa"/>
            <w:vAlign w:val="center"/>
          </w:tcPr>
          <w:p w14:paraId="7A19084C" w14:textId="77777777" w:rsidR="003952FB" w:rsidRPr="00541504" w:rsidRDefault="003952FB"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2014</w:t>
            </w:r>
          </w:p>
        </w:tc>
        <w:tc>
          <w:tcPr>
            <w:tcW w:w="604" w:type="dxa"/>
            <w:vAlign w:val="center"/>
          </w:tcPr>
          <w:p w14:paraId="2D6048E4" w14:textId="77777777" w:rsidR="003952FB" w:rsidRPr="00541504" w:rsidRDefault="003952F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61D92147" w14:textId="77777777" w:rsidR="003952FB" w:rsidRPr="00541504" w:rsidRDefault="003952FB"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2007</w:t>
            </w:r>
          </w:p>
        </w:tc>
        <w:tc>
          <w:tcPr>
            <w:tcW w:w="383" w:type="dxa"/>
            <w:vAlign w:val="center"/>
          </w:tcPr>
          <w:p w14:paraId="61DE8173" w14:textId="77777777" w:rsidR="003952FB" w:rsidRPr="00541504" w:rsidRDefault="003952F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15</w:t>
            </w:r>
          </w:p>
        </w:tc>
      </w:tr>
      <w:tr w:rsidR="003952FB" w:rsidRPr="00541504" w14:paraId="2E9853FE" w14:textId="77777777" w:rsidTr="00035FA0">
        <w:trPr>
          <w:trHeight w:val="300"/>
        </w:trPr>
        <w:tc>
          <w:tcPr>
            <w:tcW w:w="1276" w:type="dxa"/>
            <w:vAlign w:val="center"/>
          </w:tcPr>
          <w:p w14:paraId="49F2141F" w14:textId="3BCAEF61" w:rsidR="003952FB"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Chickadees</w:t>
            </w:r>
          </w:p>
        </w:tc>
        <w:tc>
          <w:tcPr>
            <w:tcW w:w="2410" w:type="dxa"/>
            <w:vAlign w:val="center"/>
          </w:tcPr>
          <w:p w14:paraId="66FAB337" w14:textId="77777777" w:rsidR="003952FB" w:rsidRPr="00541504" w:rsidRDefault="003952FB"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Black-capped Chickadee</w:t>
            </w:r>
          </w:p>
        </w:tc>
        <w:tc>
          <w:tcPr>
            <w:tcW w:w="627" w:type="dxa"/>
            <w:vAlign w:val="center"/>
          </w:tcPr>
          <w:p w14:paraId="3ABA2989" w14:textId="77777777" w:rsidR="003952FB" w:rsidRPr="00541504" w:rsidRDefault="003952F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14</w:t>
            </w:r>
          </w:p>
        </w:tc>
        <w:tc>
          <w:tcPr>
            <w:tcW w:w="1499" w:type="dxa"/>
            <w:vAlign w:val="center"/>
          </w:tcPr>
          <w:p w14:paraId="0CBAF020" w14:textId="46FFAF0D" w:rsidR="003952FB" w:rsidRPr="00541504" w:rsidRDefault="003952FB" w:rsidP="003952F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165,3</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182,4</w:t>
            </w:r>
          </w:p>
        </w:tc>
        <w:tc>
          <w:tcPr>
            <w:tcW w:w="567" w:type="dxa"/>
            <w:vAlign w:val="center"/>
          </w:tcPr>
          <w:p w14:paraId="7A9AB2B2" w14:textId="77777777" w:rsidR="003952FB" w:rsidRPr="00541504" w:rsidRDefault="003952F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717</w:t>
            </w:r>
          </w:p>
        </w:tc>
        <w:tc>
          <w:tcPr>
            <w:tcW w:w="1276" w:type="dxa"/>
            <w:vAlign w:val="center"/>
          </w:tcPr>
          <w:p w14:paraId="1BC643E9" w14:textId="77777777" w:rsidR="003952FB" w:rsidRPr="00541504" w:rsidRDefault="003952FB"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604" w:type="dxa"/>
            <w:vAlign w:val="center"/>
          </w:tcPr>
          <w:p w14:paraId="20281531" w14:textId="77777777" w:rsidR="003952FB" w:rsidRPr="00541504" w:rsidRDefault="003952F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11</w:t>
            </w:r>
          </w:p>
        </w:tc>
        <w:tc>
          <w:tcPr>
            <w:tcW w:w="1238" w:type="dxa"/>
            <w:vAlign w:val="center"/>
          </w:tcPr>
          <w:p w14:paraId="3CC1C095" w14:textId="77777777" w:rsidR="003952FB" w:rsidRPr="00541504" w:rsidRDefault="003952FB"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2015</w:t>
            </w:r>
          </w:p>
        </w:tc>
        <w:tc>
          <w:tcPr>
            <w:tcW w:w="383" w:type="dxa"/>
            <w:vAlign w:val="center"/>
          </w:tcPr>
          <w:p w14:paraId="7005EE6A" w14:textId="77777777" w:rsidR="003952FB" w:rsidRPr="00541504" w:rsidRDefault="003952F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4F005A" w:rsidRPr="00541504" w14:paraId="279EB198" w14:textId="77777777" w:rsidTr="00035FA0">
        <w:trPr>
          <w:trHeight w:val="300"/>
        </w:trPr>
        <w:tc>
          <w:tcPr>
            <w:tcW w:w="1276" w:type="dxa"/>
            <w:vAlign w:val="center"/>
          </w:tcPr>
          <w:p w14:paraId="24DAF7F0" w14:textId="1BFBBDBD" w:rsidR="004F005A"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N</w:t>
            </w:r>
            <w:r w:rsidR="004F005A" w:rsidRPr="00541504">
              <w:rPr>
                <w:rFonts w:ascii="Calibri" w:hAnsi="Calibri" w:cs="Calibri"/>
                <w:color w:val="000000"/>
                <w:sz w:val="20"/>
                <w:lang w:val="en-CA" w:eastAsia="fr-FR"/>
              </w:rPr>
              <w:t>uthatches</w:t>
            </w:r>
          </w:p>
        </w:tc>
        <w:tc>
          <w:tcPr>
            <w:tcW w:w="2410" w:type="dxa"/>
            <w:vAlign w:val="center"/>
          </w:tcPr>
          <w:p w14:paraId="7F6682A8" w14:textId="77777777" w:rsidR="004F005A" w:rsidRPr="00541504" w:rsidRDefault="004F005A"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Red-breasted Nuthatch</w:t>
            </w:r>
          </w:p>
        </w:tc>
        <w:tc>
          <w:tcPr>
            <w:tcW w:w="627" w:type="dxa"/>
            <w:vAlign w:val="center"/>
          </w:tcPr>
          <w:p w14:paraId="1AAF6A62"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44</w:t>
            </w:r>
          </w:p>
        </w:tc>
        <w:tc>
          <w:tcPr>
            <w:tcW w:w="1499" w:type="dxa"/>
            <w:vAlign w:val="center"/>
          </w:tcPr>
          <w:p w14:paraId="12182644" w14:textId="4A21A6CA" w:rsidR="004F005A" w:rsidRPr="00541504" w:rsidRDefault="004F005A" w:rsidP="004F005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49,2</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43,2</w:t>
            </w:r>
          </w:p>
        </w:tc>
        <w:tc>
          <w:tcPr>
            <w:tcW w:w="567" w:type="dxa"/>
            <w:vAlign w:val="center"/>
          </w:tcPr>
          <w:p w14:paraId="4380B22E"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160</w:t>
            </w:r>
          </w:p>
        </w:tc>
        <w:tc>
          <w:tcPr>
            <w:tcW w:w="1276" w:type="dxa"/>
            <w:vAlign w:val="center"/>
          </w:tcPr>
          <w:p w14:paraId="3B406062" w14:textId="77777777" w:rsidR="004F005A" w:rsidRPr="00541504" w:rsidRDefault="004F005A"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2012</w:t>
            </w:r>
          </w:p>
        </w:tc>
        <w:tc>
          <w:tcPr>
            <w:tcW w:w="604" w:type="dxa"/>
            <w:vAlign w:val="center"/>
          </w:tcPr>
          <w:p w14:paraId="2FBE68FE"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10</w:t>
            </w:r>
          </w:p>
        </w:tc>
        <w:tc>
          <w:tcPr>
            <w:tcW w:w="1238" w:type="dxa"/>
            <w:vAlign w:val="center"/>
          </w:tcPr>
          <w:p w14:paraId="36CEA680" w14:textId="77777777" w:rsidR="004F005A" w:rsidRPr="00541504" w:rsidRDefault="004F005A"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2015</w:t>
            </w:r>
          </w:p>
        </w:tc>
        <w:tc>
          <w:tcPr>
            <w:tcW w:w="383" w:type="dxa"/>
            <w:vAlign w:val="center"/>
          </w:tcPr>
          <w:p w14:paraId="30D64841"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4F005A" w:rsidRPr="00541504" w14:paraId="4D1D203B" w14:textId="77777777" w:rsidTr="00035FA0">
        <w:trPr>
          <w:trHeight w:val="300"/>
        </w:trPr>
        <w:tc>
          <w:tcPr>
            <w:tcW w:w="1276" w:type="dxa"/>
            <w:vAlign w:val="center"/>
          </w:tcPr>
          <w:p w14:paraId="0E0FCEBE" w14:textId="6A1874D4" w:rsidR="004F005A"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C</w:t>
            </w:r>
            <w:r w:rsidR="004F005A" w:rsidRPr="00541504">
              <w:rPr>
                <w:rFonts w:ascii="Calibri" w:hAnsi="Calibri" w:cs="Calibri"/>
                <w:color w:val="000000"/>
                <w:sz w:val="20"/>
                <w:lang w:val="en-CA" w:eastAsia="fr-FR"/>
              </w:rPr>
              <w:t>reepers</w:t>
            </w:r>
          </w:p>
        </w:tc>
        <w:tc>
          <w:tcPr>
            <w:tcW w:w="2410" w:type="dxa"/>
            <w:vAlign w:val="center"/>
          </w:tcPr>
          <w:p w14:paraId="0F7AFD2F" w14:textId="77777777" w:rsidR="004F005A" w:rsidRPr="00541504" w:rsidRDefault="004F005A"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Brown Creeper</w:t>
            </w:r>
          </w:p>
        </w:tc>
        <w:tc>
          <w:tcPr>
            <w:tcW w:w="627" w:type="dxa"/>
            <w:vAlign w:val="center"/>
          </w:tcPr>
          <w:p w14:paraId="7C4FA35A"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85072">
              <w:rPr>
                <w:rFonts w:ascii="Calibri" w:hAnsi="Calibri" w:cs="Calibri"/>
                <w:color w:val="000000"/>
                <w:sz w:val="20"/>
                <w:highlight w:val="yellow"/>
                <w:lang w:val="en-CA" w:eastAsia="fr-FR"/>
              </w:rPr>
              <w:t>19</w:t>
            </w:r>
          </w:p>
        </w:tc>
        <w:tc>
          <w:tcPr>
            <w:tcW w:w="1499" w:type="dxa"/>
            <w:vAlign w:val="center"/>
          </w:tcPr>
          <w:p w14:paraId="62DE09DA" w14:textId="37FD038F" w:rsidR="004F005A" w:rsidRPr="00541504" w:rsidRDefault="004F005A" w:rsidP="004F005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42,8</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18,1</w:t>
            </w:r>
          </w:p>
        </w:tc>
        <w:tc>
          <w:tcPr>
            <w:tcW w:w="567" w:type="dxa"/>
            <w:vAlign w:val="center"/>
          </w:tcPr>
          <w:p w14:paraId="7B2CDDBD"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75</w:t>
            </w:r>
          </w:p>
        </w:tc>
        <w:tc>
          <w:tcPr>
            <w:tcW w:w="1276" w:type="dxa"/>
            <w:vAlign w:val="center"/>
          </w:tcPr>
          <w:p w14:paraId="03438AEF" w14:textId="77777777" w:rsidR="004F005A" w:rsidRPr="00541504" w:rsidRDefault="004F005A"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2016</w:t>
            </w:r>
          </w:p>
        </w:tc>
        <w:tc>
          <w:tcPr>
            <w:tcW w:w="604" w:type="dxa"/>
            <w:vAlign w:val="center"/>
          </w:tcPr>
          <w:p w14:paraId="51359C42"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19</w:t>
            </w:r>
          </w:p>
        </w:tc>
        <w:tc>
          <w:tcPr>
            <w:tcW w:w="1238" w:type="dxa"/>
            <w:vAlign w:val="center"/>
          </w:tcPr>
          <w:p w14:paraId="10B87AFB" w14:textId="77777777" w:rsidR="004F005A" w:rsidRPr="00541504" w:rsidRDefault="004F005A"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2009</w:t>
            </w:r>
          </w:p>
        </w:tc>
        <w:tc>
          <w:tcPr>
            <w:tcW w:w="383" w:type="dxa"/>
            <w:vAlign w:val="center"/>
          </w:tcPr>
          <w:p w14:paraId="1052A1FD"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4F005A" w:rsidRPr="00541504" w14:paraId="1270339C" w14:textId="77777777" w:rsidTr="00035FA0">
        <w:trPr>
          <w:trHeight w:val="300"/>
        </w:trPr>
        <w:tc>
          <w:tcPr>
            <w:tcW w:w="1276" w:type="dxa"/>
            <w:vAlign w:val="center"/>
          </w:tcPr>
          <w:p w14:paraId="716A4F8C" w14:textId="027FC849" w:rsidR="004F005A"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W</w:t>
            </w:r>
            <w:r w:rsidR="004F005A" w:rsidRPr="00541504">
              <w:rPr>
                <w:rFonts w:ascii="Calibri" w:hAnsi="Calibri" w:cs="Calibri"/>
                <w:color w:val="000000"/>
                <w:sz w:val="20"/>
                <w:lang w:val="en-CA" w:eastAsia="fr-FR"/>
              </w:rPr>
              <w:t>rens</w:t>
            </w:r>
          </w:p>
        </w:tc>
        <w:tc>
          <w:tcPr>
            <w:tcW w:w="2410" w:type="dxa"/>
            <w:vAlign w:val="center"/>
          </w:tcPr>
          <w:p w14:paraId="167A9F14" w14:textId="77777777" w:rsidR="004F005A" w:rsidRPr="00541504" w:rsidRDefault="004F005A"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Winter Wren</w:t>
            </w:r>
          </w:p>
        </w:tc>
        <w:tc>
          <w:tcPr>
            <w:tcW w:w="627" w:type="dxa"/>
            <w:vAlign w:val="center"/>
          </w:tcPr>
          <w:p w14:paraId="7935876C"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5</w:t>
            </w:r>
          </w:p>
        </w:tc>
        <w:tc>
          <w:tcPr>
            <w:tcW w:w="1499" w:type="dxa"/>
            <w:vAlign w:val="center"/>
          </w:tcPr>
          <w:p w14:paraId="3066E367" w14:textId="18F766D6" w:rsidR="004F005A" w:rsidRPr="00541504" w:rsidRDefault="004F005A" w:rsidP="004F005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4,6</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2,3</w:t>
            </w:r>
          </w:p>
        </w:tc>
        <w:tc>
          <w:tcPr>
            <w:tcW w:w="567" w:type="dxa"/>
            <w:vAlign w:val="center"/>
          </w:tcPr>
          <w:p w14:paraId="762EA7E7"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8</w:t>
            </w:r>
          </w:p>
        </w:tc>
        <w:tc>
          <w:tcPr>
            <w:tcW w:w="1276" w:type="dxa"/>
            <w:vAlign w:val="center"/>
          </w:tcPr>
          <w:p w14:paraId="76EC3FAD" w14:textId="78D062DE" w:rsidR="004F005A" w:rsidRPr="00541504" w:rsidRDefault="004F005A"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2007/08/</w:t>
            </w:r>
            <w:r w:rsidRPr="00541504">
              <w:rPr>
                <w:rFonts w:ascii="Calibri" w:hAnsi="Calibri" w:cs="Calibri"/>
                <w:color w:val="000000"/>
                <w:sz w:val="20"/>
                <w:lang w:val="en-CA" w:eastAsia="fr-FR"/>
              </w:rPr>
              <w:t>13</w:t>
            </w:r>
          </w:p>
        </w:tc>
        <w:tc>
          <w:tcPr>
            <w:tcW w:w="604" w:type="dxa"/>
            <w:vAlign w:val="center"/>
          </w:tcPr>
          <w:p w14:paraId="6053CC4D"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09D19AF0" w14:textId="77777777" w:rsidR="004F005A" w:rsidRPr="00541504" w:rsidRDefault="004F005A"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2003</w:t>
            </w:r>
          </w:p>
        </w:tc>
        <w:tc>
          <w:tcPr>
            <w:tcW w:w="383" w:type="dxa"/>
            <w:vAlign w:val="center"/>
          </w:tcPr>
          <w:p w14:paraId="4931B16B" w14:textId="77777777" w:rsidR="004F005A" w:rsidRPr="00541504" w:rsidRDefault="004F005A"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15</w:t>
            </w:r>
          </w:p>
        </w:tc>
      </w:tr>
      <w:tr w:rsidR="00717508" w:rsidRPr="00541504" w14:paraId="23779528" w14:textId="77777777" w:rsidTr="00035FA0">
        <w:trPr>
          <w:trHeight w:val="300"/>
        </w:trPr>
        <w:tc>
          <w:tcPr>
            <w:tcW w:w="1276" w:type="dxa"/>
            <w:vMerge w:val="restart"/>
            <w:vAlign w:val="center"/>
          </w:tcPr>
          <w:p w14:paraId="7578A410" w14:textId="7795E2BA" w:rsidR="00717508"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K</w:t>
            </w:r>
            <w:r w:rsidR="00717508" w:rsidRPr="00541504">
              <w:rPr>
                <w:rFonts w:ascii="Calibri" w:hAnsi="Calibri" w:cs="Calibri"/>
                <w:color w:val="000000"/>
                <w:sz w:val="20"/>
                <w:lang w:val="en-CA" w:eastAsia="fr-FR"/>
              </w:rPr>
              <w:t>inglets</w:t>
            </w:r>
          </w:p>
        </w:tc>
        <w:tc>
          <w:tcPr>
            <w:tcW w:w="2410" w:type="dxa"/>
            <w:vAlign w:val="center"/>
          </w:tcPr>
          <w:p w14:paraId="303AE317"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Golden-crowned Kinglet</w:t>
            </w:r>
          </w:p>
        </w:tc>
        <w:tc>
          <w:tcPr>
            <w:tcW w:w="627" w:type="dxa"/>
            <w:vAlign w:val="center"/>
          </w:tcPr>
          <w:p w14:paraId="5E26A4C6"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208</w:t>
            </w:r>
          </w:p>
        </w:tc>
        <w:tc>
          <w:tcPr>
            <w:tcW w:w="1499" w:type="dxa"/>
            <w:vAlign w:val="center"/>
          </w:tcPr>
          <w:p w14:paraId="1901C986" w14:textId="1788B729" w:rsidR="00717508" w:rsidRPr="00541504" w:rsidRDefault="00717508" w:rsidP="004F005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329,3</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173,0</w:t>
            </w:r>
          </w:p>
        </w:tc>
        <w:tc>
          <w:tcPr>
            <w:tcW w:w="567" w:type="dxa"/>
            <w:vAlign w:val="center"/>
          </w:tcPr>
          <w:p w14:paraId="749CE940"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758</w:t>
            </w:r>
          </w:p>
        </w:tc>
        <w:tc>
          <w:tcPr>
            <w:tcW w:w="1276" w:type="dxa"/>
            <w:vAlign w:val="center"/>
          </w:tcPr>
          <w:p w14:paraId="42AD38B5"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2013</w:t>
            </w:r>
          </w:p>
        </w:tc>
        <w:tc>
          <w:tcPr>
            <w:tcW w:w="604" w:type="dxa"/>
            <w:vAlign w:val="center"/>
          </w:tcPr>
          <w:p w14:paraId="0A65465B"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113</w:t>
            </w:r>
          </w:p>
        </w:tc>
        <w:tc>
          <w:tcPr>
            <w:tcW w:w="1238" w:type="dxa"/>
            <w:vAlign w:val="center"/>
          </w:tcPr>
          <w:p w14:paraId="6A48D94A"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383" w:type="dxa"/>
            <w:vAlign w:val="center"/>
          </w:tcPr>
          <w:p w14:paraId="07C4C99F"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717508" w:rsidRPr="00541504" w14:paraId="7362162A" w14:textId="77777777" w:rsidTr="00035FA0">
        <w:trPr>
          <w:trHeight w:val="300"/>
        </w:trPr>
        <w:tc>
          <w:tcPr>
            <w:tcW w:w="1276" w:type="dxa"/>
            <w:vMerge/>
            <w:vAlign w:val="center"/>
          </w:tcPr>
          <w:p w14:paraId="3DA1E271"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0678EAC3"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Ruby-crowned Kinglet</w:t>
            </w:r>
          </w:p>
        </w:tc>
        <w:tc>
          <w:tcPr>
            <w:tcW w:w="627" w:type="dxa"/>
            <w:vAlign w:val="center"/>
          </w:tcPr>
          <w:p w14:paraId="67D2E8EB"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26</w:t>
            </w:r>
          </w:p>
        </w:tc>
        <w:tc>
          <w:tcPr>
            <w:tcW w:w="1499" w:type="dxa"/>
            <w:vAlign w:val="center"/>
          </w:tcPr>
          <w:p w14:paraId="7404AF57" w14:textId="07A29774" w:rsidR="00717508" w:rsidRPr="00541504" w:rsidRDefault="00717508" w:rsidP="003952F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61,3</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30,7</w:t>
            </w:r>
          </w:p>
        </w:tc>
        <w:tc>
          <w:tcPr>
            <w:tcW w:w="567" w:type="dxa"/>
            <w:vAlign w:val="center"/>
          </w:tcPr>
          <w:p w14:paraId="72C79C95"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122</w:t>
            </w:r>
          </w:p>
        </w:tc>
        <w:tc>
          <w:tcPr>
            <w:tcW w:w="1276" w:type="dxa"/>
            <w:vAlign w:val="center"/>
          </w:tcPr>
          <w:p w14:paraId="6ECEE342"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2003</w:t>
            </w:r>
          </w:p>
        </w:tc>
        <w:tc>
          <w:tcPr>
            <w:tcW w:w="604" w:type="dxa"/>
            <w:vAlign w:val="center"/>
          </w:tcPr>
          <w:p w14:paraId="11F140CF"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20</w:t>
            </w:r>
          </w:p>
        </w:tc>
        <w:tc>
          <w:tcPr>
            <w:tcW w:w="1238" w:type="dxa"/>
            <w:vAlign w:val="center"/>
          </w:tcPr>
          <w:p w14:paraId="6F4FF2FA"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383" w:type="dxa"/>
            <w:vAlign w:val="center"/>
          </w:tcPr>
          <w:p w14:paraId="69296059"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717508" w:rsidRPr="00541504" w14:paraId="6664B00A" w14:textId="77777777" w:rsidTr="00035FA0">
        <w:trPr>
          <w:trHeight w:val="300"/>
        </w:trPr>
        <w:tc>
          <w:tcPr>
            <w:tcW w:w="1276" w:type="dxa"/>
            <w:vMerge w:val="restart"/>
            <w:textDirection w:val="btLr"/>
            <w:vAlign w:val="center"/>
          </w:tcPr>
          <w:p w14:paraId="14F92F50" w14:textId="30FCDCD7" w:rsidR="00717508" w:rsidRPr="00541504" w:rsidRDefault="00AB0A8D" w:rsidP="00717508">
            <w:pPr>
              <w:widowControl w:val="0"/>
              <w:autoSpaceDE w:val="0"/>
              <w:autoSpaceDN w:val="0"/>
              <w:adjustRightInd w:val="0"/>
              <w:ind w:left="113" w:right="113"/>
              <w:jc w:val="center"/>
              <w:rPr>
                <w:rFonts w:ascii="Calibri" w:hAnsi="Calibri" w:cs="Calibri"/>
                <w:color w:val="000000"/>
                <w:sz w:val="20"/>
                <w:lang w:val="en-CA" w:eastAsia="fr-FR"/>
              </w:rPr>
            </w:pPr>
            <w:r>
              <w:rPr>
                <w:rFonts w:ascii="Calibri" w:hAnsi="Calibri" w:cs="Calibri"/>
                <w:color w:val="000000"/>
                <w:sz w:val="20"/>
                <w:lang w:val="en-CA" w:eastAsia="fr-FR"/>
              </w:rPr>
              <w:t>Thrushes</w:t>
            </w:r>
          </w:p>
        </w:tc>
        <w:tc>
          <w:tcPr>
            <w:tcW w:w="2410" w:type="dxa"/>
            <w:vAlign w:val="center"/>
          </w:tcPr>
          <w:p w14:paraId="3698D2D3"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Veery</w:t>
            </w:r>
          </w:p>
        </w:tc>
        <w:tc>
          <w:tcPr>
            <w:tcW w:w="627" w:type="dxa"/>
            <w:vAlign w:val="center"/>
          </w:tcPr>
          <w:p w14:paraId="1FDCBC6D"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w:t>
            </w:r>
          </w:p>
        </w:tc>
        <w:tc>
          <w:tcPr>
            <w:tcW w:w="1499" w:type="dxa"/>
            <w:vAlign w:val="center"/>
          </w:tcPr>
          <w:p w14:paraId="037AC6AA" w14:textId="0C97AE4E" w:rsidR="00717508" w:rsidRPr="00541504" w:rsidRDefault="00717508" w:rsidP="003952F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4,3</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2,7</w:t>
            </w:r>
          </w:p>
        </w:tc>
        <w:tc>
          <w:tcPr>
            <w:tcW w:w="567" w:type="dxa"/>
            <w:vAlign w:val="center"/>
          </w:tcPr>
          <w:p w14:paraId="182417A4"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8</w:t>
            </w:r>
          </w:p>
        </w:tc>
        <w:tc>
          <w:tcPr>
            <w:tcW w:w="1276" w:type="dxa"/>
            <w:vAlign w:val="center"/>
          </w:tcPr>
          <w:p w14:paraId="3BABA4AD"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2016</w:t>
            </w:r>
          </w:p>
        </w:tc>
        <w:tc>
          <w:tcPr>
            <w:tcW w:w="604" w:type="dxa"/>
            <w:vAlign w:val="center"/>
          </w:tcPr>
          <w:p w14:paraId="42D9603B"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284D9A0A"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2010</w:t>
            </w:r>
          </w:p>
        </w:tc>
        <w:tc>
          <w:tcPr>
            <w:tcW w:w="383" w:type="dxa"/>
            <w:vAlign w:val="center"/>
          </w:tcPr>
          <w:p w14:paraId="441B4CF8"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13</w:t>
            </w:r>
          </w:p>
        </w:tc>
      </w:tr>
      <w:tr w:rsidR="00717508" w:rsidRPr="00541504" w14:paraId="6628C91B" w14:textId="77777777" w:rsidTr="00035FA0">
        <w:trPr>
          <w:trHeight w:val="300"/>
        </w:trPr>
        <w:tc>
          <w:tcPr>
            <w:tcW w:w="1276" w:type="dxa"/>
            <w:vMerge/>
            <w:vAlign w:val="center"/>
          </w:tcPr>
          <w:p w14:paraId="3FC269B1"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205D8105"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Gray-cheeked Thrush</w:t>
            </w:r>
          </w:p>
        </w:tc>
        <w:tc>
          <w:tcPr>
            <w:tcW w:w="627" w:type="dxa"/>
            <w:vAlign w:val="center"/>
          </w:tcPr>
          <w:p w14:paraId="3E2B6EDD"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26</w:t>
            </w:r>
          </w:p>
        </w:tc>
        <w:tc>
          <w:tcPr>
            <w:tcW w:w="1499" w:type="dxa"/>
            <w:vAlign w:val="center"/>
          </w:tcPr>
          <w:p w14:paraId="3F4BBA27" w14:textId="45B8D7CB" w:rsidR="00717508" w:rsidRPr="00541504" w:rsidRDefault="00717508" w:rsidP="00CA4DE4">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14,7</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9,0</w:t>
            </w:r>
          </w:p>
        </w:tc>
        <w:tc>
          <w:tcPr>
            <w:tcW w:w="567" w:type="dxa"/>
            <w:vAlign w:val="center"/>
          </w:tcPr>
          <w:p w14:paraId="573137CB"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23</w:t>
            </w:r>
          </w:p>
        </w:tc>
        <w:tc>
          <w:tcPr>
            <w:tcW w:w="1276" w:type="dxa"/>
            <w:vAlign w:val="center"/>
          </w:tcPr>
          <w:p w14:paraId="1636477B"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2016</w:t>
            </w:r>
          </w:p>
        </w:tc>
        <w:tc>
          <w:tcPr>
            <w:tcW w:w="604" w:type="dxa"/>
            <w:vAlign w:val="center"/>
          </w:tcPr>
          <w:p w14:paraId="3B610044"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6</w:t>
            </w:r>
          </w:p>
        </w:tc>
        <w:tc>
          <w:tcPr>
            <w:tcW w:w="1238" w:type="dxa"/>
            <w:vAlign w:val="center"/>
          </w:tcPr>
          <w:p w14:paraId="13540E97"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2010</w:t>
            </w:r>
          </w:p>
        </w:tc>
        <w:tc>
          <w:tcPr>
            <w:tcW w:w="383" w:type="dxa"/>
            <w:vAlign w:val="center"/>
          </w:tcPr>
          <w:p w14:paraId="1AC08130"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717508" w:rsidRPr="00541504" w14:paraId="2174D65F" w14:textId="77777777" w:rsidTr="00035FA0">
        <w:trPr>
          <w:trHeight w:val="300"/>
        </w:trPr>
        <w:tc>
          <w:tcPr>
            <w:tcW w:w="1276" w:type="dxa"/>
            <w:vMerge/>
            <w:vAlign w:val="center"/>
          </w:tcPr>
          <w:p w14:paraId="45B7F344"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3CFC451B"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Swainson’s Thrush</w:t>
            </w:r>
          </w:p>
        </w:tc>
        <w:tc>
          <w:tcPr>
            <w:tcW w:w="627" w:type="dxa"/>
            <w:vAlign w:val="center"/>
          </w:tcPr>
          <w:p w14:paraId="34F3E8A3"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49</w:t>
            </w:r>
          </w:p>
        </w:tc>
        <w:tc>
          <w:tcPr>
            <w:tcW w:w="1499" w:type="dxa"/>
            <w:vAlign w:val="center"/>
          </w:tcPr>
          <w:p w14:paraId="3CE469A8" w14:textId="1E20EFC4" w:rsidR="00717508" w:rsidRPr="00541504" w:rsidRDefault="00717508" w:rsidP="00CA4DE4">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33,8</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20,7</w:t>
            </w:r>
          </w:p>
        </w:tc>
        <w:tc>
          <w:tcPr>
            <w:tcW w:w="567" w:type="dxa"/>
            <w:vAlign w:val="center"/>
          </w:tcPr>
          <w:p w14:paraId="21B626ED"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79</w:t>
            </w:r>
          </w:p>
        </w:tc>
        <w:tc>
          <w:tcPr>
            <w:tcW w:w="1276" w:type="dxa"/>
            <w:vAlign w:val="center"/>
          </w:tcPr>
          <w:p w14:paraId="64002438"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2015</w:t>
            </w:r>
          </w:p>
        </w:tc>
        <w:tc>
          <w:tcPr>
            <w:tcW w:w="604" w:type="dxa"/>
            <w:vAlign w:val="center"/>
          </w:tcPr>
          <w:p w14:paraId="747A552D"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10</w:t>
            </w:r>
          </w:p>
        </w:tc>
        <w:tc>
          <w:tcPr>
            <w:tcW w:w="1238" w:type="dxa"/>
            <w:vAlign w:val="center"/>
          </w:tcPr>
          <w:p w14:paraId="1422A193"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2006</w:t>
            </w:r>
          </w:p>
        </w:tc>
        <w:tc>
          <w:tcPr>
            <w:tcW w:w="383" w:type="dxa"/>
            <w:vAlign w:val="center"/>
          </w:tcPr>
          <w:p w14:paraId="0F9D528E"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717508" w:rsidRPr="00541504" w14:paraId="3B1731FC" w14:textId="77777777" w:rsidTr="00035FA0">
        <w:trPr>
          <w:trHeight w:val="300"/>
        </w:trPr>
        <w:tc>
          <w:tcPr>
            <w:tcW w:w="1276" w:type="dxa"/>
            <w:vMerge/>
            <w:vAlign w:val="center"/>
          </w:tcPr>
          <w:p w14:paraId="1A50CA9D"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2879A32E"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Hermit Thrush</w:t>
            </w:r>
          </w:p>
        </w:tc>
        <w:tc>
          <w:tcPr>
            <w:tcW w:w="627" w:type="dxa"/>
            <w:vAlign w:val="center"/>
          </w:tcPr>
          <w:p w14:paraId="5D75F3C0"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85072">
              <w:rPr>
                <w:rFonts w:ascii="Calibri" w:hAnsi="Calibri" w:cs="Calibri"/>
                <w:color w:val="000000"/>
                <w:sz w:val="20"/>
                <w:highlight w:val="yellow"/>
                <w:lang w:val="en-CA" w:eastAsia="fr-FR"/>
              </w:rPr>
              <w:t>15</w:t>
            </w:r>
          </w:p>
        </w:tc>
        <w:tc>
          <w:tcPr>
            <w:tcW w:w="1499" w:type="dxa"/>
            <w:vAlign w:val="center"/>
          </w:tcPr>
          <w:p w14:paraId="6C548434" w14:textId="45811D64" w:rsidR="00717508" w:rsidRPr="00541504" w:rsidRDefault="00717508" w:rsidP="00CA4DE4">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40,5</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18,9</w:t>
            </w:r>
          </w:p>
        </w:tc>
        <w:tc>
          <w:tcPr>
            <w:tcW w:w="567" w:type="dxa"/>
            <w:vAlign w:val="center"/>
          </w:tcPr>
          <w:p w14:paraId="0160AA7E"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87</w:t>
            </w:r>
          </w:p>
        </w:tc>
        <w:tc>
          <w:tcPr>
            <w:tcW w:w="1276" w:type="dxa"/>
            <w:vAlign w:val="center"/>
          </w:tcPr>
          <w:p w14:paraId="747950F4"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2011</w:t>
            </w:r>
          </w:p>
        </w:tc>
        <w:tc>
          <w:tcPr>
            <w:tcW w:w="604" w:type="dxa"/>
            <w:vAlign w:val="center"/>
          </w:tcPr>
          <w:p w14:paraId="6D238EC9"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c>
          <w:tcPr>
            <w:tcW w:w="1238" w:type="dxa"/>
            <w:vAlign w:val="center"/>
          </w:tcPr>
          <w:p w14:paraId="08299ADA"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w:t>
            </w:r>
          </w:p>
        </w:tc>
        <w:tc>
          <w:tcPr>
            <w:tcW w:w="383" w:type="dxa"/>
            <w:vAlign w:val="center"/>
          </w:tcPr>
          <w:p w14:paraId="3F264AFA"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717508" w:rsidRPr="00541504" w14:paraId="638B47D3" w14:textId="77777777" w:rsidTr="00035FA0">
        <w:trPr>
          <w:trHeight w:val="300"/>
        </w:trPr>
        <w:tc>
          <w:tcPr>
            <w:tcW w:w="1276" w:type="dxa"/>
            <w:vMerge/>
            <w:vAlign w:val="center"/>
          </w:tcPr>
          <w:p w14:paraId="03E5703C"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140F5F8D"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Wood Thrush</w:t>
            </w:r>
          </w:p>
        </w:tc>
        <w:tc>
          <w:tcPr>
            <w:tcW w:w="627" w:type="dxa"/>
            <w:vAlign w:val="center"/>
          </w:tcPr>
          <w:p w14:paraId="2CD16F14"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499" w:type="dxa"/>
            <w:vAlign w:val="center"/>
          </w:tcPr>
          <w:p w14:paraId="674F9D4D" w14:textId="6980A4A0" w:rsidR="00717508" w:rsidRPr="00541504" w:rsidRDefault="00717508" w:rsidP="00CA4DE4">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1,3</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0,6</w:t>
            </w:r>
          </w:p>
        </w:tc>
        <w:tc>
          <w:tcPr>
            <w:tcW w:w="567" w:type="dxa"/>
            <w:vAlign w:val="center"/>
          </w:tcPr>
          <w:p w14:paraId="7452896E" w14:textId="2AF7DAF2" w:rsidR="00717508" w:rsidRPr="00541504" w:rsidRDefault="00116CBA" w:rsidP="00C4544D">
            <w:pPr>
              <w:widowControl w:val="0"/>
              <w:autoSpaceDE w:val="0"/>
              <w:autoSpaceDN w:val="0"/>
              <w:adjustRightInd w:val="0"/>
              <w:jc w:val="right"/>
              <w:rPr>
                <w:rFonts w:ascii="Calibri" w:hAnsi="Calibri" w:cs="Calibri"/>
                <w:color w:val="000000"/>
                <w:sz w:val="20"/>
                <w:lang w:val="en-CA" w:eastAsia="fr-FR"/>
              </w:rPr>
            </w:pPr>
            <w:r>
              <w:rPr>
                <w:rFonts w:ascii="Calibri" w:hAnsi="Calibri" w:cs="Calibri"/>
                <w:color w:val="000000"/>
                <w:sz w:val="20"/>
                <w:lang w:val="en-CA" w:eastAsia="fr-FR"/>
              </w:rPr>
              <w:t>2</w:t>
            </w:r>
          </w:p>
        </w:tc>
        <w:tc>
          <w:tcPr>
            <w:tcW w:w="1276" w:type="dxa"/>
            <w:vAlign w:val="center"/>
          </w:tcPr>
          <w:p w14:paraId="1D6F47D6" w14:textId="01972FC3" w:rsidR="00717508" w:rsidRPr="00541504" w:rsidRDefault="00116CBA"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2005</w:t>
            </w:r>
          </w:p>
        </w:tc>
        <w:tc>
          <w:tcPr>
            <w:tcW w:w="604" w:type="dxa"/>
            <w:vAlign w:val="center"/>
          </w:tcPr>
          <w:p w14:paraId="51238E6B"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p>
        </w:tc>
        <w:tc>
          <w:tcPr>
            <w:tcW w:w="1238" w:type="dxa"/>
            <w:vAlign w:val="center"/>
          </w:tcPr>
          <w:p w14:paraId="5C1B891E"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p>
        </w:tc>
        <w:tc>
          <w:tcPr>
            <w:tcW w:w="383" w:type="dxa"/>
            <w:vAlign w:val="center"/>
          </w:tcPr>
          <w:p w14:paraId="27683378" w14:textId="059EC746" w:rsidR="00717508" w:rsidRPr="00541504" w:rsidRDefault="00116CBA" w:rsidP="00C4544D">
            <w:pPr>
              <w:widowControl w:val="0"/>
              <w:autoSpaceDE w:val="0"/>
              <w:autoSpaceDN w:val="0"/>
              <w:adjustRightInd w:val="0"/>
              <w:jc w:val="right"/>
              <w:rPr>
                <w:rFonts w:ascii="Calibri" w:hAnsi="Calibri" w:cs="Calibri"/>
                <w:color w:val="000000"/>
                <w:sz w:val="20"/>
                <w:lang w:val="en-CA" w:eastAsia="fr-FR"/>
              </w:rPr>
            </w:pPr>
            <w:r>
              <w:rPr>
                <w:rFonts w:ascii="Calibri" w:hAnsi="Calibri" w:cs="Calibri"/>
                <w:color w:val="000000"/>
                <w:sz w:val="20"/>
                <w:lang w:val="en-CA" w:eastAsia="fr-FR"/>
              </w:rPr>
              <w:t>4</w:t>
            </w:r>
          </w:p>
        </w:tc>
      </w:tr>
      <w:tr w:rsidR="00717508" w:rsidRPr="00541504" w14:paraId="79762B26" w14:textId="77777777" w:rsidTr="00035FA0">
        <w:trPr>
          <w:trHeight w:val="300"/>
        </w:trPr>
        <w:tc>
          <w:tcPr>
            <w:tcW w:w="1276" w:type="dxa"/>
            <w:vMerge/>
            <w:vAlign w:val="center"/>
          </w:tcPr>
          <w:p w14:paraId="714F638F"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0DAB5319" w14:textId="77777777" w:rsidR="00717508" w:rsidRPr="00541504" w:rsidRDefault="00717508"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American Robin</w:t>
            </w:r>
          </w:p>
        </w:tc>
        <w:tc>
          <w:tcPr>
            <w:tcW w:w="627" w:type="dxa"/>
            <w:vAlign w:val="center"/>
          </w:tcPr>
          <w:p w14:paraId="009F9A29"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7</w:t>
            </w:r>
          </w:p>
        </w:tc>
        <w:tc>
          <w:tcPr>
            <w:tcW w:w="1499" w:type="dxa"/>
            <w:vAlign w:val="center"/>
          </w:tcPr>
          <w:p w14:paraId="76670046" w14:textId="6D74FEE8" w:rsidR="00717508" w:rsidRPr="00541504" w:rsidRDefault="00717508" w:rsidP="00CA4DE4">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17,7</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8,5</w:t>
            </w:r>
          </w:p>
        </w:tc>
        <w:tc>
          <w:tcPr>
            <w:tcW w:w="567" w:type="dxa"/>
            <w:vAlign w:val="center"/>
          </w:tcPr>
          <w:p w14:paraId="68828083"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36</w:t>
            </w:r>
          </w:p>
        </w:tc>
        <w:tc>
          <w:tcPr>
            <w:tcW w:w="1276" w:type="dxa"/>
            <w:vAlign w:val="center"/>
          </w:tcPr>
          <w:p w14:paraId="7188FE93" w14:textId="77777777" w:rsidR="00717508" w:rsidRPr="00541504" w:rsidRDefault="00717508"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2006</w:t>
            </w:r>
          </w:p>
        </w:tc>
        <w:tc>
          <w:tcPr>
            <w:tcW w:w="604" w:type="dxa"/>
            <w:vAlign w:val="center"/>
          </w:tcPr>
          <w:p w14:paraId="2F9B3734"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70A18BA5" w14:textId="77777777" w:rsidR="00717508" w:rsidRPr="00541504" w:rsidRDefault="00717508"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2007</w:t>
            </w:r>
          </w:p>
        </w:tc>
        <w:tc>
          <w:tcPr>
            <w:tcW w:w="383" w:type="dxa"/>
            <w:vAlign w:val="center"/>
          </w:tcPr>
          <w:p w14:paraId="00773D45" w14:textId="77777777" w:rsidR="00717508" w:rsidRPr="00541504" w:rsidRDefault="00717508"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636109" w:rsidRPr="00541504" w14:paraId="1A1A5532" w14:textId="77777777" w:rsidTr="00035FA0">
        <w:trPr>
          <w:trHeight w:val="300"/>
        </w:trPr>
        <w:tc>
          <w:tcPr>
            <w:tcW w:w="1276" w:type="dxa"/>
            <w:vAlign w:val="center"/>
          </w:tcPr>
          <w:p w14:paraId="45623BA7" w14:textId="6F621441" w:rsidR="00636109"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Mockingbirds</w:t>
            </w:r>
          </w:p>
        </w:tc>
        <w:tc>
          <w:tcPr>
            <w:tcW w:w="2410" w:type="dxa"/>
            <w:vAlign w:val="center"/>
          </w:tcPr>
          <w:p w14:paraId="64975BCB" w14:textId="77777777" w:rsidR="00636109" w:rsidRPr="00541504" w:rsidRDefault="00636109"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Gray Catbird</w:t>
            </w:r>
          </w:p>
        </w:tc>
        <w:tc>
          <w:tcPr>
            <w:tcW w:w="627" w:type="dxa"/>
            <w:vAlign w:val="center"/>
          </w:tcPr>
          <w:p w14:paraId="1DA96AB1" w14:textId="77777777" w:rsidR="00636109" w:rsidRPr="00541504" w:rsidRDefault="00636109"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5</w:t>
            </w:r>
          </w:p>
        </w:tc>
        <w:tc>
          <w:tcPr>
            <w:tcW w:w="1499" w:type="dxa"/>
            <w:vAlign w:val="center"/>
          </w:tcPr>
          <w:p w14:paraId="4048BA65" w14:textId="0DC4C762" w:rsidR="00636109" w:rsidRPr="00541504" w:rsidRDefault="00636109" w:rsidP="00636109">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5,4</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3,0</w:t>
            </w:r>
          </w:p>
        </w:tc>
        <w:tc>
          <w:tcPr>
            <w:tcW w:w="567" w:type="dxa"/>
            <w:vAlign w:val="center"/>
          </w:tcPr>
          <w:p w14:paraId="41237E59" w14:textId="77777777" w:rsidR="00636109" w:rsidRPr="00541504" w:rsidRDefault="00636109"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17</w:t>
            </w:r>
          </w:p>
        </w:tc>
        <w:tc>
          <w:tcPr>
            <w:tcW w:w="1276" w:type="dxa"/>
            <w:vAlign w:val="center"/>
          </w:tcPr>
          <w:p w14:paraId="09B2E504" w14:textId="77777777" w:rsidR="00636109" w:rsidRPr="00541504" w:rsidRDefault="00636109"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w:t>
            </w:r>
          </w:p>
        </w:tc>
        <w:tc>
          <w:tcPr>
            <w:tcW w:w="604" w:type="dxa"/>
            <w:vAlign w:val="center"/>
          </w:tcPr>
          <w:p w14:paraId="2F088546" w14:textId="77777777" w:rsidR="00636109" w:rsidRPr="00541504" w:rsidRDefault="00636109"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238" w:type="dxa"/>
            <w:vAlign w:val="center"/>
          </w:tcPr>
          <w:p w14:paraId="74ED9875" w14:textId="131CF4BD" w:rsidR="00636109" w:rsidRPr="00541504" w:rsidRDefault="00E73101" w:rsidP="00035FA0">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2010/14/</w:t>
            </w:r>
            <w:r w:rsidR="00636109" w:rsidRPr="00541504">
              <w:rPr>
                <w:rFonts w:ascii="Calibri" w:hAnsi="Calibri" w:cs="Calibri"/>
                <w:color w:val="000000"/>
                <w:sz w:val="20"/>
                <w:lang w:val="en-CA" w:eastAsia="fr-FR"/>
              </w:rPr>
              <w:t>16</w:t>
            </w:r>
          </w:p>
        </w:tc>
        <w:tc>
          <w:tcPr>
            <w:tcW w:w="383" w:type="dxa"/>
            <w:vAlign w:val="center"/>
          </w:tcPr>
          <w:p w14:paraId="59FEAC06" w14:textId="77777777" w:rsidR="00636109" w:rsidRPr="00541504" w:rsidRDefault="00636109"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127CBB" w:rsidRPr="00541504" w14:paraId="489F2F79" w14:textId="77777777" w:rsidTr="00035FA0">
        <w:trPr>
          <w:trHeight w:val="300"/>
        </w:trPr>
        <w:tc>
          <w:tcPr>
            <w:tcW w:w="1276" w:type="dxa"/>
            <w:vAlign w:val="center"/>
          </w:tcPr>
          <w:p w14:paraId="7F433208" w14:textId="18CA1D21" w:rsidR="00127CBB"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Waxwings</w:t>
            </w:r>
          </w:p>
        </w:tc>
        <w:tc>
          <w:tcPr>
            <w:tcW w:w="2410" w:type="dxa"/>
            <w:vAlign w:val="center"/>
          </w:tcPr>
          <w:p w14:paraId="4FE35910" w14:textId="77777777" w:rsidR="00127CBB" w:rsidRPr="00541504" w:rsidRDefault="00127CBB"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Cedar Waxwing</w:t>
            </w:r>
          </w:p>
        </w:tc>
        <w:tc>
          <w:tcPr>
            <w:tcW w:w="627" w:type="dxa"/>
            <w:vAlign w:val="center"/>
          </w:tcPr>
          <w:p w14:paraId="5FDC93E7" w14:textId="77777777" w:rsidR="00127CBB" w:rsidRPr="00541504" w:rsidRDefault="00127CB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5</w:t>
            </w:r>
          </w:p>
        </w:tc>
        <w:tc>
          <w:tcPr>
            <w:tcW w:w="1499" w:type="dxa"/>
            <w:vAlign w:val="center"/>
          </w:tcPr>
          <w:p w14:paraId="509D6C16" w14:textId="5873A86B" w:rsidR="00127CBB" w:rsidRPr="00541504" w:rsidRDefault="00127CBB"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35,8</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35,6</w:t>
            </w:r>
          </w:p>
        </w:tc>
        <w:tc>
          <w:tcPr>
            <w:tcW w:w="567" w:type="dxa"/>
            <w:vAlign w:val="center"/>
          </w:tcPr>
          <w:p w14:paraId="424878D6" w14:textId="77777777" w:rsidR="00127CBB" w:rsidRPr="00541504" w:rsidRDefault="00127CB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117</w:t>
            </w:r>
          </w:p>
        </w:tc>
        <w:tc>
          <w:tcPr>
            <w:tcW w:w="1276" w:type="dxa"/>
            <w:vAlign w:val="center"/>
          </w:tcPr>
          <w:p w14:paraId="71507258" w14:textId="77777777" w:rsidR="00127CBB" w:rsidRPr="00541504" w:rsidRDefault="00127CBB"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604" w:type="dxa"/>
            <w:vAlign w:val="center"/>
          </w:tcPr>
          <w:p w14:paraId="363F9A8C" w14:textId="77777777" w:rsidR="00127CBB" w:rsidRPr="00541504" w:rsidRDefault="00127CB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4118BB03" w14:textId="77777777" w:rsidR="00127CBB" w:rsidRPr="00541504" w:rsidRDefault="00127CBB"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2014</w:t>
            </w:r>
          </w:p>
        </w:tc>
        <w:tc>
          <w:tcPr>
            <w:tcW w:w="383" w:type="dxa"/>
            <w:vAlign w:val="center"/>
          </w:tcPr>
          <w:p w14:paraId="6CCB26DF" w14:textId="77777777" w:rsidR="00127CBB" w:rsidRPr="00541504" w:rsidRDefault="00127CBB"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15</w:t>
            </w:r>
          </w:p>
        </w:tc>
      </w:tr>
      <w:tr w:rsidR="00AB0A8D" w:rsidRPr="00541504" w14:paraId="79622FC5" w14:textId="77777777" w:rsidTr="00035FA0">
        <w:trPr>
          <w:trHeight w:val="300"/>
        </w:trPr>
        <w:tc>
          <w:tcPr>
            <w:tcW w:w="1276" w:type="dxa"/>
            <w:vAlign w:val="center"/>
          </w:tcPr>
          <w:p w14:paraId="19061AD1" w14:textId="161782D8" w:rsidR="00AB0A8D" w:rsidRDefault="00AB0A8D" w:rsidP="00AB0A8D">
            <w:pPr>
              <w:widowControl w:val="0"/>
              <w:autoSpaceDE w:val="0"/>
              <w:autoSpaceDN w:val="0"/>
              <w:adjustRightInd w:val="0"/>
              <w:ind w:left="113" w:right="113"/>
              <w:jc w:val="center"/>
              <w:rPr>
                <w:rFonts w:ascii="Calibri" w:hAnsi="Calibri" w:cs="Calibri"/>
                <w:color w:val="000000"/>
                <w:sz w:val="20"/>
                <w:lang w:val="en-CA" w:eastAsia="fr-FR"/>
              </w:rPr>
            </w:pPr>
            <w:r>
              <w:rPr>
                <w:rFonts w:ascii="Calibri" w:hAnsi="Calibri" w:cs="Calibri"/>
                <w:color w:val="000000"/>
                <w:sz w:val="20"/>
                <w:lang w:val="en-CA" w:eastAsia="fr-FR"/>
              </w:rPr>
              <w:t>F</w:t>
            </w:r>
            <w:r w:rsidRPr="00541504">
              <w:rPr>
                <w:rFonts w:ascii="Calibri" w:hAnsi="Calibri" w:cs="Calibri"/>
                <w:color w:val="000000"/>
                <w:sz w:val="20"/>
                <w:lang w:val="en-CA" w:eastAsia="fr-FR"/>
              </w:rPr>
              <w:t>inches</w:t>
            </w:r>
          </w:p>
        </w:tc>
        <w:tc>
          <w:tcPr>
            <w:tcW w:w="2410" w:type="dxa"/>
            <w:vAlign w:val="center"/>
          </w:tcPr>
          <w:p w14:paraId="1A3F8D0F" w14:textId="49D42BDE" w:rsidR="00AB0A8D" w:rsidRPr="00541504" w:rsidRDefault="00AB0A8D"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Purple Finch</w:t>
            </w:r>
          </w:p>
        </w:tc>
        <w:tc>
          <w:tcPr>
            <w:tcW w:w="627" w:type="dxa"/>
            <w:vAlign w:val="center"/>
          </w:tcPr>
          <w:p w14:paraId="131336B8" w14:textId="6BA3BBC3" w:rsidR="00AB0A8D" w:rsidRPr="00541504" w:rsidRDefault="00AB0A8D"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499" w:type="dxa"/>
            <w:vAlign w:val="center"/>
          </w:tcPr>
          <w:p w14:paraId="6326E225" w14:textId="0367190F" w:rsidR="00AB0A8D" w:rsidRPr="00541504" w:rsidRDefault="00AB0A8D"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4,6</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4,8</w:t>
            </w:r>
          </w:p>
        </w:tc>
        <w:tc>
          <w:tcPr>
            <w:tcW w:w="567" w:type="dxa"/>
            <w:vAlign w:val="center"/>
          </w:tcPr>
          <w:p w14:paraId="65BE9336" w14:textId="2539199C" w:rsidR="00AB0A8D" w:rsidRPr="00541504" w:rsidRDefault="00AB0A8D"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17</w:t>
            </w:r>
          </w:p>
        </w:tc>
        <w:tc>
          <w:tcPr>
            <w:tcW w:w="1276" w:type="dxa"/>
            <w:vAlign w:val="center"/>
          </w:tcPr>
          <w:p w14:paraId="5B225C6D" w14:textId="1A984240" w:rsidR="00AB0A8D" w:rsidRPr="00541504" w:rsidRDefault="00AB0A8D"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2011</w:t>
            </w:r>
          </w:p>
        </w:tc>
        <w:tc>
          <w:tcPr>
            <w:tcW w:w="604" w:type="dxa"/>
            <w:vAlign w:val="center"/>
          </w:tcPr>
          <w:p w14:paraId="5040AB52" w14:textId="5E325D27" w:rsidR="00AB0A8D" w:rsidRPr="00541504" w:rsidRDefault="00AB0A8D"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5BF94DF1" w14:textId="4D2C7B15" w:rsidR="00AB0A8D" w:rsidRPr="00541504" w:rsidRDefault="00AB0A8D"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2012 - 2016</w:t>
            </w:r>
          </w:p>
        </w:tc>
        <w:tc>
          <w:tcPr>
            <w:tcW w:w="383" w:type="dxa"/>
            <w:vAlign w:val="center"/>
          </w:tcPr>
          <w:p w14:paraId="062FF8A3" w14:textId="3E7AAD45" w:rsidR="00AB0A8D" w:rsidRPr="00541504" w:rsidRDefault="00AB0A8D"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15</w:t>
            </w:r>
          </w:p>
        </w:tc>
      </w:tr>
      <w:tr w:rsidR="00035FA0" w:rsidRPr="00541504" w14:paraId="1A9DB092" w14:textId="77777777" w:rsidTr="00035FA0">
        <w:trPr>
          <w:trHeight w:val="300"/>
        </w:trPr>
        <w:tc>
          <w:tcPr>
            <w:tcW w:w="1276" w:type="dxa"/>
            <w:vMerge w:val="restart"/>
            <w:textDirection w:val="btLr"/>
            <w:vAlign w:val="center"/>
          </w:tcPr>
          <w:p w14:paraId="02386AC3" w14:textId="708928F7" w:rsidR="00035FA0" w:rsidRDefault="00035FA0" w:rsidP="00AB0A8D">
            <w:pPr>
              <w:widowControl w:val="0"/>
              <w:autoSpaceDE w:val="0"/>
              <w:autoSpaceDN w:val="0"/>
              <w:adjustRightInd w:val="0"/>
              <w:ind w:left="113" w:right="113"/>
              <w:jc w:val="center"/>
              <w:rPr>
                <w:rFonts w:ascii="Calibri" w:hAnsi="Calibri" w:cs="Calibri"/>
                <w:color w:val="000000"/>
                <w:sz w:val="20"/>
                <w:lang w:val="en-CA" w:eastAsia="fr-FR"/>
              </w:rPr>
            </w:pPr>
            <w:r>
              <w:rPr>
                <w:rFonts w:ascii="Calibri" w:hAnsi="Calibri" w:cs="Calibri"/>
                <w:color w:val="000000"/>
                <w:sz w:val="20"/>
                <w:lang w:val="en-CA" w:eastAsia="fr-FR"/>
              </w:rPr>
              <w:t>New World W</w:t>
            </w:r>
            <w:r w:rsidRPr="00541504">
              <w:rPr>
                <w:rFonts w:ascii="Calibri" w:hAnsi="Calibri" w:cs="Calibri"/>
                <w:color w:val="000000"/>
                <w:sz w:val="20"/>
                <w:lang w:val="en-CA" w:eastAsia="fr-FR"/>
              </w:rPr>
              <w:t>arblers</w:t>
            </w:r>
          </w:p>
        </w:tc>
        <w:tc>
          <w:tcPr>
            <w:tcW w:w="2410" w:type="dxa"/>
            <w:vAlign w:val="center"/>
          </w:tcPr>
          <w:p w14:paraId="496475CF" w14:textId="21208E03"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Ovenbird</w:t>
            </w:r>
          </w:p>
        </w:tc>
        <w:tc>
          <w:tcPr>
            <w:tcW w:w="627" w:type="dxa"/>
            <w:vAlign w:val="center"/>
          </w:tcPr>
          <w:p w14:paraId="2E085E2B" w14:textId="78F4DF1B"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20</w:t>
            </w:r>
          </w:p>
        </w:tc>
        <w:tc>
          <w:tcPr>
            <w:tcW w:w="1499" w:type="dxa"/>
            <w:vAlign w:val="center"/>
          </w:tcPr>
          <w:p w14:paraId="12116B8B" w14:textId="651FFCBA"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18,1</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5,6</w:t>
            </w:r>
          </w:p>
        </w:tc>
        <w:tc>
          <w:tcPr>
            <w:tcW w:w="567" w:type="dxa"/>
            <w:vAlign w:val="center"/>
          </w:tcPr>
          <w:p w14:paraId="415777C2" w14:textId="172F5765"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31</w:t>
            </w:r>
          </w:p>
        </w:tc>
        <w:tc>
          <w:tcPr>
            <w:tcW w:w="1276" w:type="dxa"/>
            <w:vAlign w:val="center"/>
          </w:tcPr>
          <w:p w14:paraId="539A1329" w14:textId="0E387FC8"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2012</w:t>
            </w:r>
          </w:p>
        </w:tc>
        <w:tc>
          <w:tcPr>
            <w:tcW w:w="604" w:type="dxa"/>
            <w:vAlign w:val="center"/>
          </w:tcPr>
          <w:p w14:paraId="58DDE2E3" w14:textId="288AD713"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10</w:t>
            </w:r>
          </w:p>
        </w:tc>
        <w:tc>
          <w:tcPr>
            <w:tcW w:w="1238" w:type="dxa"/>
            <w:vAlign w:val="center"/>
          </w:tcPr>
          <w:p w14:paraId="5355F3E2" w14:textId="7169CF50"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2007</w:t>
            </w:r>
          </w:p>
        </w:tc>
        <w:tc>
          <w:tcPr>
            <w:tcW w:w="383" w:type="dxa"/>
            <w:vAlign w:val="center"/>
          </w:tcPr>
          <w:p w14:paraId="237A01A4" w14:textId="034320FC"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7A3D0BFA" w14:textId="77777777" w:rsidTr="00035FA0">
        <w:trPr>
          <w:trHeight w:val="300"/>
        </w:trPr>
        <w:tc>
          <w:tcPr>
            <w:tcW w:w="1276" w:type="dxa"/>
            <w:vMerge/>
            <w:textDirection w:val="btLr"/>
            <w:vAlign w:val="center"/>
          </w:tcPr>
          <w:p w14:paraId="06AB54A1" w14:textId="690B45FF" w:rsidR="00035FA0" w:rsidRDefault="00035FA0" w:rsidP="00AB0A8D">
            <w:pPr>
              <w:widowControl w:val="0"/>
              <w:autoSpaceDE w:val="0"/>
              <w:autoSpaceDN w:val="0"/>
              <w:adjustRightInd w:val="0"/>
              <w:ind w:left="113" w:right="113"/>
              <w:jc w:val="center"/>
              <w:rPr>
                <w:rFonts w:ascii="Calibri" w:hAnsi="Calibri" w:cs="Calibri"/>
                <w:color w:val="000000"/>
                <w:sz w:val="20"/>
                <w:lang w:val="en-CA" w:eastAsia="fr-FR"/>
              </w:rPr>
            </w:pPr>
          </w:p>
        </w:tc>
        <w:tc>
          <w:tcPr>
            <w:tcW w:w="2410" w:type="dxa"/>
            <w:vAlign w:val="center"/>
          </w:tcPr>
          <w:p w14:paraId="75DA4800" w14:textId="41550CD5"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Northern Waterthrush</w:t>
            </w:r>
          </w:p>
        </w:tc>
        <w:tc>
          <w:tcPr>
            <w:tcW w:w="627" w:type="dxa"/>
            <w:vAlign w:val="center"/>
          </w:tcPr>
          <w:p w14:paraId="52092BF3" w14:textId="76DA2470"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4</w:t>
            </w:r>
          </w:p>
        </w:tc>
        <w:tc>
          <w:tcPr>
            <w:tcW w:w="1499" w:type="dxa"/>
            <w:vAlign w:val="center"/>
          </w:tcPr>
          <w:p w14:paraId="44E7DE2C" w14:textId="29B4E476"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6,5</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3,8</w:t>
            </w:r>
          </w:p>
        </w:tc>
        <w:tc>
          <w:tcPr>
            <w:tcW w:w="567" w:type="dxa"/>
            <w:vAlign w:val="center"/>
          </w:tcPr>
          <w:p w14:paraId="0E43101C" w14:textId="1BAD3B71"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15</w:t>
            </w:r>
          </w:p>
        </w:tc>
        <w:tc>
          <w:tcPr>
            <w:tcW w:w="1276" w:type="dxa"/>
            <w:vAlign w:val="center"/>
          </w:tcPr>
          <w:p w14:paraId="3DCDB8A5" w14:textId="5FCE16D8"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2010</w:t>
            </w:r>
          </w:p>
        </w:tc>
        <w:tc>
          <w:tcPr>
            <w:tcW w:w="604" w:type="dxa"/>
            <w:vAlign w:val="center"/>
          </w:tcPr>
          <w:p w14:paraId="18316DCE" w14:textId="004F5089"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3B4E45D6" w14:textId="7DD1591B"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383" w:type="dxa"/>
            <w:vAlign w:val="center"/>
          </w:tcPr>
          <w:p w14:paraId="44D9FFF4" w14:textId="635449A2"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1A524933" w14:textId="77777777" w:rsidTr="00035FA0">
        <w:trPr>
          <w:trHeight w:val="300"/>
        </w:trPr>
        <w:tc>
          <w:tcPr>
            <w:tcW w:w="1276" w:type="dxa"/>
            <w:vMerge/>
            <w:textDirection w:val="btLr"/>
            <w:vAlign w:val="center"/>
          </w:tcPr>
          <w:p w14:paraId="38B9522F" w14:textId="4C38BA3D" w:rsidR="00035FA0" w:rsidRDefault="00035FA0" w:rsidP="00AB0A8D">
            <w:pPr>
              <w:widowControl w:val="0"/>
              <w:autoSpaceDE w:val="0"/>
              <w:autoSpaceDN w:val="0"/>
              <w:adjustRightInd w:val="0"/>
              <w:ind w:left="113" w:right="113"/>
              <w:jc w:val="center"/>
              <w:rPr>
                <w:rFonts w:ascii="Calibri" w:hAnsi="Calibri" w:cs="Calibri"/>
                <w:color w:val="000000"/>
                <w:sz w:val="20"/>
                <w:lang w:val="en-CA" w:eastAsia="fr-FR"/>
              </w:rPr>
            </w:pPr>
          </w:p>
        </w:tc>
        <w:tc>
          <w:tcPr>
            <w:tcW w:w="2410" w:type="dxa"/>
            <w:vAlign w:val="center"/>
          </w:tcPr>
          <w:p w14:paraId="38929C8E" w14:textId="51F8B74E"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Black and White Warbler</w:t>
            </w:r>
          </w:p>
        </w:tc>
        <w:tc>
          <w:tcPr>
            <w:tcW w:w="627" w:type="dxa"/>
            <w:vAlign w:val="center"/>
          </w:tcPr>
          <w:p w14:paraId="6B8CD85D" w14:textId="4D9D0C11"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31</w:t>
            </w:r>
          </w:p>
        </w:tc>
        <w:tc>
          <w:tcPr>
            <w:tcW w:w="1499" w:type="dxa"/>
            <w:vAlign w:val="center"/>
          </w:tcPr>
          <w:p w14:paraId="15554D64" w14:textId="1CE4D520"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23,7</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7,5</w:t>
            </w:r>
          </w:p>
        </w:tc>
        <w:tc>
          <w:tcPr>
            <w:tcW w:w="567" w:type="dxa"/>
            <w:vAlign w:val="center"/>
          </w:tcPr>
          <w:p w14:paraId="0486B47F" w14:textId="11D0E426"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37</w:t>
            </w:r>
          </w:p>
        </w:tc>
        <w:tc>
          <w:tcPr>
            <w:tcW w:w="1276" w:type="dxa"/>
            <w:vAlign w:val="center"/>
          </w:tcPr>
          <w:p w14:paraId="3EC72455" w14:textId="15CD5023"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2013</w:t>
            </w:r>
          </w:p>
        </w:tc>
        <w:tc>
          <w:tcPr>
            <w:tcW w:w="604" w:type="dxa"/>
            <w:vAlign w:val="center"/>
          </w:tcPr>
          <w:p w14:paraId="78C9B38E" w14:textId="00880963"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12</w:t>
            </w:r>
          </w:p>
        </w:tc>
        <w:tc>
          <w:tcPr>
            <w:tcW w:w="1238" w:type="dxa"/>
            <w:vAlign w:val="center"/>
          </w:tcPr>
          <w:p w14:paraId="6CFA5741" w14:textId="7DDCD70E"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2006 - 2007</w:t>
            </w:r>
          </w:p>
        </w:tc>
        <w:tc>
          <w:tcPr>
            <w:tcW w:w="383" w:type="dxa"/>
            <w:vAlign w:val="center"/>
          </w:tcPr>
          <w:p w14:paraId="5AF23E71" w14:textId="1C3327DB"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10695B02" w14:textId="77777777" w:rsidTr="00035FA0">
        <w:trPr>
          <w:trHeight w:val="300"/>
        </w:trPr>
        <w:tc>
          <w:tcPr>
            <w:tcW w:w="1276" w:type="dxa"/>
            <w:vMerge/>
            <w:textDirection w:val="btLr"/>
            <w:vAlign w:val="center"/>
          </w:tcPr>
          <w:p w14:paraId="1DED158B" w14:textId="6904B1AD" w:rsidR="00035FA0" w:rsidRPr="00541504" w:rsidRDefault="00035FA0" w:rsidP="00AB0A8D">
            <w:pPr>
              <w:widowControl w:val="0"/>
              <w:autoSpaceDE w:val="0"/>
              <w:autoSpaceDN w:val="0"/>
              <w:adjustRightInd w:val="0"/>
              <w:ind w:left="113" w:right="113"/>
              <w:jc w:val="center"/>
              <w:rPr>
                <w:rFonts w:ascii="Calibri" w:hAnsi="Calibri" w:cs="Calibri"/>
                <w:color w:val="000000"/>
                <w:sz w:val="20"/>
                <w:lang w:val="en-CA" w:eastAsia="fr-FR"/>
              </w:rPr>
            </w:pPr>
          </w:p>
        </w:tc>
        <w:tc>
          <w:tcPr>
            <w:tcW w:w="2410" w:type="dxa"/>
            <w:vAlign w:val="center"/>
          </w:tcPr>
          <w:p w14:paraId="2B602E25"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Tennessee Warbler</w:t>
            </w:r>
          </w:p>
        </w:tc>
        <w:tc>
          <w:tcPr>
            <w:tcW w:w="627" w:type="dxa"/>
            <w:vAlign w:val="center"/>
          </w:tcPr>
          <w:p w14:paraId="23D70135"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5</w:t>
            </w:r>
          </w:p>
        </w:tc>
        <w:tc>
          <w:tcPr>
            <w:tcW w:w="1499" w:type="dxa"/>
            <w:vAlign w:val="center"/>
          </w:tcPr>
          <w:p w14:paraId="23DD2E75" w14:textId="7D225D70"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11,3</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13,0</w:t>
            </w:r>
          </w:p>
        </w:tc>
        <w:tc>
          <w:tcPr>
            <w:tcW w:w="567" w:type="dxa"/>
            <w:vAlign w:val="center"/>
          </w:tcPr>
          <w:p w14:paraId="774BFD71"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44</w:t>
            </w:r>
          </w:p>
        </w:tc>
        <w:tc>
          <w:tcPr>
            <w:tcW w:w="1276" w:type="dxa"/>
            <w:vAlign w:val="center"/>
          </w:tcPr>
          <w:p w14:paraId="3946C812"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604" w:type="dxa"/>
            <w:vAlign w:val="center"/>
          </w:tcPr>
          <w:p w14:paraId="6B76234B"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238" w:type="dxa"/>
            <w:vAlign w:val="center"/>
          </w:tcPr>
          <w:p w14:paraId="2E34DC66"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2009</w:t>
            </w:r>
          </w:p>
        </w:tc>
        <w:tc>
          <w:tcPr>
            <w:tcW w:w="383" w:type="dxa"/>
            <w:vAlign w:val="center"/>
          </w:tcPr>
          <w:p w14:paraId="3CF7FB1D"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15</w:t>
            </w:r>
          </w:p>
        </w:tc>
      </w:tr>
      <w:tr w:rsidR="00035FA0" w:rsidRPr="00541504" w14:paraId="0BB94A8E" w14:textId="77777777" w:rsidTr="00035FA0">
        <w:trPr>
          <w:trHeight w:val="300"/>
        </w:trPr>
        <w:tc>
          <w:tcPr>
            <w:tcW w:w="1276" w:type="dxa"/>
            <w:vMerge/>
            <w:vAlign w:val="center"/>
          </w:tcPr>
          <w:p w14:paraId="34D51C8A"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6EB4B88A"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Orange-crowned Warbler</w:t>
            </w:r>
          </w:p>
        </w:tc>
        <w:tc>
          <w:tcPr>
            <w:tcW w:w="627" w:type="dxa"/>
            <w:vAlign w:val="center"/>
          </w:tcPr>
          <w:p w14:paraId="2618813E"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17</w:t>
            </w:r>
          </w:p>
        </w:tc>
        <w:tc>
          <w:tcPr>
            <w:tcW w:w="1499" w:type="dxa"/>
            <w:vAlign w:val="center"/>
          </w:tcPr>
          <w:p w14:paraId="77BC43B3" w14:textId="44ECE4F6"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15,3</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8,6</w:t>
            </w:r>
          </w:p>
        </w:tc>
        <w:tc>
          <w:tcPr>
            <w:tcW w:w="567" w:type="dxa"/>
            <w:vAlign w:val="center"/>
          </w:tcPr>
          <w:p w14:paraId="0C7E2763"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28</w:t>
            </w:r>
          </w:p>
        </w:tc>
        <w:tc>
          <w:tcPr>
            <w:tcW w:w="1276" w:type="dxa"/>
            <w:vAlign w:val="center"/>
          </w:tcPr>
          <w:p w14:paraId="5EB9B018"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2014</w:t>
            </w:r>
          </w:p>
        </w:tc>
        <w:tc>
          <w:tcPr>
            <w:tcW w:w="604" w:type="dxa"/>
            <w:vAlign w:val="center"/>
          </w:tcPr>
          <w:p w14:paraId="14A56C3A"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w:t>
            </w:r>
          </w:p>
        </w:tc>
        <w:tc>
          <w:tcPr>
            <w:tcW w:w="1238" w:type="dxa"/>
            <w:vAlign w:val="center"/>
          </w:tcPr>
          <w:p w14:paraId="2935A8F1"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383" w:type="dxa"/>
            <w:vAlign w:val="center"/>
          </w:tcPr>
          <w:p w14:paraId="0A9EDE0D"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2F92F2BE" w14:textId="77777777" w:rsidTr="00035FA0">
        <w:trPr>
          <w:trHeight w:val="300"/>
        </w:trPr>
        <w:tc>
          <w:tcPr>
            <w:tcW w:w="1276" w:type="dxa"/>
            <w:vMerge/>
            <w:vAlign w:val="center"/>
          </w:tcPr>
          <w:p w14:paraId="5E6DD50B"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3692EE53"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Nashville Warbler</w:t>
            </w:r>
          </w:p>
        </w:tc>
        <w:tc>
          <w:tcPr>
            <w:tcW w:w="627" w:type="dxa"/>
            <w:vAlign w:val="center"/>
          </w:tcPr>
          <w:p w14:paraId="3DCDAC23"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85072">
              <w:rPr>
                <w:rFonts w:ascii="Calibri" w:hAnsi="Calibri" w:cs="Calibri"/>
                <w:color w:val="000000"/>
                <w:sz w:val="20"/>
                <w:highlight w:val="yellow"/>
                <w:lang w:val="en-CA" w:eastAsia="fr-FR"/>
              </w:rPr>
              <w:t>14</w:t>
            </w:r>
          </w:p>
        </w:tc>
        <w:tc>
          <w:tcPr>
            <w:tcW w:w="1499" w:type="dxa"/>
            <w:vAlign w:val="center"/>
          </w:tcPr>
          <w:p w14:paraId="50BD3447" w14:textId="7BE921C6"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35,3</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15,4</w:t>
            </w:r>
          </w:p>
        </w:tc>
        <w:tc>
          <w:tcPr>
            <w:tcW w:w="567" w:type="dxa"/>
            <w:vAlign w:val="center"/>
          </w:tcPr>
          <w:p w14:paraId="058B65D5"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78</w:t>
            </w:r>
          </w:p>
        </w:tc>
        <w:tc>
          <w:tcPr>
            <w:tcW w:w="1276" w:type="dxa"/>
            <w:vAlign w:val="center"/>
          </w:tcPr>
          <w:p w14:paraId="4FCE4E48"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604" w:type="dxa"/>
            <w:vAlign w:val="center"/>
          </w:tcPr>
          <w:p w14:paraId="389DF8F2"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19</w:t>
            </w:r>
          </w:p>
        </w:tc>
        <w:tc>
          <w:tcPr>
            <w:tcW w:w="1238" w:type="dxa"/>
            <w:vAlign w:val="center"/>
          </w:tcPr>
          <w:p w14:paraId="1F643F1F"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2010</w:t>
            </w:r>
          </w:p>
        </w:tc>
        <w:tc>
          <w:tcPr>
            <w:tcW w:w="383" w:type="dxa"/>
            <w:vAlign w:val="center"/>
          </w:tcPr>
          <w:p w14:paraId="63D64E9E"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4879B697" w14:textId="77777777" w:rsidTr="00035FA0">
        <w:trPr>
          <w:trHeight w:val="300"/>
        </w:trPr>
        <w:tc>
          <w:tcPr>
            <w:tcW w:w="1276" w:type="dxa"/>
            <w:vMerge/>
            <w:vAlign w:val="center"/>
          </w:tcPr>
          <w:p w14:paraId="2C8924C4"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2454512A" w14:textId="2F23991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Mourning Warbler</w:t>
            </w:r>
          </w:p>
        </w:tc>
        <w:tc>
          <w:tcPr>
            <w:tcW w:w="627" w:type="dxa"/>
            <w:vAlign w:val="center"/>
          </w:tcPr>
          <w:p w14:paraId="51BA898E" w14:textId="03B4DF0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499" w:type="dxa"/>
            <w:vAlign w:val="center"/>
          </w:tcPr>
          <w:p w14:paraId="7C3BE97E" w14:textId="4CDCB096"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2,5</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0,9</w:t>
            </w:r>
          </w:p>
        </w:tc>
        <w:tc>
          <w:tcPr>
            <w:tcW w:w="567" w:type="dxa"/>
            <w:vAlign w:val="center"/>
          </w:tcPr>
          <w:p w14:paraId="21798FF8" w14:textId="496F484D"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4</w:t>
            </w:r>
          </w:p>
        </w:tc>
        <w:tc>
          <w:tcPr>
            <w:tcW w:w="1276" w:type="dxa"/>
            <w:vAlign w:val="center"/>
          </w:tcPr>
          <w:p w14:paraId="4F94E70C" w14:textId="4D359BB2"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2009 - 2012</w:t>
            </w:r>
          </w:p>
        </w:tc>
        <w:tc>
          <w:tcPr>
            <w:tcW w:w="604" w:type="dxa"/>
            <w:vAlign w:val="center"/>
          </w:tcPr>
          <w:p w14:paraId="1E709BEA" w14:textId="1CA2E0D2"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611A30B4" w14:textId="2F979402"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w:t>
            </w:r>
          </w:p>
        </w:tc>
        <w:tc>
          <w:tcPr>
            <w:tcW w:w="383" w:type="dxa"/>
            <w:vAlign w:val="center"/>
          </w:tcPr>
          <w:p w14:paraId="44CB5B48" w14:textId="6515E1A6"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12</w:t>
            </w:r>
          </w:p>
        </w:tc>
      </w:tr>
      <w:tr w:rsidR="00035FA0" w:rsidRPr="00541504" w14:paraId="59B590EF" w14:textId="77777777" w:rsidTr="00035FA0">
        <w:trPr>
          <w:trHeight w:val="300"/>
        </w:trPr>
        <w:tc>
          <w:tcPr>
            <w:tcW w:w="1276" w:type="dxa"/>
            <w:vMerge/>
            <w:vAlign w:val="center"/>
          </w:tcPr>
          <w:p w14:paraId="0700BCF9"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425E3DBA" w14:textId="137E7DBE"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Common Yellowthroat</w:t>
            </w:r>
          </w:p>
        </w:tc>
        <w:tc>
          <w:tcPr>
            <w:tcW w:w="627" w:type="dxa"/>
            <w:vAlign w:val="center"/>
          </w:tcPr>
          <w:p w14:paraId="3472D4EC" w14:textId="76AA8CBB"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27</w:t>
            </w:r>
          </w:p>
        </w:tc>
        <w:tc>
          <w:tcPr>
            <w:tcW w:w="1499" w:type="dxa"/>
            <w:vAlign w:val="center"/>
          </w:tcPr>
          <w:p w14:paraId="345F3F19" w14:textId="07E5D04F"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25,2</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6,6</w:t>
            </w:r>
          </w:p>
        </w:tc>
        <w:tc>
          <w:tcPr>
            <w:tcW w:w="567" w:type="dxa"/>
            <w:vAlign w:val="center"/>
          </w:tcPr>
          <w:p w14:paraId="450461FF" w14:textId="1675093E"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39</w:t>
            </w:r>
          </w:p>
        </w:tc>
        <w:tc>
          <w:tcPr>
            <w:tcW w:w="1276" w:type="dxa"/>
            <w:vAlign w:val="center"/>
          </w:tcPr>
          <w:p w14:paraId="54304B27" w14:textId="22F05F40"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2010</w:t>
            </w:r>
          </w:p>
        </w:tc>
        <w:tc>
          <w:tcPr>
            <w:tcW w:w="604" w:type="dxa"/>
            <w:vAlign w:val="center"/>
          </w:tcPr>
          <w:p w14:paraId="5BBFF700" w14:textId="7A82D7EA"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17</w:t>
            </w:r>
          </w:p>
        </w:tc>
        <w:tc>
          <w:tcPr>
            <w:tcW w:w="1238" w:type="dxa"/>
            <w:vAlign w:val="center"/>
          </w:tcPr>
          <w:p w14:paraId="6E73A10D" w14:textId="08A218A8"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2008</w:t>
            </w:r>
          </w:p>
        </w:tc>
        <w:tc>
          <w:tcPr>
            <w:tcW w:w="383" w:type="dxa"/>
            <w:vAlign w:val="center"/>
          </w:tcPr>
          <w:p w14:paraId="64F658B2" w14:textId="4D98A731"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0445F441" w14:textId="77777777" w:rsidTr="00035FA0">
        <w:trPr>
          <w:trHeight w:val="300"/>
        </w:trPr>
        <w:tc>
          <w:tcPr>
            <w:tcW w:w="1276" w:type="dxa"/>
            <w:vMerge/>
            <w:vAlign w:val="center"/>
          </w:tcPr>
          <w:p w14:paraId="5B1E6BB4"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3916B4EE" w14:textId="1FA7FE5C"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American Redstart</w:t>
            </w:r>
          </w:p>
        </w:tc>
        <w:tc>
          <w:tcPr>
            <w:tcW w:w="627" w:type="dxa"/>
            <w:vAlign w:val="center"/>
          </w:tcPr>
          <w:p w14:paraId="3727CE73" w14:textId="0AD5C48D"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96</w:t>
            </w:r>
          </w:p>
        </w:tc>
        <w:tc>
          <w:tcPr>
            <w:tcW w:w="1499" w:type="dxa"/>
            <w:vAlign w:val="center"/>
          </w:tcPr>
          <w:p w14:paraId="0D27F044" w14:textId="45E20062"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98,5</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45,4</w:t>
            </w:r>
          </w:p>
        </w:tc>
        <w:tc>
          <w:tcPr>
            <w:tcW w:w="567" w:type="dxa"/>
            <w:vAlign w:val="center"/>
          </w:tcPr>
          <w:p w14:paraId="5039160D" w14:textId="0A357B0F"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198</w:t>
            </w:r>
          </w:p>
        </w:tc>
        <w:tc>
          <w:tcPr>
            <w:tcW w:w="1276" w:type="dxa"/>
            <w:vAlign w:val="center"/>
          </w:tcPr>
          <w:p w14:paraId="390FD726" w14:textId="40BE9E8E"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2003</w:t>
            </w:r>
          </w:p>
        </w:tc>
        <w:tc>
          <w:tcPr>
            <w:tcW w:w="604" w:type="dxa"/>
            <w:vAlign w:val="center"/>
          </w:tcPr>
          <w:p w14:paraId="2FBDB242" w14:textId="6BD57896"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44</w:t>
            </w:r>
          </w:p>
        </w:tc>
        <w:tc>
          <w:tcPr>
            <w:tcW w:w="1238" w:type="dxa"/>
            <w:vAlign w:val="center"/>
          </w:tcPr>
          <w:p w14:paraId="1B6C6592" w14:textId="77800BDF"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2007</w:t>
            </w:r>
          </w:p>
        </w:tc>
        <w:tc>
          <w:tcPr>
            <w:tcW w:w="383" w:type="dxa"/>
            <w:vAlign w:val="center"/>
          </w:tcPr>
          <w:p w14:paraId="2881527B" w14:textId="0654741C"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58F82249" w14:textId="77777777" w:rsidTr="00035FA0">
        <w:trPr>
          <w:trHeight w:val="300"/>
        </w:trPr>
        <w:tc>
          <w:tcPr>
            <w:tcW w:w="1276" w:type="dxa"/>
            <w:vMerge/>
            <w:vAlign w:val="center"/>
          </w:tcPr>
          <w:p w14:paraId="3DB669FB"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1A0CA458" w14:textId="63F57A33"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Cape May Warbler</w:t>
            </w:r>
          </w:p>
        </w:tc>
        <w:tc>
          <w:tcPr>
            <w:tcW w:w="627" w:type="dxa"/>
            <w:vAlign w:val="center"/>
          </w:tcPr>
          <w:p w14:paraId="7209757E" w14:textId="5B5DF275"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85072">
              <w:rPr>
                <w:rFonts w:ascii="Calibri" w:hAnsi="Calibri" w:cs="Calibri"/>
                <w:color w:val="000000"/>
                <w:sz w:val="20"/>
                <w:highlight w:val="red"/>
                <w:lang w:val="en-CA" w:eastAsia="fr-FR"/>
              </w:rPr>
              <w:t>12</w:t>
            </w:r>
          </w:p>
        </w:tc>
        <w:tc>
          <w:tcPr>
            <w:tcW w:w="1499" w:type="dxa"/>
            <w:vAlign w:val="center"/>
          </w:tcPr>
          <w:p w14:paraId="6FED6572" w14:textId="3E2B5CFA"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2,2</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1,8</w:t>
            </w:r>
          </w:p>
        </w:tc>
        <w:tc>
          <w:tcPr>
            <w:tcW w:w="567" w:type="dxa"/>
            <w:vAlign w:val="center"/>
          </w:tcPr>
          <w:p w14:paraId="0159BE3B" w14:textId="209AC0EF"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7</w:t>
            </w:r>
          </w:p>
        </w:tc>
        <w:tc>
          <w:tcPr>
            <w:tcW w:w="1276" w:type="dxa"/>
            <w:vAlign w:val="center"/>
          </w:tcPr>
          <w:p w14:paraId="6AE37BA1" w14:textId="6BE849B1"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2015</w:t>
            </w:r>
          </w:p>
        </w:tc>
        <w:tc>
          <w:tcPr>
            <w:tcW w:w="604" w:type="dxa"/>
            <w:vAlign w:val="center"/>
          </w:tcPr>
          <w:p w14:paraId="340AB10C" w14:textId="49600655"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1936EB69" w14:textId="03DFCE9D"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proofErr w:type="gramStart"/>
            <w:r w:rsidRPr="00541504">
              <w:rPr>
                <w:rFonts w:ascii="Calibri" w:hAnsi="Calibri" w:cs="Calibri"/>
                <w:color w:val="000000"/>
                <w:sz w:val="20"/>
                <w:lang w:val="en-CA" w:eastAsia="fr-FR"/>
              </w:rPr>
              <w:t>several</w:t>
            </w:r>
            <w:proofErr w:type="gramEnd"/>
            <w:r w:rsidRPr="00541504">
              <w:rPr>
                <w:rFonts w:ascii="Calibri" w:hAnsi="Calibri" w:cs="Calibri"/>
                <w:color w:val="000000"/>
                <w:sz w:val="20"/>
                <w:lang w:val="en-CA" w:eastAsia="fr-FR"/>
              </w:rPr>
              <w:t xml:space="preserve"> years</w:t>
            </w:r>
          </w:p>
        </w:tc>
        <w:tc>
          <w:tcPr>
            <w:tcW w:w="383" w:type="dxa"/>
            <w:vAlign w:val="center"/>
          </w:tcPr>
          <w:p w14:paraId="6AF1CAA6" w14:textId="3C060772"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12</w:t>
            </w:r>
          </w:p>
        </w:tc>
      </w:tr>
      <w:tr w:rsidR="00035FA0" w:rsidRPr="00541504" w14:paraId="55D7EC86" w14:textId="77777777" w:rsidTr="00035FA0">
        <w:trPr>
          <w:trHeight w:val="300"/>
        </w:trPr>
        <w:tc>
          <w:tcPr>
            <w:tcW w:w="1276" w:type="dxa"/>
            <w:vMerge w:val="restart"/>
            <w:textDirection w:val="btLr"/>
            <w:vAlign w:val="center"/>
          </w:tcPr>
          <w:p w14:paraId="279B6C22" w14:textId="337F3CA5" w:rsidR="00035FA0" w:rsidRPr="00541504" w:rsidRDefault="00035FA0" w:rsidP="00035FA0">
            <w:pPr>
              <w:widowControl w:val="0"/>
              <w:autoSpaceDE w:val="0"/>
              <w:autoSpaceDN w:val="0"/>
              <w:adjustRightInd w:val="0"/>
              <w:ind w:left="113" w:right="113"/>
              <w:jc w:val="center"/>
              <w:rPr>
                <w:rFonts w:ascii="Calibri" w:hAnsi="Calibri" w:cs="Calibri"/>
                <w:color w:val="000000"/>
                <w:sz w:val="20"/>
                <w:lang w:val="en-CA" w:eastAsia="fr-FR"/>
              </w:rPr>
            </w:pPr>
            <w:r>
              <w:rPr>
                <w:rFonts w:ascii="Calibri" w:hAnsi="Calibri" w:cs="Calibri"/>
                <w:color w:val="000000"/>
                <w:sz w:val="20"/>
                <w:lang w:val="en-CA" w:eastAsia="fr-FR"/>
              </w:rPr>
              <w:lastRenderedPageBreak/>
              <w:t>New World W</w:t>
            </w:r>
            <w:r w:rsidRPr="00541504">
              <w:rPr>
                <w:rFonts w:ascii="Calibri" w:hAnsi="Calibri" w:cs="Calibri"/>
                <w:color w:val="000000"/>
                <w:sz w:val="20"/>
                <w:lang w:val="en-CA" w:eastAsia="fr-FR"/>
              </w:rPr>
              <w:t>arblers</w:t>
            </w:r>
          </w:p>
        </w:tc>
        <w:tc>
          <w:tcPr>
            <w:tcW w:w="2410" w:type="dxa"/>
            <w:vAlign w:val="center"/>
          </w:tcPr>
          <w:p w14:paraId="109022A8" w14:textId="1A78A5CC"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Magnolia Warbler</w:t>
            </w:r>
          </w:p>
        </w:tc>
        <w:tc>
          <w:tcPr>
            <w:tcW w:w="627" w:type="dxa"/>
            <w:vAlign w:val="center"/>
          </w:tcPr>
          <w:p w14:paraId="048E3365" w14:textId="217D53CF"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85072">
              <w:rPr>
                <w:rFonts w:ascii="Calibri" w:hAnsi="Calibri" w:cs="Calibri"/>
                <w:color w:val="000000"/>
                <w:sz w:val="20"/>
                <w:highlight w:val="yellow"/>
                <w:lang w:val="en-CA" w:eastAsia="fr-FR"/>
              </w:rPr>
              <w:t>14</w:t>
            </w:r>
          </w:p>
        </w:tc>
        <w:tc>
          <w:tcPr>
            <w:tcW w:w="1499" w:type="dxa"/>
            <w:vAlign w:val="center"/>
          </w:tcPr>
          <w:p w14:paraId="5E564B2F" w14:textId="6004F7BA"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22,3</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5,0</w:t>
            </w:r>
          </w:p>
        </w:tc>
        <w:tc>
          <w:tcPr>
            <w:tcW w:w="567" w:type="dxa"/>
            <w:vAlign w:val="center"/>
          </w:tcPr>
          <w:p w14:paraId="2F8F2B55" w14:textId="39A07802"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34</w:t>
            </w:r>
          </w:p>
        </w:tc>
        <w:tc>
          <w:tcPr>
            <w:tcW w:w="1276" w:type="dxa"/>
            <w:vAlign w:val="center"/>
          </w:tcPr>
          <w:p w14:paraId="227E2CE1" w14:textId="5C28AB9B"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604" w:type="dxa"/>
            <w:vAlign w:val="center"/>
          </w:tcPr>
          <w:p w14:paraId="5D8C74C6" w14:textId="1F4C5312"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c>
          <w:tcPr>
            <w:tcW w:w="1238" w:type="dxa"/>
            <w:vAlign w:val="center"/>
          </w:tcPr>
          <w:p w14:paraId="7068C33E" w14:textId="4E1B9362"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2012 - 2013</w:t>
            </w:r>
          </w:p>
        </w:tc>
        <w:tc>
          <w:tcPr>
            <w:tcW w:w="383" w:type="dxa"/>
            <w:vAlign w:val="center"/>
          </w:tcPr>
          <w:p w14:paraId="7E171044" w14:textId="12F1F923"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35E38B22" w14:textId="77777777" w:rsidTr="00035FA0">
        <w:trPr>
          <w:trHeight w:val="300"/>
        </w:trPr>
        <w:tc>
          <w:tcPr>
            <w:tcW w:w="1276" w:type="dxa"/>
            <w:vMerge/>
            <w:vAlign w:val="center"/>
          </w:tcPr>
          <w:p w14:paraId="68321B86"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6556E4C7" w14:textId="49B3BA82"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Bay-breasted Warbler</w:t>
            </w:r>
          </w:p>
        </w:tc>
        <w:tc>
          <w:tcPr>
            <w:tcW w:w="627" w:type="dxa"/>
            <w:vAlign w:val="center"/>
          </w:tcPr>
          <w:p w14:paraId="5193A539" w14:textId="0F06DBAE"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499" w:type="dxa"/>
            <w:vAlign w:val="center"/>
          </w:tcPr>
          <w:p w14:paraId="28364A02" w14:textId="15265C82"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6,5</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5,5</w:t>
            </w:r>
          </w:p>
        </w:tc>
        <w:tc>
          <w:tcPr>
            <w:tcW w:w="567" w:type="dxa"/>
            <w:vAlign w:val="center"/>
          </w:tcPr>
          <w:p w14:paraId="45C20173" w14:textId="7BB7A6D6"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23</w:t>
            </w:r>
          </w:p>
        </w:tc>
        <w:tc>
          <w:tcPr>
            <w:tcW w:w="1276" w:type="dxa"/>
            <w:vAlign w:val="center"/>
          </w:tcPr>
          <w:p w14:paraId="3EBE60A2" w14:textId="4F88681C"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2016</w:t>
            </w:r>
          </w:p>
        </w:tc>
        <w:tc>
          <w:tcPr>
            <w:tcW w:w="604" w:type="dxa"/>
            <w:vAlign w:val="center"/>
          </w:tcPr>
          <w:p w14:paraId="288E081C" w14:textId="3F0EEA7D"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6BD9EB2B" w14:textId="3A46A1F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2009</w:t>
            </w:r>
          </w:p>
        </w:tc>
        <w:tc>
          <w:tcPr>
            <w:tcW w:w="383" w:type="dxa"/>
            <w:vAlign w:val="center"/>
          </w:tcPr>
          <w:p w14:paraId="221FB806" w14:textId="42C0516E"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14</w:t>
            </w:r>
          </w:p>
        </w:tc>
      </w:tr>
      <w:tr w:rsidR="00035FA0" w:rsidRPr="00541504" w14:paraId="32F8A0F6" w14:textId="77777777" w:rsidTr="00035FA0">
        <w:trPr>
          <w:trHeight w:val="300"/>
        </w:trPr>
        <w:tc>
          <w:tcPr>
            <w:tcW w:w="1276" w:type="dxa"/>
            <w:vMerge/>
            <w:vAlign w:val="center"/>
          </w:tcPr>
          <w:p w14:paraId="337739B7"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7FEE0163"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Yellow Warbler</w:t>
            </w:r>
          </w:p>
        </w:tc>
        <w:tc>
          <w:tcPr>
            <w:tcW w:w="627" w:type="dxa"/>
            <w:vAlign w:val="center"/>
          </w:tcPr>
          <w:p w14:paraId="68B81FFC"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499" w:type="dxa"/>
            <w:vAlign w:val="center"/>
          </w:tcPr>
          <w:p w14:paraId="49E9747F" w14:textId="6CAB77A7"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3,8</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3,2</w:t>
            </w:r>
          </w:p>
        </w:tc>
        <w:tc>
          <w:tcPr>
            <w:tcW w:w="567" w:type="dxa"/>
            <w:vAlign w:val="center"/>
          </w:tcPr>
          <w:p w14:paraId="1C270993"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13</w:t>
            </w:r>
          </w:p>
        </w:tc>
        <w:tc>
          <w:tcPr>
            <w:tcW w:w="1276" w:type="dxa"/>
            <w:vAlign w:val="center"/>
          </w:tcPr>
          <w:p w14:paraId="20A71349"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2003</w:t>
            </w:r>
          </w:p>
        </w:tc>
        <w:tc>
          <w:tcPr>
            <w:tcW w:w="604" w:type="dxa"/>
            <w:vAlign w:val="center"/>
          </w:tcPr>
          <w:p w14:paraId="449BAAEA"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22F8B338"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proofErr w:type="gramStart"/>
            <w:r w:rsidRPr="00541504">
              <w:rPr>
                <w:rFonts w:ascii="Calibri" w:hAnsi="Calibri" w:cs="Calibri"/>
                <w:color w:val="000000"/>
                <w:sz w:val="20"/>
                <w:lang w:val="en-CA" w:eastAsia="fr-FR"/>
              </w:rPr>
              <w:t>several</w:t>
            </w:r>
            <w:proofErr w:type="gramEnd"/>
            <w:r w:rsidRPr="00541504">
              <w:rPr>
                <w:rFonts w:ascii="Calibri" w:hAnsi="Calibri" w:cs="Calibri"/>
                <w:color w:val="000000"/>
                <w:sz w:val="20"/>
                <w:lang w:val="en-CA" w:eastAsia="fr-FR"/>
              </w:rPr>
              <w:t xml:space="preserve"> years</w:t>
            </w:r>
          </w:p>
        </w:tc>
        <w:tc>
          <w:tcPr>
            <w:tcW w:w="383" w:type="dxa"/>
            <w:vAlign w:val="center"/>
          </w:tcPr>
          <w:p w14:paraId="3A002783"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4ED53B8C" w14:textId="77777777" w:rsidTr="00035FA0">
        <w:trPr>
          <w:trHeight w:val="300"/>
        </w:trPr>
        <w:tc>
          <w:tcPr>
            <w:tcW w:w="1276" w:type="dxa"/>
            <w:vMerge/>
            <w:vAlign w:val="center"/>
          </w:tcPr>
          <w:p w14:paraId="0743C514"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4DEC3D39"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Chestnut-sided Warbler</w:t>
            </w:r>
          </w:p>
        </w:tc>
        <w:tc>
          <w:tcPr>
            <w:tcW w:w="627" w:type="dxa"/>
            <w:vAlign w:val="center"/>
          </w:tcPr>
          <w:p w14:paraId="7AF58CF1"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499" w:type="dxa"/>
            <w:vAlign w:val="center"/>
          </w:tcPr>
          <w:p w14:paraId="0F61BCD3" w14:textId="717D5AC5"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1,2</w:t>
            </w:r>
          </w:p>
        </w:tc>
        <w:tc>
          <w:tcPr>
            <w:tcW w:w="567" w:type="dxa"/>
            <w:vAlign w:val="center"/>
          </w:tcPr>
          <w:p w14:paraId="33959D74"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5</w:t>
            </w:r>
          </w:p>
        </w:tc>
        <w:tc>
          <w:tcPr>
            <w:tcW w:w="1276" w:type="dxa"/>
            <w:vAlign w:val="center"/>
          </w:tcPr>
          <w:p w14:paraId="0DC64AD4"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w:t>
            </w:r>
          </w:p>
        </w:tc>
        <w:tc>
          <w:tcPr>
            <w:tcW w:w="604" w:type="dxa"/>
            <w:vAlign w:val="center"/>
          </w:tcPr>
          <w:p w14:paraId="0B3158C6"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7F27486B"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proofErr w:type="gramStart"/>
            <w:r w:rsidRPr="00541504">
              <w:rPr>
                <w:rFonts w:ascii="Calibri" w:hAnsi="Calibri" w:cs="Calibri"/>
                <w:color w:val="000000"/>
                <w:sz w:val="20"/>
                <w:lang w:val="en-CA" w:eastAsia="fr-FR"/>
              </w:rPr>
              <w:t>several</w:t>
            </w:r>
            <w:proofErr w:type="gramEnd"/>
            <w:r w:rsidRPr="00541504">
              <w:rPr>
                <w:rFonts w:ascii="Calibri" w:hAnsi="Calibri" w:cs="Calibri"/>
                <w:color w:val="000000"/>
                <w:sz w:val="20"/>
                <w:lang w:val="en-CA" w:eastAsia="fr-FR"/>
              </w:rPr>
              <w:t xml:space="preserve"> years</w:t>
            </w:r>
          </w:p>
        </w:tc>
        <w:tc>
          <w:tcPr>
            <w:tcW w:w="383" w:type="dxa"/>
            <w:vAlign w:val="center"/>
          </w:tcPr>
          <w:p w14:paraId="21121C52"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14</w:t>
            </w:r>
          </w:p>
        </w:tc>
      </w:tr>
      <w:tr w:rsidR="00035FA0" w:rsidRPr="00541504" w14:paraId="650B8299" w14:textId="77777777" w:rsidTr="00035FA0">
        <w:trPr>
          <w:trHeight w:val="300"/>
        </w:trPr>
        <w:tc>
          <w:tcPr>
            <w:tcW w:w="1276" w:type="dxa"/>
            <w:vMerge/>
            <w:vAlign w:val="center"/>
          </w:tcPr>
          <w:p w14:paraId="655A47D1"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53821496" w14:textId="4427C893"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Blackpoll Warbler</w:t>
            </w:r>
          </w:p>
        </w:tc>
        <w:tc>
          <w:tcPr>
            <w:tcW w:w="627" w:type="dxa"/>
            <w:vAlign w:val="center"/>
          </w:tcPr>
          <w:p w14:paraId="405C9B67" w14:textId="45468831"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8</w:t>
            </w:r>
          </w:p>
        </w:tc>
        <w:tc>
          <w:tcPr>
            <w:tcW w:w="1499" w:type="dxa"/>
            <w:vAlign w:val="center"/>
          </w:tcPr>
          <w:p w14:paraId="34B0DE21" w14:textId="3DE3A302" w:rsidR="00035FA0" w:rsidRPr="00541504" w:rsidRDefault="00035FA0" w:rsidP="00127CBB">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12,9</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8,4</w:t>
            </w:r>
          </w:p>
        </w:tc>
        <w:tc>
          <w:tcPr>
            <w:tcW w:w="567" w:type="dxa"/>
            <w:vAlign w:val="center"/>
          </w:tcPr>
          <w:p w14:paraId="00467594" w14:textId="60F14A15"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31</w:t>
            </w:r>
          </w:p>
        </w:tc>
        <w:tc>
          <w:tcPr>
            <w:tcW w:w="1276" w:type="dxa"/>
            <w:vAlign w:val="center"/>
          </w:tcPr>
          <w:p w14:paraId="2A195D39" w14:textId="23B3F6F9"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2015</w:t>
            </w:r>
          </w:p>
        </w:tc>
        <w:tc>
          <w:tcPr>
            <w:tcW w:w="604" w:type="dxa"/>
            <w:vAlign w:val="center"/>
          </w:tcPr>
          <w:p w14:paraId="2A1A1EDD" w14:textId="4A168526"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5</w:t>
            </w:r>
          </w:p>
        </w:tc>
        <w:tc>
          <w:tcPr>
            <w:tcW w:w="1238" w:type="dxa"/>
            <w:vAlign w:val="center"/>
          </w:tcPr>
          <w:p w14:paraId="471ECD44" w14:textId="5CFEE2B6"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2006</w:t>
            </w:r>
          </w:p>
        </w:tc>
        <w:tc>
          <w:tcPr>
            <w:tcW w:w="383" w:type="dxa"/>
            <w:vAlign w:val="center"/>
          </w:tcPr>
          <w:p w14:paraId="03B58066" w14:textId="394C4D23"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5C756125" w14:textId="77777777" w:rsidTr="00035FA0">
        <w:trPr>
          <w:trHeight w:val="300"/>
        </w:trPr>
        <w:tc>
          <w:tcPr>
            <w:tcW w:w="1276" w:type="dxa"/>
            <w:vMerge/>
            <w:vAlign w:val="center"/>
          </w:tcPr>
          <w:p w14:paraId="561240A5"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1546EDDC" w14:textId="24CA274B"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Pr>
                <w:rFonts w:ascii="Calibri" w:hAnsi="Calibri" w:cs="Calibri"/>
                <w:color w:val="000000"/>
                <w:sz w:val="20"/>
                <w:lang w:val="en-CA" w:eastAsia="fr-FR"/>
              </w:rPr>
              <w:t>Black-</w:t>
            </w:r>
            <w:proofErr w:type="spellStart"/>
            <w:r>
              <w:rPr>
                <w:rFonts w:ascii="Calibri" w:hAnsi="Calibri" w:cs="Calibri"/>
                <w:color w:val="000000"/>
                <w:sz w:val="20"/>
                <w:lang w:val="en-CA" w:eastAsia="fr-FR"/>
              </w:rPr>
              <w:t>thr</w:t>
            </w:r>
            <w:proofErr w:type="spellEnd"/>
            <w:r>
              <w:rPr>
                <w:rFonts w:ascii="Calibri" w:hAnsi="Calibri" w:cs="Calibri"/>
                <w:color w:val="000000"/>
                <w:sz w:val="20"/>
                <w:lang w:val="en-CA" w:eastAsia="fr-FR"/>
              </w:rPr>
              <w:t>.</w:t>
            </w:r>
            <w:r w:rsidRPr="00541504">
              <w:rPr>
                <w:rFonts w:ascii="Calibri" w:hAnsi="Calibri" w:cs="Calibri"/>
                <w:color w:val="000000"/>
                <w:sz w:val="20"/>
                <w:lang w:val="en-CA" w:eastAsia="fr-FR"/>
              </w:rPr>
              <w:t xml:space="preserve"> Blue Warbler</w:t>
            </w:r>
          </w:p>
        </w:tc>
        <w:tc>
          <w:tcPr>
            <w:tcW w:w="627" w:type="dxa"/>
            <w:vAlign w:val="center"/>
          </w:tcPr>
          <w:p w14:paraId="5D1FC452"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c>
          <w:tcPr>
            <w:tcW w:w="1499" w:type="dxa"/>
            <w:vAlign w:val="center"/>
          </w:tcPr>
          <w:p w14:paraId="7F98A511" w14:textId="73C1FCE6" w:rsidR="00035FA0" w:rsidRPr="00541504" w:rsidRDefault="00035FA0" w:rsidP="005C0564">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13,1</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5,0</w:t>
            </w:r>
          </w:p>
        </w:tc>
        <w:tc>
          <w:tcPr>
            <w:tcW w:w="567" w:type="dxa"/>
            <w:vAlign w:val="center"/>
          </w:tcPr>
          <w:p w14:paraId="1E017164"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22</w:t>
            </w:r>
          </w:p>
        </w:tc>
        <w:tc>
          <w:tcPr>
            <w:tcW w:w="1276" w:type="dxa"/>
            <w:vAlign w:val="center"/>
          </w:tcPr>
          <w:p w14:paraId="3867D8AE"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w:t>
            </w:r>
          </w:p>
        </w:tc>
        <w:tc>
          <w:tcPr>
            <w:tcW w:w="604" w:type="dxa"/>
            <w:vAlign w:val="center"/>
          </w:tcPr>
          <w:p w14:paraId="02F04C67"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238" w:type="dxa"/>
            <w:vAlign w:val="center"/>
          </w:tcPr>
          <w:p w14:paraId="57AFBFF1"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2014</w:t>
            </w:r>
          </w:p>
        </w:tc>
        <w:tc>
          <w:tcPr>
            <w:tcW w:w="383" w:type="dxa"/>
            <w:vAlign w:val="center"/>
          </w:tcPr>
          <w:p w14:paraId="0C63670F"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3458B84D" w14:textId="77777777" w:rsidTr="00035FA0">
        <w:trPr>
          <w:trHeight w:val="300"/>
        </w:trPr>
        <w:tc>
          <w:tcPr>
            <w:tcW w:w="1276" w:type="dxa"/>
            <w:vMerge/>
            <w:vAlign w:val="center"/>
          </w:tcPr>
          <w:p w14:paraId="5E312EF1"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1FE2C512" w14:textId="3CC704DE"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Pr>
                <w:rFonts w:ascii="Calibri" w:hAnsi="Calibri" w:cs="Calibri"/>
                <w:color w:val="000000"/>
                <w:sz w:val="20"/>
                <w:lang w:val="en-CA" w:eastAsia="fr-FR"/>
              </w:rPr>
              <w:t xml:space="preserve">Western </w:t>
            </w:r>
            <w:r w:rsidRPr="00541504">
              <w:rPr>
                <w:rFonts w:ascii="Calibri" w:hAnsi="Calibri" w:cs="Calibri"/>
                <w:color w:val="000000"/>
                <w:sz w:val="20"/>
                <w:lang w:val="en-CA" w:eastAsia="fr-FR"/>
              </w:rPr>
              <w:t>Palm Warbler</w:t>
            </w:r>
          </w:p>
        </w:tc>
        <w:tc>
          <w:tcPr>
            <w:tcW w:w="627" w:type="dxa"/>
            <w:vAlign w:val="center"/>
          </w:tcPr>
          <w:p w14:paraId="59AEFE22" w14:textId="374D5FDF"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499" w:type="dxa"/>
            <w:vAlign w:val="center"/>
          </w:tcPr>
          <w:p w14:paraId="295839D7" w14:textId="2E63BDE3" w:rsidR="00035FA0" w:rsidRPr="00541504" w:rsidRDefault="00035FA0" w:rsidP="005C0564">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7,7</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5,7</w:t>
            </w:r>
          </w:p>
        </w:tc>
        <w:tc>
          <w:tcPr>
            <w:tcW w:w="567" w:type="dxa"/>
            <w:vAlign w:val="center"/>
          </w:tcPr>
          <w:p w14:paraId="38AFBEA1" w14:textId="43787911"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22</w:t>
            </w:r>
          </w:p>
        </w:tc>
        <w:tc>
          <w:tcPr>
            <w:tcW w:w="1276" w:type="dxa"/>
            <w:vAlign w:val="center"/>
          </w:tcPr>
          <w:p w14:paraId="4930F1F1" w14:textId="7FC96593"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2012</w:t>
            </w:r>
          </w:p>
        </w:tc>
        <w:tc>
          <w:tcPr>
            <w:tcW w:w="604" w:type="dxa"/>
            <w:vAlign w:val="center"/>
          </w:tcPr>
          <w:p w14:paraId="75BE8104" w14:textId="6C4AC7E3"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286867D2" w14:textId="0BE349AD"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2004</w:t>
            </w:r>
          </w:p>
        </w:tc>
        <w:tc>
          <w:tcPr>
            <w:tcW w:w="383" w:type="dxa"/>
            <w:vAlign w:val="center"/>
          </w:tcPr>
          <w:p w14:paraId="4863B662" w14:textId="298E2F3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5E87053F" w14:textId="77777777" w:rsidTr="00035FA0">
        <w:trPr>
          <w:trHeight w:val="300"/>
        </w:trPr>
        <w:tc>
          <w:tcPr>
            <w:tcW w:w="1276" w:type="dxa"/>
            <w:vMerge/>
            <w:vAlign w:val="center"/>
          </w:tcPr>
          <w:p w14:paraId="77BBA10B"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741E23B8" w14:textId="6D6669CC"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Pine Warbler</w:t>
            </w:r>
          </w:p>
        </w:tc>
        <w:tc>
          <w:tcPr>
            <w:tcW w:w="627" w:type="dxa"/>
            <w:vAlign w:val="center"/>
          </w:tcPr>
          <w:p w14:paraId="434D4C72" w14:textId="0CF5AB40"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499" w:type="dxa"/>
            <w:vAlign w:val="center"/>
          </w:tcPr>
          <w:p w14:paraId="077A7BF9" w14:textId="47B77EB5" w:rsidR="00035FA0" w:rsidRPr="00541504" w:rsidRDefault="00035FA0" w:rsidP="005C0564">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1,7</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0,8</w:t>
            </w:r>
          </w:p>
        </w:tc>
        <w:tc>
          <w:tcPr>
            <w:tcW w:w="567" w:type="dxa"/>
            <w:vAlign w:val="center"/>
          </w:tcPr>
          <w:p w14:paraId="00F2A8AC" w14:textId="6584B20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Pr>
                <w:rFonts w:ascii="Calibri" w:hAnsi="Calibri" w:cs="Calibri"/>
                <w:color w:val="000000"/>
                <w:sz w:val="20"/>
                <w:lang w:val="en-CA" w:eastAsia="fr-FR"/>
              </w:rPr>
              <w:t>3</w:t>
            </w:r>
          </w:p>
        </w:tc>
        <w:tc>
          <w:tcPr>
            <w:tcW w:w="1276" w:type="dxa"/>
            <w:vAlign w:val="center"/>
          </w:tcPr>
          <w:p w14:paraId="783D7E36" w14:textId="2EAEB34D"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2011</w:t>
            </w:r>
          </w:p>
        </w:tc>
        <w:tc>
          <w:tcPr>
            <w:tcW w:w="604" w:type="dxa"/>
            <w:vAlign w:val="center"/>
          </w:tcPr>
          <w:p w14:paraId="6A1FD281"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p>
        </w:tc>
        <w:tc>
          <w:tcPr>
            <w:tcW w:w="1238" w:type="dxa"/>
            <w:vAlign w:val="center"/>
          </w:tcPr>
          <w:p w14:paraId="61DB9207"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p>
        </w:tc>
        <w:tc>
          <w:tcPr>
            <w:tcW w:w="383" w:type="dxa"/>
            <w:vAlign w:val="center"/>
          </w:tcPr>
          <w:p w14:paraId="3F7DF75A" w14:textId="7F215501"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Pr>
                <w:rFonts w:ascii="Calibri" w:hAnsi="Calibri" w:cs="Calibri"/>
                <w:color w:val="000000"/>
                <w:sz w:val="20"/>
                <w:lang w:val="en-CA" w:eastAsia="fr-FR"/>
              </w:rPr>
              <w:t>8</w:t>
            </w:r>
          </w:p>
        </w:tc>
      </w:tr>
      <w:tr w:rsidR="00035FA0" w:rsidRPr="00541504" w14:paraId="128C9640" w14:textId="77777777" w:rsidTr="00035FA0">
        <w:trPr>
          <w:trHeight w:val="300"/>
        </w:trPr>
        <w:tc>
          <w:tcPr>
            <w:tcW w:w="1276" w:type="dxa"/>
            <w:vMerge/>
            <w:vAlign w:val="center"/>
          </w:tcPr>
          <w:p w14:paraId="1E1CB936"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4EFA0E41"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Myrtle Warbler</w:t>
            </w:r>
          </w:p>
        </w:tc>
        <w:tc>
          <w:tcPr>
            <w:tcW w:w="627" w:type="dxa"/>
            <w:vAlign w:val="center"/>
          </w:tcPr>
          <w:p w14:paraId="6A01B1F2"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59</w:t>
            </w:r>
          </w:p>
        </w:tc>
        <w:tc>
          <w:tcPr>
            <w:tcW w:w="1499" w:type="dxa"/>
            <w:vAlign w:val="center"/>
          </w:tcPr>
          <w:p w14:paraId="54413264" w14:textId="0AD4E7AC" w:rsidR="00035FA0" w:rsidRPr="00541504" w:rsidRDefault="00035FA0" w:rsidP="005C0564">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81,8</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44,5</w:t>
            </w:r>
          </w:p>
        </w:tc>
        <w:tc>
          <w:tcPr>
            <w:tcW w:w="567" w:type="dxa"/>
            <w:vAlign w:val="center"/>
          </w:tcPr>
          <w:p w14:paraId="64370B08"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204</w:t>
            </w:r>
          </w:p>
        </w:tc>
        <w:tc>
          <w:tcPr>
            <w:tcW w:w="1276" w:type="dxa"/>
            <w:vAlign w:val="center"/>
          </w:tcPr>
          <w:p w14:paraId="2EAF108B"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604" w:type="dxa"/>
            <w:vAlign w:val="center"/>
          </w:tcPr>
          <w:p w14:paraId="0D1A67C9"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34</w:t>
            </w:r>
          </w:p>
        </w:tc>
        <w:tc>
          <w:tcPr>
            <w:tcW w:w="1238" w:type="dxa"/>
            <w:vAlign w:val="center"/>
          </w:tcPr>
          <w:p w14:paraId="490C41D7"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2004</w:t>
            </w:r>
          </w:p>
        </w:tc>
        <w:tc>
          <w:tcPr>
            <w:tcW w:w="383" w:type="dxa"/>
            <w:vAlign w:val="center"/>
          </w:tcPr>
          <w:p w14:paraId="7646BB4E"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698175F5" w14:textId="77777777" w:rsidTr="00035FA0">
        <w:trPr>
          <w:trHeight w:val="300"/>
        </w:trPr>
        <w:tc>
          <w:tcPr>
            <w:tcW w:w="1276" w:type="dxa"/>
            <w:vMerge/>
            <w:vAlign w:val="center"/>
          </w:tcPr>
          <w:p w14:paraId="366CD2EB"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07E447A8" w14:textId="3DFAF77B"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Pr>
                <w:rFonts w:ascii="Calibri" w:hAnsi="Calibri" w:cs="Calibri"/>
                <w:color w:val="000000"/>
                <w:sz w:val="20"/>
                <w:lang w:val="en-CA" w:eastAsia="fr-FR"/>
              </w:rPr>
              <w:t>Black-</w:t>
            </w:r>
            <w:proofErr w:type="spellStart"/>
            <w:r>
              <w:rPr>
                <w:rFonts w:ascii="Calibri" w:hAnsi="Calibri" w:cs="Calibri"/>
                <w:color w:val="000000"/>
                <w:sz w:val="20"/>
                <w:lang w:val="en-CA" w:eastAsia="fr-FR"/>
              </w:rPr>
              <w:t>thr</w:t>
            </w:r>
            <w:proofErr w:type="spellEnd"/>
            <w:r>
              <w:rPr>
                <w:rFonts w:ascii="Calibri" w:hAnsi="Calibri" w:cs="Calibri"/>
                <w:color w:val="000000"/>
                <w:sz w:val="20"/>
                <w:lang w:val="en-CA" w:eastAsia="fr-FR"/>
              </w:rPr>
              <w:t>.</w:t>
            </w:r>
            <w:r w:rsidRPr="00541504">
              <w:rPr>
                <w:rFonts w:ascii="Calibri" w:hAnsi="Calibri" w:cs="Calibri"/>
                <w:color w:val="000000"/>
                <w:sz w:val="20"/>
                <w:lang w:val="en-CA" w:eastAsia="fr-FR"/>
              </w:rPr>
              <w:t xml:space="preserve"> Green Warbler</w:t>
            </w:r>
          </w:p>
        </w:tc>
        <w:tc>
          <w:tcPr>
            <w:tcW w:w="627" w:type="dxa"/>
            <w:vAlign w:val="center"/>
          </w:tcPr>
          <w:p w14:paraId="5B9DBA0B"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62</w:t>
            </w:r>
          </w:p>
        </w:tc>
        <w:tc>
          <w:tcPr>
            <w:tcW w:w="1499" w:type="dxa"/>
            <w:vAlign w:val="center"/>
          </w:tcPr>
          <w:p w14:paraId="3D996EBC" w14:textId="42F58DD3" w:rsidR="00035FA0" w:rsidRPr="00541504" w:rsidRDefault="00035FA0" w:rsidP="005C0564">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58,4</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35,2</w:t>
            </w:r>
          </w:p>
        </w:tc>
        <w:tc>
          <w:tcPr>
            <w:tcW w:w="567" w:type="dxa"/>
            <w:vAlign w:val="center"/>
          </w:tcPr>
          <w:p w14:paraId="4239EC7A"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120</w:t>
            </w:r>
          </w:p>
        </w:tc>
        <w:tc>
          <w:tcPr>
            <w:tcW w:w="1276" w:type="dxa"/>
            <w:vAlign w:val="center"/>
          </w:tcPr>
          <w:p w14:paraId="4331D76A"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w:t>
            </w:r>
          </w:p>
        </w:tc>
        <w:tc>
          <w:tcPr>
            <w:tcW w:w="604" w:type="dxa"/>
            <w:vAlign w:val="center"/>
          </w:tcPr>
          <w:p w14:paraId="6A21E834"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14</w:t>
            </w:r>
          </w:p>
        </w:tc>
        <w:tc>
          <w:tcPr>
            <w:tcW w:w="1238" w:type="dxa"/>
            <w:vAlign w:val="center"/>
          </w:tcPr>
          <w:p w14:paraId="31D605E8"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2016</w:t>
            </w:r>
          </w:p>
        </w:tc>
        <w:tc>
          <w:tcPr>
            <w:tcW w:w="383" w:type="dxa"/>
            <w:vAlign w:val="center"/>
          </w:tcPr>
          <w:p w14:paraId="7AAD6826"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5AF82F21" w14:textId="77777777" w:rsidTr="00035FA0">
        <w:trPr>
          <w:trHeight w:val="300"/>
        </w:trPr>
        <w:tc>
          <w:tcPr>
            <w:tcW w:w="1276" w:type="dxa"/>
            <w:vMerge/>
            <w:vAlign w:val="center"/>
          </w:tcPr>
          <w:p w14:paraId="58C1CBDD"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1DB6C79C"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Wilson’s Warbler</w:t>
            </w:r>
          </w:p>
        </w:tc>
        <w:tc>
          <w:tcPr>
            <w:tcW w:w="627" w:type="dxa"/>
            <w:vAlign w:val="center"/>
          </w:tcPr>
          <w:p w14:paraId="08147BD9"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499" w:type="dxa"/>
            <w:vAlign w:val="center"/>
          </w:tcPr>
          <w:p w14:paraId="6EC4BBD5" w14:textId="23F9D8DC" w:rsidR="00035FA0" w:rsidRPr="00541504" w:rsidRDefault="00035FA0" w:rsidP="00BE5B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7,1</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2,9</w:t>
            </w:r>
          </w:p>
        </w:tc>
        <w:tc>
          <w:tcPr>
            <w:tcW w:w="567" w:type="dxa"/>
            <w:vAlign w:val="center"/>
          </w:tcPr>
          <w:p w14:paraId="0C66C501"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12</w:t>
            </w:r>
          </w:p>
        </w:tc>
        <w:tc>
          <w:tcPr>
            <w:tcW w:w="1276" w:type="dxa"/>
            <w:vAlign w:val="center"/>
          </w:tcPr>
          <w:p w14:paraId="5DA07D1F"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2009</w:t>
            </w:r>
          </w:p>
        </w:tc>
        <w:tc>
          <w:tcPr>
            <w:tcW w:w="604" w:type="dxa"/>
            <w:vAlign w:val="center"/>
          </w:tcPr>
          <w:p w14:paraId="70ECEC38"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238" w:type="dxa"/>
            <w:vAlign w:val="center"/>
          </w:tcPr>
          <w:p w14:paraId="4C2F1801"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2004</w:t>
            </w:r>
          </w:p>
        </w:tc>
        <w:tc>
          <w:tcPr>
            <w:tcW w:w="383" w:type="dxa"/>
            <w:vAlign w:val="center"/>
          </w:tcPr>
          <w:p w14:paraId="45B8BB59"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2D8A0D32" w14:textId="77777777" w:rsidTr="00035FA0">
        <w:trPr>
          <w:trHeight w:val="300"/>
        </w:trPr>
        <w:tc>
          <w:tcPr>
            <w:tcW w:w="1276" w:type="dxa"/>
            <w:vMerge/>
            <w:vAlign w:val="center"/>
          </w:tcPr>
          <w:p w14:paraId="7E34F11B"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50129D22"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Canada Warbler</w:t>
            </w:r>
          </w:p>
        </w:tc>
        <w:tc>
          <w:tcPr>
            <w:tcW w:w="627" w:type="dxa"/>
            <w:vAlign w:val="center"/>
          </w:tcPr>
          <w:p w14:paraId="7522F2CC"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499" w:type="dxa"/>
            <w:vAlign w:val="center"/>
          </w:tcPr>
          <w:p w14:paraId="417F9FBE" w14:textId="21545070" w:rsidR="00035FA0" w:rsidRPr="00541504" w:rsidRDefault="00035FA0" w:rsidP="00BE5B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4,0</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2,0</w:t>
            </w:r>
          </w:p>
        </w:tc>
        <w:tc>
          <w:tcPr>
            <w:tcW w:w="567" w:type="dxa"/>
            <w:vAlign w:val="center"/>
          </w:tcPr>
          <w:p w14:paraId="58201496"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8</w:t>
            </w:r>
          </w:p>
        </w:tc>
        <w:tc>
          <w:tcPr>
            <w:tcW w:w="1276" w:type="dxa"/>
            <w:vAlign w:val="center"/>
          </w:tcPr>
          <w:p w14:paraId="61C2B327"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w:t>
            </w:r>
          </w:p>
        </w:tc>
        <w:tc>
          <w:tcPr>
            <w:tcW w:w="604" w:type="dxa"/>
            <w:vAlign w:val="center"/>
          </w:tcPr>
          <w:p w14:paraId="055FD842"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48F7FD78"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2004 - 2006</w:t>
            </w:r>
          </w:p>
        </w:tc>
        <w:tc>
          <w:tcPr>
            <w:tcW w:w="383" w:type="dxa"/>
            <w:vAlign w:val="center"/>
          </w:tcPr>
          <w:p w14:paraId="6CC3C5D9"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27A113EA" w14:textId="77777777" w:rsidTr="00035FA0">
        <w:trPr>
          <w:trHeight w:val="300"/>
        </w:trPr>
        <w:tc>
          <w:tcPr>
            <w:tcW w:w="1276" w:type="dxa"/>
            <w:vMerge w:val="restart"/>
            <w:textDirection w:val="btLr"/>
            <w:vAlign w:val="center"/>
          </w:tcPr>
          <w:p w14:paraId="32C998D3" w14:textId="0E45B64E" w:rsidR="00035FA0" w:rsidRPr="00541504" w:rsidRDefault="00183E7F" w:rsidP="00183E7F">
            <w:pPr>
              <w:widowControl w:val="0"/>
              <w:autoSpaceDE w:val="0"/>
              <w:autoSpaceDN w:val="0"/>
              <w:adjustRightInd w:val="0"/>
              <w:ind w:left="113" w:right="113"/>
              <w:jc w:val="center"/>
              <w:rPr>
                <w:rFonts w:ascii="Calibri" w:hAnsi="Calibri" w:cs="Calibri"/>
                <w:color w:val="000000"/>
                <w:sz w:val="20"/>
                <w:lang w:val="en-CA" w:eastAsia="fr-FR"/>
              </w:rPr>
            </w:pPr>
            <w:r>
              <w:rPr>
                <w:rFonts w:ascii="Calibri" w:hAnsi="Calibri" w:cs="Calibri"/>
                <w:color w:val="000000"/>
                <w:sz w:val="20"/>
                <w:lang w:val="en-CA" w:eastAsia="fr-FR"/>
              </w:rPr>
              <w:t>New World S</w:t>
            </w:r>
            <w:r w:rsidR="00035FA0" w:rsidRPr="00541504">
              <w:rPr>
                <w:rFonts w:ascii="Calibri" w:hAnsi="Calibri" w:cs="Calibri"/>
                <w:color w:val="000000"/>
                <w:sz w:val="20"/>
                <w:lang w:val="en-CA" w:eastAsia="fr-FR"/>
              </w:rPr>
              <w:t>parrows</w:t>
            </w:r>
          </w:p>
        </w:tc>
        <w:tc>
          <w:tcPr>
            <w:tcW w:w="2410" w:type="dxa"/>
            <w:vAlign w:val="center"/>
          </w:tcPr>
          <w:p w14:paraId="7AF89883"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American Tree Sparrow</w:t>
            </w:r>
          </w:p>
        </w:tc>
        <w:tc>
          <w:tcPr>
            <w:tcW w:w="627" w:type="dxa"/>
            <w:vAlign w:val="center"/>
          </w:tcPr>
          <w:p w14:paraId="2DFFCCD5"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85072">
              <w:rPr>
                <w:rFonts w:ascii="Calibri" w:hAnsi="Calibri" w:cs="Calibri"/>
                <w:color w:val="000000"/>
                <w:sz w:val="20"/>
                <w:highlight w:val="yellow"/>
                <w:lang w:val="en-CA" w:eastAsia="fr-FR"/>
              </w:rPr>
              <w:t>2</w:t>
            </w:r>
          </w:p>
        </w:tc>
        <w:tc>
          <w:tcPr>
            <w:tcW w:w="1499" w:type="dxa"/>
            <w:vAlign w:val="center"/>
          </w:tcPr>
          <w:p w14:paraId="47669CEB" w14:textId="1F4E34F1" w:rsidR="00035FA0" w:rsidRPr="00541504" w:rsidRDefault="00035FA0" w:rsidP="00BE5B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31,7</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26,5</w:t>
            </w:r>
          </w:p>
        </w:tc>
        <w:tc>
          <w:tcPr>
            <w:tcW w:w="567" w:type="dxa"/>
            <w:vAlign w:val="center"/>
          </w:tcPr>
          <w:p w14:paraId="469EB545"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94</w:t>
            </w:r>
          </w:p>
        </w:tc>
        <w:tc>
          <w:tcPr>
            <w:tcW w:w="1276" w:type="dxa"/>
            <w:vAlign w:val="center"/>
          </w:tcPr>
          <w:p w14:paraId="519CDFFF"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2015</w:t>
            </w:r>
          </w:p>
        </w:tc>
        <w:tc>
          <w:tcPr>
            <w:tcW w:w="604" w:type="dxa"/>
            <w:vAlign w:val="center"/>
          </w:tcPr>
          <w:p w14:paraId="0A4A21DE"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11</w:t>
            </w:r>
          </w:p>
        </w:tc>
        <w:tc>
          <w:tcPr>
            <w:tcW w:w="1238" w:type="dxa"/>
            <w:vAlign w:val="center"/>
          </w:tcPr>
          <w:p w14:paraId="5901E829"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w:t>
            </w:r>
          </w:p>
        </w:tc>
        <w:tc>
          <w:tcPr>
            <w:tcW w:w="383" w:type="dxa"/>
            <w:vAlign w:val="center"/>
          </w:tcPr>
          <w:p w14:paraId="393454AC"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51FEF824" w14:textId="77777777" w:rsidTr="00035FA0">
        <w:trPr>
          <w:trHeight w:val="300"/>
        </w:trPr>
        <w:tc>
          <w:tcPr>
            <w:tcW w:w="1276" w:type="dxa"/>
            <w:vMerge/>
            <w:vAlign w:val="center"/>
          </w:tcPr>
          <w:p w14:paraId="6985D225"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4DDBC2FC"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Chipping Sparrow</w:t>
            </w:r>
          </w:p>
        </w:tc>
        <w:tc>
          <w:tcPr>
            <w:tcW w:w="627" w:type="dxa"/>
            <w:vAlign w:val="center"/>
          </w:tcPr>
          <w:p w14:paraId="02D42CD2"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499" w:type="dxa"/>
            <w:vAlign w:val="center"/>
          </w:tcPr>
          <w:p w14:paraId="38264D56" w14:textId="2C54E690" w:rsidR="00035FA0" w:rsidRPr="00541504" w:rsidRDefault="00035FA0" w:rsidP="00BE5B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2,6</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1,8</w:t>
            </w:r>
          </w:p>
        </w:tc>
        <w:tc>
          <w:tcPr>
            <w:tcW w:w="567" w:type="dxa"/>
            <w:vAlign w:val="center"/>
          </w:tcPr>
          <w:p w14:paraId="3071B987"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7</w:t>
            </w:r>
          </w:p>
        </w:tc>
        <w:tc>
          <w:tcPr>
            <w:tcW w:w="1276" w:type="dxa"/>
            <w:vAlign w:val="center"/>
          </w:tcPr>
          <w:p w14:paraId="15E74F5B"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2015</w:t>
            </w:r>
          </w:p>
        </w:tc>
        <w:tc>
          <w:tcPr>
            <w:tcW w:w="604" w:type="dxa"/>
            <w:vAlign w:val="center"/>
          </w:tcPr>
          <w:p w14:paraId="65DC0B55"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45AB9B56" w14:textId="372A7E8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2003/07/</w:t>
            </w:r>
            <w:r w:rsidRPr="00541504">
              <w:rPr>
                <w:rFonts w:ascii="Calibri" w:hAnsi="Calibri" w:cs="Calibri"/>
                <w:color w:val="000000"/>
                <w:sz w:val="20"/>
                <w:lang w:val="en-CA" w:eastAsia="fr-FR"/>
              </w:rPr>
              <w:t>14</w:t>
            </w:r>
          </w:p>
        </w:tc>
        <w:tc>
          <w:tcPr>
            <w:tcW w:w="383" w:type="dxa"/>
            <w:vAlign w:val="center"/>
          </w:tcPr>
          <w:p w14:paraId="63731BD0"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15</w:t>
            </w:r>
          </w:p>
        </w:tc>
      </w:tr>
      <w:tr w:rsidR="00035FA0" w:rsidRPr="00541504" w14:paraId="1B8ECFC8" w14:textId="77777777" w:rsidTr="00035FA0">
        <w:trPr>
          <w:trHeight w:val="300"/>
        </w:trPr>
        <w:tc>
          <w:tcPr>
            <w:tcW w:w="1276" w:type="dxa"/>
            <w:vMerge/>
            <w:vAlign w:val="center"/>
          </w:tcPr>
          <w:p w14:paraId="3D826767"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4EC5AA97"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Savannah Sparrow</w:t>
            </w:r>
          </w:p>
        </w:tc>
        <w:tc>
          <w:tcPr>
            <w:tcW w:w="627" w:type="dxa"/>
            <w:vAlign w:val="center"/>
          </w:tcPr>
          <w:p w14:paraId="102E4A56"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499" w:type="dxa"/>
            <w:vAlign w:val="center"/>
          </w:tcPr>
          <w:p w14:paraId="55CEE6BB" w14:textId="7DF9090F" w:rsidR="00035FA0" w:rsidRPr="00541504" w:rsidRDefault="00035FA0" w:rsidP="000E01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2,8</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2,2</w:t>
            </w:r>
          </w:p>
        </w:tc>
        <w:tc>
          <w:tcPr>
            <w:tcW w:w="567" w:type="dxa"/>
            <w:vAlign w:val="center"/>
          </w:tcPr>
          <w:p w14:paraId="7D767FFA" w14:textId="7D6E5AAD"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Pr>
                <w:rFonts w:ascii="Calibri" w:hAnsi="Calibri" w:cs="Calibri"/>
                <w:color w:val="000000"/>
                <w:sz w:val="20"/>
                <w:lang w:val="en-CA" w:eastAsia="fr-FR"/>
              </w:rPr>
              <w:t>8</w:t>
            </w:r>
          </w:p>
        </w:tc>
        <w:tc>
          <w:tcPr>
            <w:tcW w:w="1276" w:type="dxa"/>
            <w:vAlign w:val="center"/>
          </w:tcPr>
          <w:p w14:paraId="4618972D" w14:textId="0D99A06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2007</w:t>
            </w:r>
          </w:p>
        </w:tc>
        <w:tc>
          <w:tcPr>
            <w:tcW w:w="604" w:type="dxa"/>
            <w:vAlign w:val="center"/>
          </w:tcPr>
          <w:p w14:paraId="386C6ED7"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p>
        </w:tc>
        <w:tc>
          <w:tcPr>
            <w:tcW w:w="1238" w:type="dxa"/>
            <w:vAlign w:val="center"/>
          </w:tcPr>
          <w:p w14:paraId="32E5119D"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p>
        </w:tc>
        <w:tc>
          <w:tcPr>
            <w:tcW w:w="383" w:type="dxa"/>
            <w:vAlign w:val="center"/>
          </w:tcPr>
          <w:p w14:paraId="18E16FE8" w14:textId="59AB4524"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Pr>
                <w:rFonts w:ascii="Calibri" w:hAnsi="Calibri" w:cs="Calibri"/>
                <w:color w:val="000000"/>
                <w:sz w:val="20"/>
                <w:lang w:val="en-CA" w:eastAsia="fr-FR"/>
              </w:rPr>
              <w:t>10</w:t>
            </w:r>
          </w:p>
        </w:tc>
      </w:tr>
      <w:tr w:rsidR="00035FA0" w:rsidRPr="00541504" w14:paraId="017D8357" w14:textId="77777777" w:rsidTr="00035FA0">
        <w:trPr>
          <w:trHeight w:val="300"/>
        </w:trPr>
        <w:tc>
          <w:tcPr>
            <w:tcW w:w="1276" w:type="dxa"/>
            <w:vMerge/>
            <w:vAlign w:val="center"/>
          </w:tcPr>
          <w:p w14:paraId="50C5DD7C"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51CEAFDE"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Song Sparrow</w:t>
            </w:r>
          </w:p>
        </w:tc>
        <w:tc>
          <w:tcPr>
            <w:tcW w:w="627" w:type="dxa"/>
            <w:vAlign w:val="center"/>
          </w:tcPr>
          <w:p w14:paraId="013DBEFB"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8</w:t>
            </w:r>
          </w:p>
        </w:tc>
        <w:tc>
          <w:tcPr>
            <w:tcW w:w="1499" w:type="dxa"/>
            <w:vAlign w:val="center"/>
          </w:tcPr>
          <w:p w14:paraId="4213A557" w14:textId="4C14E871" w:rsidR="00035FA0" w:rsidRPr="00541504" w:rsidRDefault="00035FA0" w:rsidP="000E01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13,4</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5,1</w:t>
            </w:r>
          </w:p>
        </w:tc>
        <w:tc>
          <w:tcPr>
            <w:tcW w:w="567" w:type="dxa"/>
            <w:vAlign w:val="center"/>
          </w:tcPr>
          <w:p w14:paraId="06BACB02"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28</w:t>
            </w:r>
          </w:p>
        </w:tc>
        <w:tc>
          <w:tcPr>
            <w:tcW w:w="1276" w:type="dxa"/>
            <w:vAlign w:val="center"/>
          </w:tcPr>
          <w:p w14:paraId="470ABB61"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w:t>
            </w:r>
          </w:p>
        </w:tc>
        <w:tc>
          <w:tcPr>
            <w:tcW w:w="604" w:type="dxa"/>
            <w:vAlign w:val="center"/>
          </w:tcPr>
          <w:p w14:paraId="01C3662A"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7</w:t>
            </w:r>
          </w:p>
        </w:tc>
        <w:tc>
          <w:tcPr>
            <w:tcW w:w="1238" w:type="dxa"/>
            <w:vAlign w:val="center"/>
          </w:tcPr>
          <w:p w14:paraId="4032F847"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2015</w:t>
            </w:r>
          </w:p>
        </w:tc>
        <w:tc>
          <w:tcPr>
            <w:tcW w:w="383" w:type="dxa"/>
            <w:vAlign w:val="center"/>
          </w:tcPr>
          <w:p w14:paraId="7E6B9D46"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2285FD95" w14:textId="77777777" w:rsidTr="00035FA0">
        <w:trPr>
          <w:trHeight w:val="300"/>
        </w:trPr>
        <w:tc>
          <w:tcPr>
            <w:tcW w:w="1276" w:type="dxa"/>
            <w:vMerge/>
            <w:vAlign w:val="center"/>
          </w:tcPr>
          <w:p w14:paraId="47244C4A"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568F88C0"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Lincoln’s Sparrow</w:t>
            </w:r>
          </w:p>
        </w:tc>
        <w:tc>
          <w:tcPr>
            <w:tcW w:w="627" w:type="dxa"/>
            <w:vAlign w:val="center"/>
          </w:tcPr>
          <w:p w14:paraId="5B7E1932"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4</w:t>
            </w:r>
          </w:p>
        </w:tc>
        <w:tc>
          <w:tcPr>
            <w:tcW w:w="1499" w:type="dxa"/>
            <w:vAlign w:val="center"/>
          </w:tcPr>
          <w:p w14:paraId="0EAF31BE" w14:textId="63CD0AAE" w:rsidR="00035FA0" w:rsidRPr="00541504" w:rsidRDefault="00035FA0" w:rsidP="000E01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6,1</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3,1</w:t>
            </w:r>
          </w:p>
        </w:tc>
        <w:tc>
          <w:tcPr>
            <w:tcW w:w="567" w:type="dxa"/>
            <w:vAlign w:val="center"/>
          </w:tcPr>
          <w:p w14:paraId="7213F932"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13</w:t>
            </w:r>
          </w:p>
        </w:tc>
        <w:tc>
          <w:tcPr>
            <w:tcW w:w="1276" w:type="dxa"/>
            <w:vAlign w:val="center"/>
          </w:tcPr>
          <w:p w14:paraId="034BF5B1"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2010</w:t>
            </w:r>
          </w:p>
        </w:tc>
        <w:tc>
          <w:tcPr>
            <w:tcW w:w="604" w:type="dxa"/>
            <w:vAlign w:val="center"/>
          </w:tcPr>
          <w:p w14:paraId="141D4AF7"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238" w:type="dxa"/>
            <w:vAlign w:val="center"/>
          </w:tcPr>
          <w:p w14:paraId="42D19A08"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2003</w:t>
            </w:r>
          </w:p>
        </w:tc>
        <w:tc>
          <w:tcPr>
            <w:tcW w:w="383" w:type="dxa"/>
            <w:vAlign w:val="center"/>
          </w:tcPr>
          <w:p w14:paraId="7E0F0D81"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15</w:t>
            </w:r>
          </w:p>
        </w:tc>
      </w:tr>
      <w:tr w:rsidR="00035FA0" w:rsidRPr="00541504" w14:paraId="47520A4F" w14:textId="77777777" w:rsidTr="00035FA0">
        <w:trPr>
          <w:trHeight w:val="300"/>
        </w:trPr>
        <w:tc>
          <w:tcPr>
            <w:tcW w:w="1276" w:type="dxa"/>
            <w:vMerge/>
            <w:vAlign w:val="center"/>
          </w:tcPr>
          <w:p w14:paraId="095E1061"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78A70525"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Swamp Sparrow</w:t>
            </w:r>
          </w:p>
        </w:tc>
        <w:tc>
          <w:tcPr>
            <w:tcW w:w="627" w:type="dxa"/>
            <w:vAlign w:val="center"/>
          </w:tcPr>
          <w:p w14:paraId="3A7D4737"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6</w:t>
            </w:r>
          </w:p>
        </w:tc>
        <w:tc>
          <w:tcPr>
            <w:tcW w:w="1499" w:type="dxa"/>
            <w:vAlign w:val="center"/>
          </w:tcPr>
          <w:p w14:paraId="751BAE90" w14:textId="5B52BC4B" w:rsidR="00035FA0" w:rsidRPr="00541504" w:rsidRDefault="00035FA0" w:rsidP="000E01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4,2</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2,4</w:t>
            </w:r>
          </w:p>
        </w:tc>
        <w:tc>
          <w:tcPr>
            <w:tcW w:w="567" w:type="dxa"/>
            <w:vAlign w:val="center"/>
          </w:tcPr>
          <w:p w14:paraId="4204C2B9"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11</w:t>
            </w:r>
          </w:p>
        </w:tc>
        <w:tc>
          <w:tcPr>
            <w:tcW w:w="1276" w:type="dxa"/>
            <w:vAlign w:val="center"/>
          </w:tcPr>
          <w:p w14:paraId="4BAF0926"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2003</w:t>
            </w:r>
          </w:p>
        </w:tc>
        <w:tc>
          <w:tcPr>
            <w:tcW w:w="604" w:type="dxa"/>
            <w:vAlign w:val="center"/>
          </w:tcPr>
          <w:p w14:paraId="14FEDDC2"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108E24FC"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2015</w:t>
            </w:r>
          </w:p>
        </w:tc>
        <w:tc>
          <w:tcPr>
            <w:tcW w:w="383" w:type="dxa"/>
            <w:vAlign w:val="center"/>
          </w:tcPr>
          <w:p w14:paraId="382D924B"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3132B6F9" w14:textId="77777777" w:rsidTr="00035FA0">
        <w:trPr>
          <w:trHeight w:val="300"/>
        </w:trPr>
        <w:tc>
          <w:tcPr>
            <w:tcW w:w="1276" w:type="dxa"/>
            <w:vMerge/>
            <w:vAlign w:val="center"/>
          </w:tcPr>
          <w:p w14:paraId="316241FB"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218A0663"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White-throated Sparrow</w:t>
            </w:r>
          </w:p>
        </w:tc>
        <w:tc>
          <w:tcPr>
            <w:tcW w:w="627" w:type="dxa"/>
            <w:vAlign w:val="center"/>
          </w:tcPr>
          <w:p w14:paraId="4723D364"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85072">
              <w:rPr>
                <w:rFonts w:ascii="Calibri" w:hAnsi="Calibri" w:cs="Calibri"/>
                <w:color w:val="000000"/>
                <w:sz w:val="20"/>
                <w:highlight w:val="yellow"/>
                <w:lang w:val="en-CA" w:eastAsia="fr-FR"/>
              </w:rPr>
              <w:t>32</w:t>
            </w:r>
          </w:p>
        </w:tc>
        <w:tc>
          <w:tcPr>
            <w:tcW w:w="1499" w:type="dxa"/>
            <w:vAlign w:val="center"/>
          </w:tcPr>
          <w:p w14:paraId="4E354AD0" w14:textId="0020CD5D" w:rsidR="00035FA0" w:rsidRPr="00541504" w:rsidRDefault="00035FA0" w:rsidP="000E01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79,9</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45,4</w:t>
            </w:r>
          </w:p>
        </w:tc>
        <w:tc>
          <w:tcPr>
            <w:tcW w:w="567" w:type="dxa"/>
            <w:vAlign w:val="center"/>
          </w:tcPr>
          <w:p w14:paraId="6D83F470"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199</w:t>
            </w:r>
          </w:p>
        </w:tc>
        <w:tc>
          <w:tcPr>
            <w:tcW w:w="1276" w:type="dxa"/>
            <w:vAlign w:val="center"/>
          </w:tcPr>
          <w:p w14:paraId="7A455595"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604" w:type="dxa"/>
            <w:vAlign w:val="center"/>
          </w:tcPr>
          <w:p w14:paraId="50F140B8"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39</w:t>
            </w:r>
          </w:p>
        </w:tc>
        <w:tc>
          <w:tcPr>
            <w:tcW w:w="1238" w:type="dxa"/>
            <w:vAlign w:val="center"/>
          </w:tcPr>
          <w:p w14:paraId="524CBBF8"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2007</w:t>
            </w:r>
          </w:p>
        </w:tc>
        <w:tc>
          <w:tcPr>
            <w:tcW w:w="383" w:type="dxa"/>
            <w:vAlign w:val="center"/>
          </w:tcPr>
          <w:p w14:paraId="64D3ECDD"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5AB97778" w14:textId="77777777" w:rsidTr="00035FA0">
        <w:trPr>
          <w:trHeight w:val="300"/>
        </w:trPr>
        <w:tc>
          <w:tcPr>
            <w:tcW w:w="1276" w:type="dxa"/>
            <w:vMerge/>
            <w:vAlign w:val="center"/>
          </w:tcPr>
          <w:p w14:paraId="01A23C63"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47F351D8" w14:textId="30C1D34B"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Pr>
                <w:rFonts w:ascii="Calibri" w:hAnsi="Calibri" w:cs="Calibri"/>
                <w:color w:val="000000"/>
                <w:sz w:val="20"/>
                <w:lang w:val="en-CA" w:eastAsia="fr-FR"/>
              </w:rPr>
              <w:t>E.</w:t>
            </w:r>
            <w:r w:rsidRPr="00541504">
              <w:rPr>
                <w:rFonts w:ascii="Calibri" w:hAnsi="Calibri" w:cs="Calibri"/>
                <w:color w:val="000000"/>
                <w:sz w:val="20"/>
                <w:lang w:val="en-CA" w:eastAsia="fr-FR"/>
              </w:rPr>
              <w:t xml:space="preserve"> White-crowned Sparrow</w:t>
            </w:r>
          </w:p>
        </w:tc>
        <w:tc>
          <w:tcPr>
            <w:tcW w:w="627" w:type="dxa"/>
            <w:vAlign w:val="center"/>
          </w:tcPr>
          <w:p w14:paraId="5C97A7EE"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22</w:t>
            </w:r>
          </w:p>
        </w:tc>
        <w:tc>
          <w:tcPr>
            <w:tcW w:w="1499" w:type="dxa"/>
            <w:vAlign w:val="center"/>
          </w:tcPr>
          <w:p w14:paraId="7439F149" w14:textId="08C14257" w:rsidR="00035FA0" w:rsidRPr="00541504" w:rsidRDefault="00035FA0" w:rsidP="000E01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50,5</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29,3</w:t>
            </w:r>
          </w:p>
        </w:tc>
        <w:tc>
          <w:tcPr>
            <w:tcW w:w="567" w:type="dxa"/>
            <w:vAlign w:val="center"/>
          </w:tcPr>
          <w:p w14:paraId="6DEA6E82"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126</w:t>
            </w:r>
          </w:p>
        </w:tc>
        <w:tc>
          <w:tcPr>
            <w:tcW w:w="1276" w:type="dxa"/>
            <w:vAlign w:val="center"/>
          </w:tcPr>
          <w:p w14:paraId="559E6E22"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2007</w:t>
            </w:r>
          </w:p>
        </w:tc>
        <w:tc>
          <w:tcPr>
            <w:tcW w:w="604" w:type="dxa"/>
            <w:vAlign w:val="center"/>
          </w:tcPr>
          <w:p w14:paraId="39F3E066"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11</w:t>
            </w:r>
          </w:p>
        </w:tc>
        <w:tc>
          <w:tcPr>
            <w:tcW w:w="1238" w:type="dxa"/>
            <w:vAlign w:val="center"/>
          </w:tcPr>
          <w:p w14:paraId="5BF47EEC"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2013</w:t>
            </w:r>
          </w:p>
        </w:tc>
        <w:tc>
          <w:tcPr>
            <w:tcW w:w="383" w:type="dxa"/>
            <w:vAlign w:val="center"/>
          </w:tcPr>
          <w:p w14:paraId="4DB603B8"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4320F49B" w14:textId="77777777" w:rsidTr="00035FA0">
        <w:trPr>
          <w:trHeight w:val="300"/>
        </w:trPr>
        <w:tc>
          <w:tcPr>
            <w:tcW w:w="1276" w:type="dxa"/>
            <w:vMerge/>
            <w:vAlign w:val="center"/>
          </w:tcPr>
          <w:p w14:paraId="18291754"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
        </w:tc>
        <w:tc>
          <w:tcPr>
            <w:tcW w:w="2410" w:type="dxa"/>
            <w:vAlign w:val="center"/>
          </w:tcPr>
          <w:p w14:paraId="7B70B818"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Slate-coloured Junco</w:t>
            </w:r>
          </w:p>
        </w:tc>
        <w:tc>
          <w:tcPr>
            <w:tcW w:w="627" w:type="dxa"/>
            <w:vAlign w:val="center"/>
          </w:tcPr>
          <w:p w14:paraId="2E5374F8"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64</w:t>
            </w:r>
          </w:p>
        </w:tc>
        <w:tc>
          <w:tcPr>
            <w:tcW w:w="1499" w:type="dxa"/>
            <w:vAlign w:val="center"/>
          </w:tcPr>
          <w:p w14:paraId="6EA7A822" w14:textId="3C13D3AC" w:rsidR="00035FA0" w:rsidRPr="00541504" w:rsidRDefault="00035FA0" w:rsidP="000E01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87,1</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27,2</w:t>
            </w:r>
          </w:p>
        </w:tc>
        <w:tc>
          <w:tcPr>
            <w:tcW w:w="567" w:type="dxa"/>
            <w:vAlign w:val="center"/>
          </w:tcPr>
          <w:p w14:paraId="30EA250D"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141</w:t>
            </w:r>
          </w:p>
        </w:tc>
        <w:tc>
          <w:tcPr>
            <w:tcW w:w="1276" w:type="dxa"/>
            <w:vAlign w:val="center"/>
          </w:tcPr>
          <w:p w14:paraId="219C3193"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2015</w:t>
            </w:r>
          </w:p>
        </w:tc>
        <w:tc>
          <w:tcPr>
            <w:tcW w:w="604" w:type="dxa"/>
            <w:vAlign w:val="center"/>
          </w:tcPr>
          <w:p w14:paraId="0026A3AE"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47</w:t>
            </w:r>
          </w:p>
        </w:tc>
        <w:tc>
          <w:tcPr>
            <w:tcW w:w="1238" w:type="dxa"/>
            <w:vAlign w:val="center"/>
          </w:tcPr>
          <w:p w14:paraId="6562046E"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2002</w:t>
            </w:r>
          </w:p>
        </w:tc>
        <w:tc>
          <w:tcPr>
            <w:tcW w:w="383" w:type="dxa"/>
            <w:vAlign w:val="center"/>
          </w:tcPr>
          <w:p w14:paraId="7C50CEF8"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16</w:t>
            </w:r>
          </w:p>
        </w:tc>
      </w:tr>
      <w:tr w:rsidR="00035FA0" w:rsidRPr="00541504" w14:paraId="6BADD0D4" w14:textId="77777777" w:rsidTr="00035FA0">
        <w:trPr>
          <w:trHeight w:val="300"/>
        </w:trPr>
        <w:tc>
          <w:tcPr>
            <w:tcW w:w="1276" w:type="dxa"/>
            <w:vAlign w:val="center"/>
          </w:tcPr>
          <w:p w14:paraId="6254C987" w14:textId="14E98229" w:rsidR="00035FA0" w:rsidRPr="00541504" w:rsidRDefault="00183E7F" w:rsidP="00C4544D">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Cardinals</w:t>
            </w:r>
          </w:p>
        </w:tc>
        <w:tc>
          <w:tcPr>
            <w:tcW w:w="2410" w:type="dxa"/>
            <w:vAlign w:val="center"/>
          </w:tcPr>
          <w:p w14:paraId="69C43D78" w14:textId="1B7D6C4F"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Scarlet Tanager</w:t>
            </w:r>
          </w:p>
        </w:tc>
        <w:tc>
          <w:tcPr>
            <w:tcW w:w="627" w:type="dxa"/>
            <w:vAlign w:val="center"/>
          </w:tcPr>
          <w:p w14:paraId="28772758" w14:textId="35B0D66F"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499" w:type="dxa"/>
            <w:vAlign w:val="center"/>
          </w:tcPr>
          <w:p w14:paraId="27191D55" w14:textId="5C1F41F4" w:rsidR="00035FA0" w:rsidRPr="00541504" w:rsidRDefault="00035FA0" w:rsidP="000E013A">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1,6</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0,5</w:t>
            </w:r>
          </w:p>
        </w:tc>
        <w:tc>
          <w:tcPr>
            <w:tcW w:w="567" w:type="dxa"/>
            <w:vAlign w:val="center"/>
          </w:tcPr>
          <w:p w14:paraId="0986FA8F" w14:textId="3632217B"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w:t>
            </w:r>
          </w:p>
        </w:tc>
        <w:tc>
          <w:tcPr>
            <w:tcW w:w="1276" w:type="dxa"/>
            <w:vAlign w:val="center"/>
          </w:tcPr>
          <w:p w14:paraId="1A46E7AA" w14:textId="3C3B3E7B"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proofErr w:type="gramStart"/>
            <w:r w:rsidRPr="00541504">
              <w:rPr>
                <w:rFonts w:ascii="Calibri" w:hAnsi="Calibri" w:cs="Calibri"/>
                <w:color w:val="000000"/>
                <w:sz w:val="20"/>
                <w:lang w:val="en-CA" w:eastAsia="fr-FR"/>
              </w:rPr>
              <w:t>several</w:t>
            </w:r>
            <w:proofErr w:type="gramEnd"/>
            <w:r w:rsidRPr="00541504">
              <w:rPr>
                <w:rFonts w:ascii="Calibri" w:hAnsi="Calibri" w:cs="Calibri"/>
                <w:color w:val="000000"/>
                <w:sz w:val="20"/>
                <w:lang w:val="en-CA" w:eastAsia="fr-FR"/>
              </w:rPr>
              <w:t xml:space="preserve"> years</w:t>
            </w:r>
          </w:p>
        </w:tc>
        <w:tc>
          <w:tcPr>
            <w:tcW w:w="604" w:type="dxa"/>
            <w:vAlign w:val="center"/>
          </w:tcPr>
          <w:p w14:paraId="2D322293" w14:textId="47D8C382"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w:t>
            </w:r>
          </w:p>
        </w:tc>
        <w:tc>
          <w:tcPr>
            <w:tcW w:w="1238" w:type="dxa"/>
            <w:vAlign w:val="center"/>
          </w:tcPr>
          <w:p w14:paraId="7765359E" w14:textId="61D12F5C"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Pr>
                <w:rFonts w:ascii="Calibri" w:hAnsi="Calibri" w:cs="Calibri"/>
                <w:color w:val="000000"/>
                <w:sz w:val="20"/>
                <w:lang w:val="en-CA" w:eastAsia="fr-FR"/>
              </w:rPr>
              <w:t>2002/10/</w:t>
            </w:r>
            <w:r w:rsidRPr="00541504">
              <w:rPr>
                <w:rFonts w:ascii="Calibri" w:hAnsi="Calibri" w:cs="Calibri"/>
                <w:color w:val="000000"/>
                <w:sz w:val="20"/>
                <w:lang w:val="en-CA" w:eastAsia="fr-FR"/>
              </w:rPr>
              <w:t>16</w:t>
            </w:r>
          </w:p>
        </w:tc>
        <w:tc>
          <w:tcPr>
            <w:tcW w:w="383" w:type="dxa"/>
            <w:vAlign w:val="center"/>
          </w:tcPr>
          <w:p w14:paraId="00C6F4E6" w14:textId="3112D429"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9</w:t>
            </w:r>
          </w:p>
        </w:tc>
      </w:tr>
      <w:tr w:rsidR="00035FA0" w:rsidRPr="00541504" w14:paraId="0395786A" w14:textId="77777777" w:rsidTr="00035FA0">
        <w:trPr>
          <w:trHeight w:val="300"/>
        </w:trPr>
        <w:tc>
          <w:tcPr>
            <w:tcW w:w="3686" w:type="dxa"/>
            <w:gridSpan w:val="2"/>
            <w:vAlign w:val="center"/>
          </w:tcPr>
          <w:p w14:paraId="28B6FB12"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Total of banded birds</w:t>
            </w:r>
          </w:p>
        </w:tc>
        <w:tc>
          <w:tcPr>
            <w:tcW w:w="627" w:type="dxa"/>
            <w:vAlign w:val="center"/>
          </w:tcPr>
          <w:p w14:paraId="0ECAB7B6"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1037</w:t>
            </w:r>
          </w:p>
        </w:tc>
        <w:tc>
          <w:tcPr>
            <w:tcW w:w="1499" w:type="dxa"/>
            <w:vAlign w:val="center"/>
          </w:tcPr>
          <w:p w14:paraId="363D0464" w14:textId="58612666" w:rsidR="00035FA0" w:rsidRPr="00541504" w:rsidRDefault="00035FA0" w:rsidP="005353E7">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1757,8</w:t>
            </w:r>
            <w:r>
              <w:rPr>
                <w:rFonts w:ascii="Calibri" w:hAnsi="Calibri" w:cs="Calibri"/>
                <w:color w:val="000000"/>
                <w:sz w:val="20"/>
                <w:lang w:val="en-CA" w:eastAsia="fr-FR"/>
              </w:rPr>
              <w:t xml:space="preserve"> </w:t>
            </w:r>
            <w:r w:rsidRPr="002510E5">
              <w:rPr>
                <w:color w:val="000000"/>
                <w:sz w:val="20"/>
                <w:lang w:val="en-CA" w:eastAsia="fr-FR"/>
              </w:rPr>
              <w:t>±</w:t>
            </w:r>
            <w:r>
              <w:rPr>
                <w:color w:val="000000"/>
                <w:sz w:val="20"/>
                <w:lang w:val="en-CA" w:eastAsia="fr-FR"/>
              </w:rPr>
              <w:t xml:space="preserve"> </w:t>
            </w:r>
            <w:r w:rsidRPr="00541504">
              <w:rPr>
                <w:rFonts w:ascii="Calibri" w:hAnsi="Calibri" w:cs="Calibri"/>
                <w:color w:val="000000"/>
                <w:sz w:val="20"/>
                <w:lang w:val="en-CA" w:eastAsia="fr-FR"/>
              </w:rPr>
              <w:t>314,3</w:t>
            </w:r>
          </w:p>
        </w:tc>
        <w:tc>
          <w:tcPr>
            <w:tcW w:w="567" w:type="dxa"/>
            <w:vAlign w:val="center"/>
          </w:tcPr>
          <w:p w14:paraId="5DDE528F"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2477</w:t>
            </w:r>
          </w:p>
        </w:tc>
        <w:tc>
          <w:tcPr>
            <w:tcW w:w="1276" w:type="dxa"/>
            <w:vAlign w:val="center"/>
          </w:tcPr>
          <w:p w14:paraId="351216CF" w14:textId="77777777" w:rsidR="00035FA0" w:rsidRPr="00541504" w:rsidRDefault="00035FA0" w:rsidP="00C4544D">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2005</w:t>
            </w:r>
          </w:p>
        </w:tc>
        <w:tc>
          <w:tcPr>
            <w:tcW w:w="604" w:type="dxa"/>
            <w:vAlign w:val="center"/>
          </w:tcPr>
          <w:p w14:paraId="1201DB65"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1418</w:t>
            </w:r>
          </w:p>
        </w:tc>
        <w:tc>
          <w:tcPr>
            <w:tcW w:w="1238" w:type="dxa"/>
            <w:vAlign w:val="center"/>
          </w:tcPr>
          <w:p w14:paraId="6C4A5D26" w14:textId="77777777" w:rsidR="00035FA0" w:rsidRPr="00541504" w:rsidRDefault="00035FA0" w:rsidP="00035FA0">
            <w:pPr>
              <w:widowControl w:val="0"/>
              <w:autoSpaceDE w:val="0"/>
              <w:autoSpaceDN w:val="0"/>
              <w:adjustRightInd w:val="0"/>
              <w:jc w:val="center"/>
              <w:rPr>
                <w:rFonts w:ascii="Calibri" w:hAnsi="Calibri" w:cs="Calibri"/>
                <w:color w:val="000000"/>
                <w:sz w:val="20"/>
                <w:lang w:val="en-CA" w:eastAsia="fr-FR"/>
              </w:rPr>
            </w:pPr>
            <w:r w:rsidRPr="00541504">
              <w:rPr>
                <w:rFonts w:ascii="Calibri" w:hAnsi="Calibri" w:cs="Calibri"/>
                <w:color w:val="000000"/>
                <w:sz w:val="20"/>
                <w:lang w:val="en-CA" w:eastAsia="fr-FR"/>
              </w:rPr>
              <w:t>2007</w:t>
            </w:r>
          </w:p>
        </w:tc>
        <w:tc>
          <w:tcPr>
            <w:tcW w:w="383" w:type="dxa"/>
            <w:vAlign w:val="center"/>
          </w:tcPr>
          <w:p w14:paraId="7BE46221"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14</w:t>
            </w:r>
          </w:p>
        </w:tc>
      </w:tr>
      <w:tr w:rsidR="00035FA0" w:rsidRPr="00541504" w14:paraId="278426D5" w14:textId="77777777" w:rsidTr="00197EBE">
        <w:trPr>
          <w:gridAfter w:val="6"/>
          <w:wAfter w:w="5567" w:type="dxa"/>
          <w:trHeight w:val="300"/>
        </w:trPr>
        <w:tc>
          <w:tcPr>
            <w:tcW w:w="3686" w:type="dxa"/>
            <w:gridSpan w:val="2"/>
            <w:vAlign w:val="center"/>
          </w:tcPr>
          <w:p w14:paraId="63B47915" w14:textId="77777777" w:rsidR="00035FA0" w:rsidRPr="00541504" w:rsidRDefault="00035FA0" w:rsidP="00C4544D">
            <w:pPr>
              <w:widowControl w:val="0"/>
              <w:autoSpaceDE w:val="0"/>
              <w:autoSpaceDN w:val="0"/>
              <w:adjustRightInd w:val="0"/>
              <w:rPr>
                <w:rFonts w:ascii="Calibri" w:hAnsi="Calibri" w:cs="Calibri"/>
                <w:color w:val="000000"/>
                <w:sz w:val="20"/>
                <w:lang w:val="en-CA" w:eastAsia="fr-FR"/>
              </w:rPr>
            </w:pPr>
            <w:r w:rsidRPr="00541504">
              <w:rPr>
                <w:rFonts w:ascii="Calibri" w:hAnsi="Calibri" w:cs="Calibri"/>
                <w:color w:val="000000"/>
                <w:sz w:val="20"/>
                <w:lang w:val="en-CA" w:eastAsia="fr-FR"/>
              </w:rPr>
              <w:t>Number of species banded</w:t>
            </w:r>
          </w:p>
        </w:tc>
        <w:tc>
          <w:tcPr>
            <w:tcW w:w="627" w:type="dxa"/>
            <w:vAlign w:val="center"/>
          </w:tcPr>
          <w:p w14:paraId="1D95F4EC" w14:textId="77777777" w:rsidR="00035FA0" w:rsidRPr="00541504" w:rsidRDefault="00035FA0" w:rsidP="00C4544D">
            <w:pPr>
              <w:widowControl w:val="0"/>
              <w:autoSpaceDE w:val="0"/>
              <w:autoSpaceDN w:val="0"/>
              <w:adjustRightInd w:val="0"/>
              <w:jc w:val="right"/>
              <w:rPr>
                <w:rFonts w:ascii="Calibri" w:hAnsi="Calibri" w:cs="Calibri"/>
                <w:color w:val="000000"/>
                <w:sz w:val="20"/>
                <w:lang w:val="en-CA" w:eastAsia="fr-FR"/>
              </w:rPr>
            </w:pPr>
            <w:r w:rsidRPr="00541504">
              <w:rPr>
                <w:rFonts w:ascii="Calibri" w:hAnsi="Calibri" w:cs="Calibri"/>
                <w:color w:val="000000"/>
                <w:sz w:val="20"/>
                <w:lang w:val="en-CA" w:eastAsia="fr-FR"/>
              </w:rPr>
              <w:t>61</w:t>
            </w:r>
          </w:p>
        </w:tc>
      </w:tr>
    </w:tbl>
    <w:p w14:paraId="187B2916" w14:textId="7FD2BBB9" w:rsidR="004E6B7E" w:rsidRDefault="004E6B7E">
      <w:pPr>
        <w:widowControl w:val="0"/>
        <w:rPr>
          <w:sz w:val="20"/>
        </w:rPr>
      </w:pPr>
      <w:r w:rsidRPr="00A24AFC">
        <w:rPr>
          <w:sz w:val="20"/>
        </w:rPr>
        <w:t>Record</w:t>
      </w:r>
      <w:r>
        <w:rPr>
          <w:sz w:val="20"/>
        </w:rPr>
        <w:t xml:space="preserve"> </w:t>
      </w:r>
      <w:r w:rsidR="00A24AFC">
        <w:rPr>
          <w:sz w:val="20"/>
        </w:rPr>
        <w:t xml:space="preserve">for fall </w:t>
      </w:r>
      <w:r w:rsidR="00183746">
        <w:rPr>
          <w:sz w:val="20"/>
        </w:rPr>
        <w:t>2017</w:t>
      </w:r>
      <w:r w:rsidR="00A24AFC">
        <w:rPr>
          <w:sz w:val="20"/>
        </w:rPr>
        <w:t xml:space="preserve">: </w:t>
      </w:r>
      <w:r w:rsidRPr="00511853">
        <w:rPr>
          <w:sz w:val="20"/>
        </w:rPr>
        <w:t>high</w:t>
      </w:r>
      <w:r w:rsidR="00A24AFC" w:rsidRPr="00511853">
        <w:rPr>
          <w:sz w:val="20"/>
        </w:rPr>
        <w:t>est</w:t>
      </w:r>
      <w:r>
        <w:rPr>
          <w:sz w:val="20"/>
        </w:rPr>
        <w:t xml:space="preserve"> </w:t>
      </w:r>
      <w:r w:rsidR="00A24AFC">
        <w:rPr>
          <w:sz w:val="20"/>
        </w:rPr>
        <w:t>number</w:t>
      </w:r>
      <w:r>
        <w:rPr>
          <w:sz w:val="20"/>
        </w:rPr>
        <w:t xml:space="preserve"> high</w:t>
      </w:r>
      <w:r w:rsidR="007221AA">
        <w:rPr>
          <w:sz w:val="20"/>
        </w:rPr>
        <w:t>lighted in red</w:t>
      </w:r>
      <w:r w:rsidR="00A24AFC">
        <w:rPr>
          <w:sz w:val="20"/>
        </w:rPr>
        <w:t xml:space="preserve">; </w:t>
      </w:r>
      <w:r w:rsidR="00A24AFC" w:rsidRPr="00511853">
        <w:rPr>
          <w:sz w:val="20"/>
        </w:rPr>
        <w:t>lowest</w:t>
      </w:r>
      <w:r w:rsidR="00A24AFC">
        <w:rPr>
          <w:sz w:val="20"/>
        </w:rPr>
        <w:t xml:space="preserve"> number highlighted in </w:t>
      </w:r>
      <w:r w:rsidR="00511853">
        <w:rPr>
          <w:sz w:val="20"/>
        </w:rPr>
        <w:t>yellow</w:t>
      </w:r>
    </w:p>
    <w:p w14:paraId="02FE08BA" w14:textId="34C94163" w:rsidR="004E6B7E" w:rsidRDefault="00261A6E">
      <w:pPr>
        <w:widowControl w:val="0"/>
        <w:outlineLvl w:val="0"/>
        <w:rPr>
          <w:snapToGrid w:val="0"/>
          <w:color w:val="000000"/>
          <w:sz w:val="20"/>
        </w:rPr>
      </w:pPr>
      <w:r>
        <w:rPr>
          <w:snapToGrid w:val="0"/>
          <w:color w:val="000000"/>
          <w:sz w:val="20"/>
        </w:rPr>
        <w:t>Black-</w:t>
      </w:r>
      <w:proofErr w:type="spellStart"/>
      <w:r>
        <w:rPr>
          <w:snapToGrid w:val="0"/>
          <w:color w:val="000000"/>
          <w:sz w:val="20"/>
        </w:rPr>
        <w:t>thr</w:t>
      </w:r>
      <w:proofErr w:type="spellEnd"/>
      <w:r w:rsidR="004E6B7E">
        <w:rPr>
          <w:snapToGrid w:val="0"/>
          <w:color w:val="000000"/>
          <w:sz w:val="20"/>
        </w:rPr>
        <w:t>. Blue Warbler: Black-throated Blue Warbler</w:t>
      </w:r>
    </w:p>
    <w:p w14:paraId="66A16C5C" w14:textId="77777777" w:rsidR="004E6B7E" w:rsidRDefault="004E6B7E">
      <w:pPr>
        <w:widowControl w:val="0"/>
        <w:outlineLvl w:val="0"/>
        <w:rPr>
          <w:snapToGrid w:val="0"/>
          <w:color w:val="000000"/>
          <w:sz w:val="20"/>
        </w:rPr>
      </w:pPr>
      <w:r>
        <w:rPr>
          <w:snapToGrid w:val="0"/>
          <w:color w:val="000000"/>
          <w:sz w:val="20"/>
        </w:rPr>
        <w:t>Black-</w:t>
      </w:r>
      <w:proofErr w:type="spellStart"/>
      <w:r>
        <w:rPr>
          <w:snapToGrid w:val="0"/>
          <w:color w:val="000000"/>
          <w:sz w:val="20"/>
        </w:rPr>
        <w:t>thr</w:t>
      </w:r>
      <w:proofErr w:type="spellEnd"/>
      <w:r>
        <w:rPr>
          <w:snapToGrid w:val="0"/>
          <w:color w:val="000000"/>
          <w:sz w:val="20"/>
        </w:rPr>
        <w:t>. Green Warbler: Black-throated Green Warbler</w:t>
      </w:r>
    </w:p>
    <w:p w14:paraId="0D11A2F6" w14:textId="5487CA15" w:rsidR="00772E77" w:rsidRDefault="00197EBE">
      <w:pPr>
        <w:widowControl w:val="0"/>
        <w:outlineLvl w:val="0"/>
        <w:rPr>
          <w:snapToGrid w:val="0"/>
          <w:color w:val="000000"/>
          <w:sz w:val="20"/>
        </w:rPr>
      </w:pPr>
      <w:r>
        <w:rPr>
          <w:color w:val="000000"/>
          <w:sz w:val="20"/>
          <w:lang w:val="en-CA" w:eastAsia="fr-FR"/>
        </w:rPr>
        <w:t>E. White-crowned</w:t>
      </w:r>
      <w:r w:rsidR="00772E77" w:rsidRPr="002510E5">
        <w:rPr>
          <w:color w:val="000000"/>
          <w:sz w:val="20"/>
          <w:lang w:val="en-CA" w:eastAsia="fr-FR"/>
        </w:rPr>
        <w:t xml:space="preserve"> Sparrow</w:t>
      </w:r>
      <w:r w:rsidR="00772E77">
        <w:rPr>
          <w:color w:val="000000"/>
          <w:sz w:val="20"/>
          <w:lang w:val="en-CA" w:eastAsia="fr-FR"/>
        </w:rPr>
        <w:t>: Eastern White-crowned</w:t>
      </w:r>
      <w:r w:rsidR="00772E77" w:rsidRPr="002510E5">
        <w:rPr>
          <w:color w:val="000000"/>
          <w:sz w:val="20"/>
          <w:lang w:val="en-CA" w:eastAsia="fr-FR"/>
        </w:rPr>
        <w:t xml:space="preserve"> Sparrow</w:t>
      </w:r>
    </w:p>
    <w:p w14:paraId="54D935BD" w14:textId="160A110A" w:rsidR="00BA1516" w:rsidRPr="008B4C17" w:rsidRDefault="00BA1516">
      <w:pPr>
        <w:widowControl w:val="0"/>
        <w:outlineLvl w:val="0"/>
        <w:rPr>
          <w:rFonts w:ascii="Calibri" w:hAnsi="Calibri" w:cs="Calibri"/>
          <w:color w:val="000000"/>
          <w:sz w:val="20"/>
          <w:lang w:val="fr-CA" w:eastAsia="fr-FR"/>
        </w:rPr>
      </w:pPr>
      <w:r w:rsidRPr="008B4C17">
        <w:rPr>
          <w:rFonts w:ascii="Calibri" w:hAnsi="Calibri" w:cs="Calibri"/>
          <w:color w:val="000000"/>
          <w:sz w:val="20"/>
          <w:lang w:val="fr-CA" w:eastAsia="fr-FR"/>
        </w:rPr>
        <w:t xml:space="preserve">Av. </w:t>
      </w:r>
      <w:r>
        <w:rPr>
          <w:rFonts w:ascii="Calibri" w:hAnsi="Calibri" w:cs="Calibri"/>
          <w:color w:val="000000"/>
          <w:sz w:val="20"/>
          <w:lang w:val="en-CA" w:eastAsia="fr-FR"/>
        </w:rPr>
        <w:sym w:font="Symbol" w:char="F0B1"/>
      </w:r>
      <w:r w:rsidRPr="008B4C17">
        <w:rPr>
          <w:rFonts w:ascii="Calibri" w:hAnsi="Calibri" w:cs="Calibri"/>
          <w:color w:val="000000"/>
          <w:sz w:val="20"/>
          <w:lang w:val="fr-CA" w:eastAsia="fr-FR"/>
        </w:rPr>
        <w:t xml:space="preserve"> </w:t>
      </w:r>
      <w:proofErr w:type="spellStart"/>
      <w:proofErr w:type="gramStart"/>
      <w:r w:rsidRPr="008B4C17">
        <w:rPr>
          <w:rFonts w:ascii="Calibri" w:hAnsi="Calibri" w:cs="Calibri"/>
          <w:color w:val="000000"/>
          <w:sz w:val="20"/>
          <w:lang w:val="fr-CA" w:eastAsia="fr-FR"/>
        </w:rPr>
        <w:t>stdev</w:t>
      </w:r>
      <w:proofErr w:type="spellEnd"/>
      <w:r w:rsidRPr="008B4C17">
        <w:rPr>
          <w:rFonts w:ascii="Calibri" w:hAnsi="Calibri" w:cs="Calibri"/>
          <w:color w:val="000000"/>
          <w:sz w:val="20"/>
          <w:lang w:val="fr-CA" w:eastAsia="fr-FR"/>
        </w:rPr>
        <w:t>.:</w:t>
      </w:r>
      <w:proofErr w:type="gramEnd"/>
      <w:r w:rsidRPr="008B4C17">
        <w:rPr>
          <w:rFonts w:ascii="Calibri" w:hAnsi="Calibri" w:cs="Calibri"/>
          <w:color w:val="000000"/>
          <w:sz w:val="20"/>
          <w:lang w:val="fr-CA" w:eastAsia="fr-FR"/>
        </w:rPr>
        <w:t xml:space="preserve"> </w:t>
      </w:r>
      <w:proofErr w:type="spellStart"/>
      <w:r w:rsidRPr="008B4C17">
        <w:rPr>
          <w:rFonts w:ascii="Calibri" w:hAnsi="Calibri" w:cs="Calibri"/>
          <w:color w:val="000000"/>
          <w:sz w:val="20"/>
          <w:lang w:val="fr-CA" w:eastAsia="fr-FR"/>
        </w:rPr>
        <w:t>Average</w:t>
      </w:r>
      <w:proofErr w:type="spellEnd"/>
      <w:r w:rsidRPr="008B4C17">
        <w:rPr>
          <w:rFonts w:ascii="Calibri" w:hAnsi="Calibri" w:cs="Calibri"/>
          <w:color w:val="000000"/>
          <w:sz w:val="20"/>
          <w:lang w:val="fr-CA" w:eastAsia="fr-FR"/>
        </w:rPr>
        <w:t xml:space="preserve"> </w:t>
      </w:r>
      <w:r>
        <w:rPr>
          <w:rFonts w:ascii="Calibri" w:hAnsi="Calibri" w:cs="Calibri"/>
          <w:color w:val="000000"/>
          <w:sz w:val="20"/>
          <w:lang w:val="en-CA" w:eastAsia="fr-FR"/>
        </w:rPr>
        <w:sym w:font="Symbol" w:char="F0B1"/>
      </w:r>
      <w:r w:rsidRPr="008B4C17">
        <w:rPr>
          <w:rFonts w:ascii="Calibri" w:hAnsi="Calibri" w:cs="Calibri"/>
          <w:color w:val="000000"/>
          <w:sz w:val="20"/>
          <w:lang w:val="fr-CA" w:eastAsia="fr-FR"/>
        </w:rPr>
        <w:t xml:space="preserve"> standard </w:t>
      </w:r>
      <w:proofErr w:type="spellStart"/>
      <w:r w:rsidRPr="008B4C17">
        <w:rPr>
          <w:rFonts w:ascii="Calibri" w:hAnsi="Calibri" w:cs="Calibri"/>
          <w:color w:val="000000"/>
          <w:sz w:val="20"/>
          <w:lang w:val="fr-CA" w:eastAsia="fr-FR"/>
        </w:rPr>
        <w:t>deviation</w:t>
      </w:r>
      <w:proofErr w:type="spellEnd"/>
    </w:p>
    <w:p w14:paraId="27DE337B" w14:textId="648DC716" w:rsidR="00261A6E" w:rsidRPr="008B4C17" w:rsidRDefault="00261A6E">
      <w:pPr>
        <w:widowControl w:val="0"/>
        <w:outlineLvl w:val="0"/>
        <w:rPr>
          <w:rFonts w:ascii="Calibri" w:hAnsi="Calibri" w:cs="Calibri"/>
          <w:color w:val="000000"/>
          <w:sz w:val="20"/>
          <w:lang w:val="fr-CA" w:eastAsia="fr-FR"/>
        </w:rPr>
      </w:pPr>
      <w:r w:rsidRPr="008B4C17">
        <w:rPr>
          <w:rFonts w:ascii="Calibri" w:hAnsi="Calibri" w:cs="Calibri"/>
          <w:color w:val="000000"/>
          <w:sz w:val="20"/>
          <w:lang w:val="fr-CA" w:eastAsia="fr-FR"/>
        </w:rPr>
        <w:t>Max. : Maximum; Min.: Minimum</w:t>
      </w:r>
    </w:p>
    <w:p w14:paraId="1B3C6AD3" w14:textId="7771D4C1" w:rsidR="00BA1516" w:rsidRDefault="00585072">
      <w:pPr>
        <w:widowControl w:val="0"/>
        <w:outlineLvl w:val="0"/>
        <w:rPr>
          <w:snapToGrid w:val="0"/>
          <w:color w:val="000000"/>
          <w:sz w:val="20"/>
        </w:rPr>
      </w:pPr>
      <w:r>
        <w:rPr>
          <w:rFonts w:ascii="Calibri" w:hAnsi="Calibri" w:cs="Calibri"/>
          <w:color w:val="000000"/>
          <w:sz w:val="20"/>
          <w:lang w:val="en-CA" w:eastAsia="fr-FR"/>
        </w:rPr>
        <w:t>#</w:t>
      </w:r>
      <w:r w:rsidR="00BA1516">
        <w:rPr>
          <w:rFonts w:ascii="Calibri" w:hAnsi="Calibri" w:cs="Calibri"/>
          <w:color w:val="000000"/>
          <w:sz w:val="20"/>
          <w:lang w:val="en-CA" w:eastAsia="fr-FR"/>
        </w:rPr>
        <w:t xml:space="preserve">: </w:t>
      </w:r>
      <w:proofErr w:type="gramStart"/>
      <w:r w:rsidR="00BA1516">
        <w:rPr>
          <w:rFonts w:ascii="Calibri" w:hAnsi="Calibri" w:cs="Calibri"/>
          <w:color w:val="000000"/>
          <w:sz w:val="20"/>
          <w:lang w:val="en-CA" w:eastAsia="fr-FR"/>
        </w:rPr>
        <w:t>number</w:t>
      </w:r>
      <w:proofErr w:type="gramEnd"/>
      <w:r w:rsidR="00BA1516">
        <w:rPr>
          <w:rFonts w:ascii="Calibri" w:hAnsi="Calibri" w:cs="Calibri"/>
          <w:color w:val="000000"/>
          <w:sz w:val="20"/>
          <w:lang w:val="en-CA" w:eastAsia="fr-FR"/>
        </w:rPr>
        <w:t xml:space="preserve"> of fall seasons with banding</w:t>
      </w:r>
    </w:p>
    <w:p w14:paraId="56972150" w14:textId="77777777" w:rsidR="00BA1516" w:rsidRDefault="00BA1516">
      <w:pPr>
        <w:widowControl w:val="0"/>
        <w:outlineLvl w:val="0"/>
        <w:rPr>
          <w:sz w:val="20"/>
        </w:rPr>
      </w:pPr>
    </w:p>
    <w:p w14:paraId="50060915" w14:textId="5F2E2C21" w:rsidR="006F2C0B" w:rsidRDefault="004E6B7E" w:rsidP="00DC0579">
      <w:pPr>
        <w:pStyle w:val="Titre1"/>
        <w:rPr>
          <w:sz w:val="24"/>
          <w:szCs w:val="24"/>
        </w:rPr>
      </w:pPr>
      <w:r>
        <w:rPr>
          <w:lang w:val="en-CA"/>
        </w:rPr>
        <w:br w:type="page"/>
      </w:r>
      <w:bookmarkStart w:id="175" w:name="_Toc234380684"/>
      <w:bookmarkStart w:id="176" w:name="_Toc234380971"/>
      <w:bookmarkStart w:id="177" w:name="_Toc234381002"/>
      <w:bookmarkStart w:id="178" w:name="_Toc309891889"/>
      <w:bookmarkStart w:id="179" w:name="_Toc309892399"/>
      <w:bookmarkStart w:id="180" w:name="_Toc372380661"/>
      <w:r w:rsidRPr="006F2C0B">
        <w:lastRenderedPageBreak/>
        <w:t>Appendix II. Detected Totals of species observed in fall</w:t>
      </w:r>
      <w:r w:rsidR="005960FA">
        <w:t xml:space="preserve"> 2017 </w:t>
      </w:r>
      <w:r w:rsidRPr="006F2C0B">
        <w:t>at Cabot Head Research Station</w:t>
      </w:r>
      <w:bookmarkEnd w:id="175"/>
      <w:bookmarkEnd w:id="176"/>
      <w:bookmarkEnd w:id="177"/>
      <w:bookmarkEnd w:id="178"/>
      <w:bookmarkEnd w:id="179"/>
      <w:bookmarkEnd w:id="180"/>
      <w:r>
        <w:rPr>
          <w:sz w:val="24"/>
          <w:szCs w:val="24"/>
        </w:rPr>
        <w:t xml:space="preserve"> </w:t>
      </w:r>
    </w:p>
    <w:p w14:paraId="48B23862" w14:textId="77777777" w:rsidR="007F3523" w:rsidRDefault="007F3523" w:rsidP="007F3523"/>
    <w:tbl>
      <w:tblPr>
        <w:tblW w:w="1039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2834"/>
        <w:gridCol w:w="774"/>
        <w:gridCol w:w="415"/>
        <w:gridCol w:w="655"/>
        <w:gridCol w:w="624"/>
        <w:gridCol w:w="651"/>
        <w:gridCol w:w="885"/>
        <w:gridCol w:w="862"/>
      </w:tblGrid>
      <w:tr w:rsidR="007F3523" w:rsidRPr="001F002A" w14:paraId="1F400806" w14:textId="77777777" w:rsidTr="001F002A">
        <w:trPr>
          <w:cantSplit/>
          <w:trHeight w:val="962"/>
        </w:trPr>
        <w:tc>
          <w:tcPr>
            <w:tcW w:w="2694" w:type="dxa"/>
            <w:vAlign w:val="center"/>
          </w:tcPr>
          <w:p w14:paraId="7ACB916F" w14:textId="77777777" w:rsidR="007F3523" w:rsidRPr="001F002A" w:rsidRDefault="007F3523"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Group</w:t>
            </w:r>
          </w:p>
        </w:tc>
        <w:tc>
          <w:tcPr>
            <w:tcW w:w="2834" w:type="dxa"/>
            <w:vAlign w:val="center"/>
          </w:tcPr>
          <w:p w14:paraId="6E974748" w14:textId="77777777" w:rsidR="007F3523" w:rsidRPr="001F002A" w:rsidRDefault="007F3523"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Species</w:t>
            </w:r>
          </w:p>
        </w:tc>
        <w:tc>
          <w:tcPr>
            <w:tcW w:w="774" w:type="dxa"/>
            <w:vAlign w:val="center"/>
          </w:tcPr>
          <w:p w14:paraId="3C968E04" w14:textId="77777777" w:rsidR="007F3523" w:rsidRPr="001F002A" w:rsidRDefault="007F3523" w:rsidP="00EA0B4B">
            <w:pPr>
              <w:widowControl w:val="0"/>
              <w:tabs>
                <w:tab w:val="left" w:pos="782"/>
              </w:tabs>
              <w:autoSpaceDE w:val="0"/>
              <w:autoSpaceDN w:val="0"/>
              <w:adjustRightInd w:val="0"/>
              <w:jc w:val="center"/>
              <w:rPr>
                <w:color w:val="000000"/>
                <w:sz w:val="20"/>
                <w:lang w:val="en-CA" w:eastAsia="fr-FR"/>
              </w:rPr>
            </w:pPr>
            <w:r w:rsidRPr="001F002A">
              <w:rPr>
                <w:color w:val="000000"/>
                <w:sz w:val="20"/>
                <w:lang w:val="en-CA" w:eastAsia="fr-FR"/>
              </w:rPr>
              <w:t>Season Total</w:t>
            </w:r>
          </w:p>
        </w:tc>
        <w:tc>
          <w:tcPr>
            <w:tcW w:w="415" w:type="dxa"/>
            <w:textDirection w:val="btLr"/>
            <w:vAlign w:val="center"/>
          </w:tcPr>
          <w:p w14:paraId="76D308D7" w14:textId="77777777" w:rsidR="007F3523" w:rsidRPr="001F002A" w:rsidRDefault="007F3523" w:rsidP="00EA0B4B">
            <w:pPr>
              <w:widowControl w:val="0"/>
              <w:autoSpaceDE w:val="0"/>
              <w:autoSpaceDN w:val="0"/>
              <w:adjustRightInd w:val="0"/>
              <w:ind w:left="113" w:right="113"/>
              <w:jc w:val="center"/>
              <w:rPr>
                <w:color w:val="000000"/>
                <w:sz w:val="20"/>
                <w:lang w:val="en-CA" w:eastAsia="fr-FR"/>
              </w:rPr>
            </w:pPr>
            <w:r w:rsidRPr="001F002A">
              <w:rPr>
                <w:color w:val="000000"/>
                <w:sz w:val="20"/>
                <w:lang w:val="en-CA" w:eastAsia="fr-FR"/>
              </w:rPr>
              <w:t>Average</w:t>
            </w:r>
          </w:p>
        </w:tc>
        <w:tc>
          <w:tcPr>
            <w:tcW w:w="655" w:type="dxa"/>
            <w:vAlign w:val="center"/>
          </w:tcPr>
          <w:p w14:paraId="190714B2" w14:textId="77777777" w:rsidR="007F3523" w:rsidRPr="001F002A" w:rsidRDefault="007F3523" w:rsidP="00EA0B4B">
            <w:pPr>
              <w:widowControl w:val="0"/>
              <w:autoSpaceDE w:val="0"/>
              <w:autoSpaceDN w:val="0"/>
              <w:adjustRightInd w:val="0"/>
              <w:jc w:val="center"/>
              <w:rPr>
                <w:color w:val="000000"/>
                <w:sz w:val="20"/>
                <w:lang w:val="en-CA" w:eastAsia="fr-FR"/>
              </w:rPr>
            </w:pPr>
            <w:r w:rsidRPr="001F002A">
              <w:rPr>
                <w:color w:val="000000"/>
                <w:sz w:val="20"/>
                <w:lang w:val="en-CA" w:eastAsia="fr-FR"/>
              </w:rPr>
              <w:t>Max Daily</w:t>
            </w:r>
          </w:p>
        </w:tc>
        <w:tc>
          <w:tcPr>
            <w:tcW w:w="624" w:type="dxa"/>
            <w:vAlign w:val="center"/>
          </w:tcPr>
          <w:p w14:paraId="3FB1BC6B" w14:textId="77777777" w:rsidR="007F3523" w:rsidRPr="001F002A" w:rsidRDefault="007F3523" w:rsidP="00EA0B4B">
            <w:pPr>
              <w:widowControl w:val="0"/>
              <w:autoSpaceDE w:val="0"/>
              <w:autoSpaceDN w:val="0"/>
              <w:adjustRightInd w:val="0"/>
              <w:jc w:val="center"/>
              <w:rPr>
                <w:color w:val="000000"/>
                <w:sz w:val="20"/>
                <w:lang w:val="en-CA" w:eastAsia="fr-FR"/>
              </w:rPr>
            </w:pPr>
            <w:r w:rsidRPr="001F002A">
              <w:rPr>
                <w:color w:val="000000"/>
                <w:sz w:val="20"/>
                <w:lang w:val="en-CA" w:eastAsia="fr-FR"/>
              </w:rPr>
              <w:t>Min Daily</w:t>
            </w:r>
          </w:p>
        </w:tc>
        <w:tc>
          <w:tcPr>
            <w:tcW w:w="651" w:type="dxa"/>
            <w:vAlign w:val="center"/>
          </w:tcPr>
          <w:p w14:paraId="209620DA" w14:textId="3BDE3248" w:rsidR="007F3523" w:rsidRPr="001F002A" w:rsidRDefault="007F3523" w:rsidP="00EA0B4B">
            <w:pPr>
              <w:widowControl w:val="0"/>
              <w:autoSpaceDE w:val="0"/>
              <w:autoSpaceDN w:val="0"/>
              <w:adjustRightInd w:val="0"/>
              <w:jc w:val="center"/>
              <w:rPr>
                <w:color w:val="000000"/>
                <w:sz w:val="20"/>
                <w:lang w:val="en-CA" w:eastAsia="fr-FR"/>
              </w:rPr>
            </w:pPr>
            <w:r w:rsidRPr="001F002A">
              <w:rPr>
                <w:color w:val="000000"/>
                <w:sz w:val="20"/>
                <w:lang w:val="en-CA" w:eastAsia="fr-FR"/>
              </w:rPr>
              <w:t>Days</w:t>
            </w:r>
          </w:p>
          <w:p w14:paraId="3A7705B7" w14:textId="77777777" w:rsidR="007F3523" w:rsidRPr="001F002A" w:rsidRDefault="007F3523" w:rsidP="00EA0B4B">
            <w:pPr>
              <w:widowControl w:val="0"/>
              <w:autoSpaceDE w:val="0"/>
              <w:autoSpaceDN w:val="0"/>
              <w:adjustRightInd w:val="0"/>
              <w:jc w:val="center"/>
              <w:rPr>
                <w:color w:val="000000"/>
                <w:sz w:val="20"/>
                <w:lang w:val="en-CA" w:eastAsia="fr-FR"/>
              </w:rPr>
            </w:pPr>
            <w:proofErr w:type="gramStart"/>
            <w:r w:rsidRPr="001F002A">
              <w:rPr>
                <w:color w:val="000000"/>
                <w:sz w:val="20"/>
                <w:lang w:val="en-CA" w:eastAsia="fr-FR"/>
              </w:rPr>
              <w:t>with</w:t>
            </w:r>
            <w:proofErr w:type="gramEnd"/>
            <w:r w:rsidRPr="001F002A">
              <w:rPr>
                <w:color w:val="000000"/>
                <w:sz w:val="20"/>
                <w:lang w:val="en-CA" w:eastAsia="fr-FR"/>
              </w:rPr>
              <w:t xml:space="preserve"> obs.</w:t>
            </w:r>
          </w:p>
        </w:tc>
        <w:tc>
          <w:tcPr>
            <w:tcW w:w="885" w:type="dxa"/>
            <w:vAlign w:val="center"/>
          </w:tcPr>
          <w:p w14:paraId="03231201" w14:textId="77777777" w:rsidR="007F3523" w:rsidRPr="001F002A" w:rsidRDefault="007F3523" w:rsidP="00EA0B4B">
            <w:pPr>
              <w:widowControl w:val="0"/>
              <w:autoSpaceDE w:val="0"/>
              <w:autoSpaceDN w:val="0"/>
              <w:adjustRightInd w:val="0"/>
              <w:jc w:val="center"/>
              <w:rPr>
                <w:color w:val="000000"/>
                <w:sz w:val="20"/>
                <w:lang w:val="en-CA" w:eastAsia="fr-FR"/>
              </w:rPr>
            </w:pPr>
            <w:r w:rsidRPr="001F002A">
              <w:rPr>
                <w:color w:val="000000"/>
                <w:sz w:val="20"/>
                <w:lang w:val="en-CA" w:eastAsia="fr-FR"/>
              </w:rPr>
              <w:t>First date</w:t>
            </w:r>
          </w:p>
        </w:tc>
        <w:tc>
          <w:tcPr>
            <w:tcW w:w="862" w:type="dxa"/>
            <w:vAlign w:val="center"/>
          </w:tcPr>
          <w:p w14:paraId="73765FA4" w14:textId="77777777" w:rsidR="007F3523" w:rsidRPr="001F002A" w:rsidRDefault="007F3523" w:rsidP="00EA0B4B">
            <w:pPr>
              <w:widowControl w:val="0"/>
              <w:autoSpaceDE w:val="0"/>
              <w:autoSpaceDN w:val="0"/>
              <w:adjustRightInd w:val="0"/>
              <w:jc w:val="center"/>
              <w:rPr>
                <w:color w:val="000000"/>
                <w:sz w:val="20"/>
                <w:lang w:val="en-CA" w:eastAsia="fr-FR"/>
              </w:rPr>
            </w:pPr>
            <w:r w:rsidRPr="001F002A">
              <w:rPr>
                <w:color w:val="000000"/>
                <w:sz w:val="20"/>
                <w:lang w:val="en-CA" w:eastAsia="fr-FR"/>
              </w:rPr>
              <w:t>Last date</w:t>
            </w:r>
          </w:p>
        </w:tc>
      </w:tr>
      <w:tr w:rsidR="00EA505F" w:rsidRPr="001F002A" w14:paraId="55415E6C" w14:textId="77777777" w:rsidTr="001F002A">
        <w:trPr>
          <w:trHeight w:val="300"/>
        </w:trPr>
        <w:tc>
          <w:tcPr>
            <w:tcW w:w="2694" w:type="dxa"/>
            <w:vMerge w:val="restart"/>
            <w:textDirection w:val="btLr"/>
            <w:vAlign w:val="center"/>
          </w:tcPr>
          <w:p w14:paraId="5AE58C6D" w14:textId="4E61FD3A" w:rsidR="00EA505F" w:rsidRPr="001F002A" w:rsidRDefault="000B7C2A" w:rsidP="000B7C2A">
            <w:pPr>
              <w:widowControl w:val="0"/>
              <w:autoSpaceDE w:val="0"/>
              <w:autoSpaceDN w:val="0"/>
              <w:adjustRightInd w:val="0"/>
              <w:ind w:left="113" w:right="113"/>
              <w:jc w:val="center"/>
              <w:rPr>
                <w:color w:val="000000"/>
                <w:sz w:val="22"/>
                <w:szCs w:val="22"/>
                <w:lang w:val="en-CA" w:eastAsia="fr-FR"/>
              </w:rPr>
            </w:pPr>
            <w:r w:rsidRPr="001F002A">
              <w:rPr>
                <w:color w:val="000000"/>
                <w:sz w:val="22"/>
                <w:szCs w:val="22"/>
                <w:lang w:val="en-CA" w:eastAsia="fr-FR"/>
              </w:rPr>
              <w:t>Ducks, Geese &amp; Swans</w:t>
            </w:r>
          </w:p>
        </w:tc>
        <w:tc>
          <w:tcPr>
            <w:tcW w:w="2834" w:type="dxa"/>
            <w:vAlign w:val="center"/>
          </w:tcPr>
          <w:p w14:paraId="33492177" w14:textId="77777777" w:rsidR="00EA505F" w:rsidRPr="001F002A" w:rsidRDefault="00EA505F"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Canada Goose</w:t>
            </w:r>
          </w:p>
        </w:tc>
        <w:tc>
          <w:tcPr>
            <w:tcW w:w="774" w:type="dxa"/>
            <w:vAlign w:val="center"/>
          </w:tcPr>
          <w:p w14:paraId="1795B357" w14:textId="669531F3"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1335</w:t>
            </w:r>
          </w:p>
        </w:tc>
        <w:tc>
          <w:tcPr>
            <w:tcW w:w="415" w:type="dxa"/>
            <w:vAlign w:val="center"/>
          </w:tcPr>
          <w:p w14:paraId="650DD3AA" w14:textId="04AA1DB5"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58</w:t>
            </w:r>
          </w:p>
        </w:tc>
        <w:tc>
          <w:tcPr>
            <w:tcW w:w="655" w:type="dxa"/>
            <w:vAlign w:val="center"/>
          </w:tcPr>
          <w:p w14:paraId="5E7E1066" w14:textId="0D4267D9"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684</w:t>
            </w:r>
          </w:p>
        </w:tc>
        <w:tc>
          <w:tcPr>
            <w:tcW w:w="624" w:type="dxa"/>
            <w:vAlign w:val="center"/>
          </w:tcPr>
          <w:p w14:paraId="25480B9F" w14:textId="4796A10F"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57F2A22F" w14:textId="78ADA33F"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23</w:t>
            </w:r>
          </w:p>
        </w:tc>
        <w:tc>
          <w:tcPr>
            <w:tcW w:w="885" w:type="dxa"/>
            <w:vAlign w:val="center"/>
          </w:tcPr>
          <w:p w14:paraId="1244D399" w14:textId="385CB02F"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24 Au.</w:t>
            </w:r>
          </w:p>
        </w:tc>
        <w:tc>
          <w:tcPr>
            <w:tcW w:w="862" w:type="dxa"/>
            <w:vAlign w:val="center"/>
          </w:tcPr>
          <w:p w14:paraId="757644FC" w14:textId="56DFBE22"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18 Oc.</w:t>
            </w:r>
          </w:p>
        </w:tc>
      </w:tr>
      <w:tr w:rsidR="00EA505F" w:rsidRPr="001F002A" w14:paraId="3813CEBB" w14:textId="77777777" w:rsidTr="001F002A">
        <w:trPr>
          <w:trHeight w:val="300"/>
        </w:trPr>
        <w:tc>
          <w:tcPr>
            <w:tcW w:w="2694" w:type="dxa"/>
            <w:vMerge/>
          </w:tcPr>
          <w:p w14:paraId="67ED0CEA" w14:textId="77777777" w:rsidR="00EA505F" w:rsidRPr="001F002A" w:rsidRDefault="00EA505F" w:rsidP="007F3523">
            <w:pPr>
              <w:widowControl w:val="0"/>
              <w:autoSpaceDE w:val="0"/>
              <w:autoSpaceDN w:val="0"/>
              <w:adjustRightInd w:val="0"/>
              <w:rPr>
                <w:color w:val="000000"/>
                <w:sz w:val="22"/>
                <w:szCs w:val="22"/>
                <w:lang w:val="en-CA" w:eastAsia="fr-FR"/>
              </w:rPr>
            </w:pPr>
          </w:p>
        </w:tc>
        <w:tc>
          <w:tcPr>
            <w:tcW w:w="2834" w:type="dxa"/>
            <w:vAlign w:val="center"/>
          </w:tcPr>
          <w:p w14:paraId="0C1563D9" w14:textId="77777777" w:rsidR="00EA505F" w:rsidRPr="001F002A" w:rsidRDefault="00EA505F"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Mallard</w:t>
            </w:r>
          </w:p>
        </w:tc>
        <w:tc>
          <w:tcPr>
            <w:tcW w:w="774" w:type="dxa"/>
            <w:vAlign w:val="center"/>
          </w:tcPr>
          <w:p w14:paraId="2BA43275" w14:textId="1F07453D" w:rsidR="00EA505F" w:rsidRPr="001F002A" w:rsidRDefault="00EA505F" w:rsidP="00EA505F">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415" w:type="dxa"/>
            <w:vAlign w:val="center"/>
          </w:tcPr>
          <w:p w14:paraId="553075F0" w14:textId="74F7FD51" w:rsidR="00EA505F" w:rsidRPr="001F002A" w:rsidRDefault="00EA505F" w:rsidP="00EA505F">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3F29644F" w14:textId="68BDFA32" w:rsidR="00EA505F" w:rsidRPr="001F002A" w:rsidRDefault="00EA505F" w:rsidP="00EA505F">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24" w:type="dxa"/>
            <w:vAlign w:val="center"/>
          </w:tcPr>
          <w:p w14:paraId="31FA08A9" w14:textId="5B342E0C" w:rsidR="00EA505F" w:rsidRPr="001F002A" w:rsidRDefault="00EA505F" w:rsidP="00EA505F">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602B0CB1" w14:textId="7BD7730C" w:rsidR="00EA505F" w:rsidRPr="001F002A" w:rsidRDefault="00EA505F" w:rsidP="00EA505F">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885" w:type="dxa"/>
            <w:vAlign w:val="center"/>
          </w:tcPr>
          <w:p w14:paraId="6E92BF36" w14:textId="13659AC2" w:rsidR="00EA505F" w:rsidRPr="001F002A" w:rsidRDefault="00EA505F" w:rsidP="00EA505F">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27 Au.</w:t>
            </w:r>
          </w:p>
        </w:tc>
        <w:tc>
          <w:tcPr>
            <w:tcW w:w="862" w:type="dxa"/>
            <w:vAlign w:val="center"/>
          </w:tcPr>
          <w:p w14:paraId="0EBE5D73" w14:textId="3BEEC0A5" w:rsidR="00EA505F" w:rsidRPr="001F002A" w:rsidRDefault="00EA505F" w:rsidP="00EA505F">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10 Oc.</w:t>
            </w:r>
          </w:p>
        </w:tc>
      </w:tr>
      <w:tr w:rsidR="00EA505F" w:rsidRPr="001F002A" w14:paraId="0E6726E0" w14:textId="77777777" w:rsidTr="001F002A">
        <w:trPr>
          <w:trHeight w:val="300"/>
        </w:trPr>
        <w:tc>
          <w:tcPr>
            <w:tcW w:w="2694" w:type="dxa"/>
            <w:vMerge/>
          </w:tcPr>
          <w:p w14:paraId="7EAEEB82" w14:textId="77777777" w:rsidR="00EA505F" w:rsidRPr="001F002A" w:rsidRDefault="00EA505F" w:rsidP="007F3523">
            <w:pPr>
              <w:widowControl w:val="0"/>
              <w:autoSpaceDE w:val="0"/>
              <w:autoSpaceDN w:val="0"/>
              <w:adjustRightInd w:val="0"/>
              <w:rPr>
                <w:color w:val="000000"/>
                <w:sz w:val="22"/>
                <w:szCs w:val="22"/>
                <w:lang w:val="en-CA" w:eastAsia="fr-FR"/>
              </w:rPr>
            </w:pPr>
          </w:p>
        </w:tc>
        <w:tc>
          <w:tcPr>
            <w:tcW w:w="2834" w:type="dxa"/>
            <w:vAlign w:val="center"/>
          </w:tcPr>
          <w:p w14:paraId="178DD39D" w14:textId="77777777" w:rsidR="00EA505F" w:rsidRPr="001F002A" w:rsidRDefault="00EA505F"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Green-winged Teal</w:t>
            </w:r>
          </w:p>
        </w:tc>
        <w:tc>
          <w:tcPr>
            <w:tcW w:w="774" w:type="dxa"/>
            <w:vAlign w:val="center"/>
          </w:tcPr>
          <w:p w14:paraId="36FBEB67" w14:textId="475DA3D4"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18</w:t>
            </w:r>
          </w:p>
        </w:tc>
        <w:tc>
          <w:tcPr>
            <w:tcW w:w="415" w:type="dxa"/>
            <w:vAlign w:val="center"/>
          </w:tcPr>
          <w:p w14:paraId="79829F30" w14:textId="6E62EA15"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w:t>
            </w:r>
          </w:p>
        </w:tc>
        <w:tc>
          <w:tcPr>
            <w:tcW w:w="655" w:type="dxa"/>
            <w:vAlign w:val="center"/>
          </w:tcPr>
          <w:p w14:paraId="2321ED4D" w14:textId="63BB2150"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15</w:t>
            </w:r>
          </w:p>
        </w:tc>
        <w:tc>
          <w:tcPr>
            <w:tcW w:w="624" w:type="dxa"/>
            <w:vAlign w:val="center"/>
          </w:tcPr>
          <w:p w14:paraId="679955FF" w14:textId="1CF9D34E"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00850C3B" w14:textId="372C17A0"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885" w:type="dxa"/>
            <w:vAlign w:val="center"/>
          </w:tcPr>
          <w:p w14:paraId="0B32D8D4" w14:textId="3193291F"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24 Au.</w:t>
            </w:r>
          </w:p>
        </w:tc>
        <w:tc>
          <w:tcPr>
            <w:tcW w:w="862" w:type="dxa"/>
            <w:vAlign w:val="center"/>
          </w:tcPr>
          <w:p w14:paraId="38B4E2A2" w14:textId="759D557D"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10 Oc.</w:t>
            </w:r>
          </w:p>
        </w:tc>
      </w:tr>
      <w:tr w:rsidR="00EA505F" w:rsidRPr="001F002A" w14:paraId="29D85D38" w14:textId="77777777" w:rsidTr="001F002A">
        <w:trPr>
          <w:trHeight w:val="300"/>
        </w:trPr>
        <w:tc>
          <w:tcPr>
            <w:tcW w:w="2694" w:type="dxa"/>
            <w:vMerge/>
          </w:tcPr>
          <w:p w14:paraId="264B1C38" w14:textId="77777777" w:rsidR="00EA505F" w:rsidRPr="001F002A" w:rsidRDefault="00EA505F" w:rsidP="007F3523">
            <w:pPr>
              <w:widowControl w:val="0"/>
              <w:autoSpaceDE w:val="0"/>
              <w:autoSpaceDN w:val="0"/>
              <w:adjustRightInd w:val="0"/>
              <w:rPr>
                <w:color w:val="000000"/>
                <w:sz w:val="22"/>
                <w:szCs w:val="22"/>
                <w:lang w:val="en-CA" w:eastAsia="fr-FR"/>
              </w:rPr>
            </w:pPr>
          </w:p>
        </w:tc>
        <w:tc>
          <w:tcPr>
            <w:tcW w:w="2834" w:type="dxa"/>
            <w:vAlign w:val="center"/>
          </w:tcPr>
          <w:p w14:paraId="2A8656B4" w14:textId="0C176BE3" w:rsidR="00EA505F" w:rsidRPr="001F002A" w:rsidRDefault="00EA505F"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Surf Scoter</w:t>
            </w:r>
          </w:p>
        </w:tc>
        <w:tc>
          <w:tcPr>
            <w:tcW w:w="774" w:type="dxa"/>
            <w:vAlign w:val="center"/>
          </w:tcPr>
          <w:p w14:paraId="7EB9005E" w14:textId="79929238"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415" w:type="dxa"/>
            <w:vAlign w:val="center"/>
          </w:tcPr>
          <w:p w14:paraId="1A501335" w14:textId="1D56028B" w:rsidR="00EA505F" w:rsidRPr="001F002A" w:rsidRDefault="00EA505F" w:rsidP="00EA0B4B">
            <w:pPr>
              <w:widowControl w:val="0"/>
              <w:autoSpaceDE w:val="0"/>
              <w:autoSpaceDN w:val="0"/>
              <w:adjustRightInd w:val="0"/>
              <w:jc w:val="right"/>
              <w:rPr>
                <w:color w:val="000000"/>
                <w:sz w:val="22"/>
                <w:szCs w:val="22"/>
                <w:lang w:val="en-CA" w:eastAsia="fr-FR"/>
              </w:rPr>
            </w:pPr>
          </w:p>
        </w:tc>
        <w:tc>
          <w:tcPr>
            <w:tcW w:w="655" w:type="dxa"/>
            <w:vAlign w:val="center"/>
          </w:tcPr>
          <w:p w14:paraId="0CFD91E1" w14:textId="08A42CC4" w:rsidR="00EA505F" w:rsidRPr="001F002A" w:rsidRDefault="00EA505F" w:rsidP="00EA0B4B">
            <w:pPr>
              <w:widowControl w:val="0"/>
              <w:autoSpaceDE w:val="0"/>
              <w:autoSpaceDN w:val="0"/>
              <w:adjustRightInd w:val="0"/>
              <w:jc w:val="right"/>
              <w:rPr>
                <w:color w:val="000000"/>
                <w:sz w:val="22"/>
                <w:szCs w:val="22"/>
                <w:lang w:val="en-CA" w:eastAsia="fr-FR"/>
              </w:rPr>
            </w:pPr>
          </w:p>
        </w:tc>
        <w:tc>
          <w:tcPr>
            <w:tcW w:w="624" w:type="dxa"/>
            <w:vAlign w:val="center"/>
          </w:tcPr>
          <w:p w14:paraId="76D20BFF" w14:textId="7EFB4572" w:rsidR="00EA505F" w:rsidRPr="001F002A" w:rsidRDefault="00EA505F" w:rsidP="00EA0B4B">
            <w:pPr>
              <w:widowControl w:val="0"/>
              <w:autoSpaceDE w:val="0"/>
              <w:autoSpaceDN w:val="0"/>
              <w:adjustRightInd w:val="0"/>
              <w:jc w:val="right"/>
              <w:rPr>
                <w:color w:val="000000"/>
                <w:sz w:val="22"/>
                <w:szCs w:val="22"/>
                <w:lang w:val="en-CA" w:eastAsia="fr-FR"/>
              </w:rPr>
            </w:pPr>
          </w:p>
        </w:tc>
        <w:tc>
          <w:tcPr>
            <w:tcW w:w="651" w:type="dxa"/>
            <w:vAlign w:val="center"/>
          </w:tcPr>
          <w:p w14:paraId="73233CBB" w14:textId="170DEA19"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885" w:type="dxa"/>
            <w:vAlign w:val="center"/>
          </w:tcPr>
          <w:p w14:paraId="29DDBEF5" w14:textId="0BDA8738"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18 Oc.</w:t>
            </w:r>
          </w:p>
        </w:tc>
        <w:tc>
          <w:tcPr>
            <w:tcW w:w="862" w:type="dxa"/>
            <w:vAlign w:val="center"/>
          </w:tcPr>
          <w:p w14:paraId="3AF37B92" w14:textId="77777777" w:rsidR="00EA505F" w:rsidRPr="001F002A" w:rsidRDefault="00EA505F" w:rsidP="00EA0B4B">
            <w:pPr>
              <w:widowControl w:val="0"/>
              <w:autoSpaceDE w:val="0"/>
              <w:autoSpaceDN w:val="0"/>
              <w:adjustRightInd w:val="0"/>
              <w:jc w:val="center"/>
              <w:rPr>
                <w:color w:val="000000"/>
                <w:sz w:val="22"/>
                <w:szCs w:val="22"/>
                <w:lang w:val="en-CA" w:eastAsia="fr-FR"/>
              </w:rPr>
            </w:pPr>
          </w:p>
        </w:tc>
      </w:tr>
      <w:tr w:rsidR="00EA505F" w:rsidRPr="001F002A" w14:paraId="469F48D3" w14:textId="77777777" w:rsidTr="001F002A">
        <w:trPr>
          <w:trHeight w:val="300"/>
        </w:trPr>
        <w:tc>
          <w:tcPr>
            <w:tcW w:w="2694" w:type="dxa"/>
            <w:vMerge/>
          </w:tcPr>
          <w:p w14:paraId="6C7CE444" w14:textId="77777777" w:rsidR="00EA505F" w:rsidRPr="001F002A" w:rsidRDefault="00EA505F" w:rsidP="007F3523">
            <w:pPr>
              <w:widowControl w:val="0"/>
              <w:autoSpaceDE w:val="0"/>
              <w:autoSpaceDN w:val="0"/>
              <w:adjustRightInd w:val="0"/>
              <w:rPr>
                <w:color w:val="000000"/>
                <w:sz w:val="22"/>
                <w:szCs w:val="22"/>
                <w:lang w:val="en-CA" w:eastAsia="fr-FR"/>
              </w:rPr>
            </w:pPr>
          </w:p>
        </w:tc>
        <w:tc>
          <w:tcPr>
            <w:tcW w:w="2834" w:type="dxa"/>
            <w:vAlign w:val="center"/>
          </w:tcPr>
          <w:p w14:paraId="0E4DE404" w14:textId="5982236B" w:rsidR="00EA505F" w:rsidRPr="001F002A" w:rsidRDefault="00EA505F"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White-winged Scoter</w:t>
            </w:r>
          </w:p>
        </w:tc>
        <w:tc>
          <w:tcPr>
            <w:tcW w:w="774" w:type="dxa"/>
            <w:vAlign w:val="center"/>
          </w:tcPr>
          <w:p w14:paraId="5D3122BA" w14:textId="7095A2EC"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24</w:t>
            </w:r>
          </w:p>
        </w:tc>
        <w:tc>
          <w:tcPr>
            <w:tcW w:w="415" w:type="dxa"/>
            <w:vAlign w:val="center"/>
          </w:tcPr>
          <w:p w14:paraId="410E1907" w14:textId="37983CE2"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12</w:t>
            </w:r>
          </w:p>
        </w:tc>
        <w:tc>
          <w:tcPr>
            <w:tcW w:w="655" w:type="dxa"/>
            <w:vAlign w:val="center"/>
          </w:tcPr>
          <w:p w14:paraId="54E30B1E" w14:textId="66647B66"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21</w:t>
            </w:r>
          </w:p>
        </w:tc>
        <w:tc>
          <w:tcPr>
            <w:tcW w:w="624" w:type="dxa"/>
            <w:vAlign w:val="center"/>
          </w:tcPr>
          <w:p w14:paraId="252E551E" w14:textId="37DED4F7"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51" w:type="dxa"/>
            <w:vAlign w:val="center"/>
          </w:tcPr>
          <w:p w14:paraId="7D8423DB" w14:textId="7A9CEA8F"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51607F18" w14:textId="70DF6030"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18 Oc.</w:t>
            </w:r>
          </w:p>
        </w:tc>
        <w:tc>
          <w:tcPr>
            <w:tcW w:w="862" w:type="dxa"/>
            <w:vAlign w:val="center"/>
          </w:tcPr>
          <w:p w14:paraId="7DF8A357" w14:textId="447A1589"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19 Oc.</w:t>
            </w:r>
          </w:p>
        </w:tc>
      </w:tr>
      <w:tr w:rsidR="00EA505F" w:rsidRPr="001F002A" w14:paraId="1C8F2959" w14:textId="77777777" w:rsidTr="001F002A">
        <w:trPr>
          <w:trHeight w:val="300"/>
        </w:trPr>
        <w:tc>
          <w:tcPr>
            <w:tcW w:w="2694" w:type="dxa"/>
            <w:vMerge/>
          </w:tcPr>
          <w:p w14:paraId="67B9A92E" w14:textId="77777777" w:rsidR="00EA505F" w:rsidRPr="001F002A" w:rsidRDefault="00EA505F" w:rsidP="007F3523">
            <w:pPr>
              <w:widowControl w:val="0"/>
              <w:autoSpaceDE w:val="0"/>
              <w:autoSpaceDN w:val="0"/>
              <w:adjustRightInd w:val="0"/>
              <w:rPr>
                <w:color w:val="000000"/>
                <w:sz w:val="22"/>
                <w:szCs w:val="22"/>
                <w:lang w:val="en-CA" w:eastAsia="fr-FR"/>
              </w:rPr>
            </w:pPr>
          </w:p>
        </w:tc>
        <w:tc>
          <w:tcPr>
            <w:tcW w:w="2834" w:type="dxa"/>
            <w:vAlign w:val="center"/>
          </w:tcPr>
          <w:p w14:paraId="589C4471" w14:textId="1A990B9A" w:rsidR="00EA505F" w:rsidRPr="001F002A" w:rsidRDefault="00EA505F"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Long-tailed Duck</w:t>
            </w:r>
          </w:p>
        </w:tc>
        <w:tc>
          <w:tcPr>
            <w:tcW w:w="774" w:type="dxa"/>
            <w:vAlign w:val="center"/>
          </w:tcPr>
          <w:p w14:paraId="7DFA911E" w14:textId="7C5EDCD2"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w:t>
            </w:r>
          </w:p>
        </w:tc>
        <w:tc>
          <w:tcPr>
            <w:tcW w:w="415" w:type="dxa"/>
            <w:vAlign w:val="center"/>
          </w:tcPr>
          <w:p w14:paraId="109E2596" w14:textId="5E4A683C"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55" w:type="dxa"/>
            <w:vAlign w:val="center"/>
          </w:tcPr>
          <w:p w14:paraId="1E149E5F" w14:textId="678DC10D"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624" w:type="dxa"/>
            <w:vAlign w:val="center"/>
          </w:tcPr>
          <w:p w14:paraId="180C62CE" w14:textId="44340835"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2E372678" w14:textId="1B2BB618"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14CB94D3" w14:textId="76F56C37"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16 Oc.</w:t>
            </w:r>
          </w:p>
        </w:tc>
        <w:tc>
          <w:tcPr>
            <w:tcW w:w="862" w:type="dxa"/>
            <w:vAlign w:val="center"/>
          </w:tcPr>
          <w:p w14:paraId="61192437" w14:textId="40456E58"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Oc.</w:t>
            </w:r>
          </w:p>
        </w:tc>
      </w:tr>
      <w:tr w:rsidR="00EA505F" w:rsidRPr="001F002A" w14:paraId="0F0620C5" w14:textId="77777777" w:rsidTr="001F002A">
        <w:trPr>
          <w:trHeight w:val="300"/>
        </w:trPr>
        <w:tc>
          <w:tcPr>
            <w:tcW w:w="2694" w:type="dxa"/>
            <w:vMerge/>
          </w:tcPr>
          <w:p w14:paraId="3B320D3B" w14:textId="77777777" w:rsidR="00EA505F" w:rsidRPr="001F002A" w:rsidRDefault="00EA505F" w:rsidP="007F3523">
            <w:pPr>
              <w:widowControl w:val="0"/>
              <w:autoSpaceDE w:val="0"/>
              <w:autoSpaceDN w:val="0"/>
              <w:adjustRightInd w:val="0"/>
              <w:rPr>
                <w:color w:val="000000"/>
                <w:sz w:val="22"/>
                <w:szCs w:val="22"/>
                <w:lang w:val="en-CA" w:eastAsia="fr-FR"/>
              </w:rPr>
            </w:pPr>
          </w:p>
        </w:tc>
        <w:tc>
          <w:tcPr>
            <w:tcW w:w="2834" w:type="dxa"/>
            <w:vAlign w:val="center"/>
          </w:tcPr>
          <w:p w14:paraId="0A32585E" w14:textId="77777777" w:rsidR="00EA505F" w:rsidRPr="001F002A" w:rsidRDefault="00EA505F"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Hooded Merganser</w:t>
            </w:r>
          </w:p>
        </w:tc>
        <w:tc>
          <w:tcPr>
            <w:tcW w:w="774" w:type="dxa"/>
            <w:vAlign w:val="center"/>
          </w:tcPr>
          <w:p w14:paraId="4874D003" w14:textId="095EA95F"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32</w:t>
            </w:r>
          </w:p>
        </w:tc>
        <w:tc>
          <w:tcPr>
            <w:tcW w:w="415" w:type="dxa"/>
            <w:vAlign w:val="center"/>
          </w:tcPr>
          <w:p w14:paraId="445CCFF7" w14:textId="0F94507F"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55" w:type="dxa"/>
            <w:vAlign w:val="center"/>
          </w:tcPr>
          <w:p w14:paraId="37A31E82" w14:textId="47E0C757"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w:t>
            </w:r>
          </w:p>
        </w:tc>
        <w:tc>
          <w:tcPr>
            <w:tcW w:w="624" w:type="dxa"/>
            <w:vAlign w:val="center"/>
          </w:tcPr>
          <w:p w14:paraId="07D62AA9" w14:textId="154C3F15"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3E2F492C" w14:textId="291CC061"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11</w:t>
            </w:r>
          </w:p>
        </w:tc>
        <w:tc>
          <w:tcPr>
            <w:tcW w:w="885" w:type="dxa"/>
            <w:vAlign w:val="center"/>
          </w:tcPr>
          <w:p w14:paraId="3716E42B" w14:textId="4F0D021C"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16 Au.</w:t>
            </w:r>
          </w:p>
        </w:tc>
        <w:tc>
          <w:tcPr>
            <w:tcW w:w="862" w:type="dxa"/>
            <w:vAlign w:val="center"/>
          </w:tcPr>
          <w:p w14:paraId="043C0E88" w14:textId="4116C0D7"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 Oc.</w:t>
            </w:r>
          </w:p>
        </w:tc>
      </w:tr>
      <w:tr w:rsidR="00EA505F" w:rsidRPr="001F002A" w14:paraId="4A2F91B4" w14:textId="77777777" w:rsidTr="001F002A">
        <w:trPr>
          <w:trHeight w:val="300"/>
        </w:trPr>
        <w:tc>
          <w:tcPr>
            <w:tcW w:w="2694" w:type="dxa"/>
            <w:vMerge/>
          </w:tcPr>
          <w:p w14:paraId="7923E33B" w14:textId="77777777" w:rsidR="00EA505F" w:rsidRPr="001F002A" w:rsidRDefault="00EA505F" w:rsidP="007F3523">
            <w:pPr>
              <w:widowControl w:val="0"/>
              <w:autoSpaceDE w:val="0"/>
              <w:autoSpaceDN w:val="0"/>
              <w:adjustRightInd w:val="0"/>
              <w:rPr>
                <w:color w:val="000000"/>
                <w:sz w:val="22"/>
                <w:szCs w:val="22"/>
                <w:lang w:val="en-CA" w:eastAsia="fr-FR"/>
              </w:rPr>
            </w:pPr>
          </w:p>
        </w:tc>
        <w:tc>
          <w:tcPr>
            <w:tcW w:w="2834" w:type="dxa"/>
            <w:vAlign w:val="center"/>
          </w:tcPr>
          <w:p w14:paraId="70D13B14" w14:textId="77777777" w:rsidR="00EA505F" w:rsidRPr="001F002A" w:rsidRDefault="00EA505F"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Common Merganser</w:t>
            </w:r>
          </w:p>
        </w:tc>
        <w:tc>
          <w:tcPr>
            <w:tcW w:w="774" w:type="dxa"/>
            <w:vAlign w:val="center"/>
          </w:tcPr>
          <w:p w14:paraId="25D456CB" w14:textId="20F0DBB0"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36</w:t>
            </w:r>
          </w:p>
        </w:tc>
        <w:tc>
          <w:tcPr>
            <w:tcW w:w="415" w:type="dxa"/>
            <w:vAlign w:val="center"/>
          </w:tcPr>
          <w:p w14:paraId="5E126C35" w14:textId="5328B1C6"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03CE0B85" w14:textId="5B38D3AB"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624" w:type="dxa"/>
            <w:vAlign w:val="center"/>
          </w:tcPr>
          <w:p w14:paraId="129C8DC3" w14:textId="2E1D1FB0"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1AF73E45" w14:textId="2E55713D"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16</w:t>
            </w:r>
          </w:p>
        </w:tc>
        <w:tc>
          <w:tcPr>
            <w:tcW w:w="885" w:type="dxa"/>
            <w:vAlign w:val="center"/>
          </w:tcPr>
          <w:p w14:paraId="1A1C9B09" w14:textId="1EE603E2"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24 Au.</w:t>
            </w:r>
          </w:p>
        </w:tc>
        <w:tc>
          <w:tcPr>
            <w:tcW w:w="862" w:type="dxa"/>
            <w:vAlign w:val="center"/>
          </w:tcPr>
          <w:p w14:paraId="56746410" w14:textId="792FBCF4"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Oc.</w:t>
            </w:r>
          </w:p>
        </w:tc>
      </w:tr>
      <w:tr w:rsidR="00EA505F" w:rsidRPr="001F002A" w14:paraId="7A68D57B" w14:textId="77777777" w:rsidTr="001F002A">
        <w:trPr>
          <w:trHeight w:val="300"/>
        </w:trPr>
        <w:tc>
          <w:tcPr>
            <w:tcW w:w="2694" w:type="dxa"/>
            <w:vMerge/>
          </w:tcPr>
          <w:p w14:paraId="1DF582B4" w14:textId="77777777" w:rsidR="00EA505F" w:rsidRPr="001F002A" w:rsidRDefault="00EA505F" w:rsidP="007F3523">
            <w:pPr>
              <w:widowControl w:val="0"/>
              <w:autoSpaceDE w:val="0"/>
              <w:autoSpaceDN w:val="0"/>
              <w:adjustRightInd w:val="0"/>
              <w:rPr>
                <w:color w:val="000000"/>
                <w:sz w:val="22"/>
                <w:szCs w:val="22"/>
                <w:lang w:val="en-CA" w:eastAsia="fr-FR"/>
              </w:rPr>
            </w:pPr>
          </w:p>
        </w:tc>
        <w:tc>
          <w:tcPr>
            <w:tcW w:w="2834" w:type="dxa"/>
            <w:vAlign w:val="center"/>
          </w:tcPr>
          <w:p w14:paraId="6EA404D6" w14:textId="77777777" w:rsidR="00EA505F" w:rsidRPr="001F002A" w:rsidRDefault="00EA505F"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Red-breasted Merganser</w:t>
            </w:r>
          </w:p>
        </w:tc>
        <w:tc>
          <w:tcPr>
            <w:tcW w:w="774" w:type="dxa"/>
            <w:vAlign w:val="center"/>
          </w:tcPr>
          <w:p w14:paraId="255A7098" w14:textId="3770E443"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26</w:t>
            </w:r>
          </w:p>
        </w:tc>
        <w:tc>
          <w:tcPr>
            <w:tcW w:w="415" w:type="dxa"/>
            <w:vAlign w:val="center"/>
          </w:tcPr>
          <w:p w14:paraId="199E2B99" w14:textId="5A796A99" w:rsidR="00EA505F" w:rsidRPr="001F002A" w:rsidRDefault="00EA505F" w:rsidP="00EA0B4B">
            <w:pPr>
              <w:widowControl w:val="0"/>
              <w:autoSpaceDE w:val="0"/>
              <w:autoSpaceDN w:val="0"/>
              <w:adjustRightInd w:val="0"/>
              <w:jc w:val="right"/>
              <w:rPr>
                <w:color w:val="000000"/>
                <w:sz w:val="22"/>
                <w:szCs w:val="22"/>
                <w:lang w:val="en-CA" w:eastAsia="fr-FR"/>
              </w:rPr>
            </w:pPr>
          </w:p>
        </w:tc>
        <w:tc>
          <w:tcPr>
            <w:tcW w:w="655" w:type="dxa"/>
            <w:vAlign w:val="center"/>
          </w:tcPr>
          <w:p w14:paraId="63FB3EC8" w14:textId="3D8CB7F1" w:rsidR="00EA505F" w:rsidRPr="001F002A" w:rsidRDefault="00EA505F" w:rsidP="00EA0B4B">
            <w:pPr>
              <w:widowControl w:val="0"/>
              <w:autoSpaceDE w:val="0"/>
              <w:autoSpaceDN w:val="0"/>
              <w:adjustRightInd w:val="0"/>
              <w:jc w:val="right"/>
              <w:rPr>
                <w:color w:val="000000"/>
                <w:sz w:val="22"/>
                <w:szCs w:val="22"/>
                <w:lang w:val="en-CA" w:eastAsia="fr-FR"/>
              </w:rPr>
            </w:pPr>
          </w:p>
        </w:tc>
        <w:tc>
          <w:tcPr>
            <w:tcW w:w="624" w:type="dxa"/>
            <w:vAlign w:val="center"/>
          </w:tcPr>
          <w:p w14:paraId="38A47352" w14:textId="7373D3AE" w:rsidR="00EA505F" w:rsidRPr="001F002A" w:rsidRDefault="00EA505F" w:rsidP="00EA0B4B">
            <w:pPr>
              <w:widowControl w:val="0"/>
              <w:autoSpaceDE w:val="0"/>
              <w:autoSpaceDN w:val="0"/>
              <w:adjustRightInd w:val="0"/>
              <w:jc w:val="right"/>
              <w:rPr>
                <w:color w:val="000000"/>
                <w:sz w:val="22"/>
                <w:szCs w:val="22"/>
                <w:lang w:val="en-CA" w:eastAsia="fr-FR"/>
              </w:rPr>
            </w:pPr>
          </w:p>
        </w:tc>
        <w:tc>
          <w:tcPr>
            <w:tcW w:w="651" w:type="dxa"/>
            <w:vAlign w:val="center"/>
          </w:tcPr>
          <w:p w14:paraId="17E8E383" w14:textId="2A1F7872" w:rsidR="00EA505F" w:rsidRPr="001F002A" w:rsidRDefault="00EA505F"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885" w:type="dxa"/>
            <w:vAlign w:val="center"/>
          </w:tcPr>
          <w:p w14:paraId="5C6CE072" w14:textId="145C63AA" w:rsidR="00EA505F" w:rsidRPr="001F002A" w:rsidRDefault="00EA505F"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18 Oc.</w:t>
            </w:r>
          </w:p>
        </w:tc>
        <w:tc>
          <w:tcPr>
            <w:tcW w:w="862" w:type="dxa"/>
            <w:vAlign w:val="center"/>
          </w:tcPr>
          <w:p w14:paraId="57EB56AB" w14:textId="25BD254E" w:rsidR="00EA505F" w:rsidRPr="001F002A" w:rsidRDefault="00EA505F" w:rsidP="00EA0B4B">
            <w:pPr>
              <w:widowControl w:val="0"/>
              <w:autoSpaceDE w:val="0"/>
              <w:autoSpaceDN w:val="0"/>
              <w:adjustRightInd w:val="0"/>
              <w:jc w:val="center"/>
              <w:rPr>
                <w:color w:val="000000"/>
                <w:sz w:val="22"/>
                <w:szCs w:val="22"/>
                <w:lang w:val="en-CA" w:eastAsia="fr-FR"/>
              </w:rPr>
            </w:pPr>
          </w:p>
        </w:tc>
      </w:tr>
      <w:tr w:rsidR="009F4E79" w:rsidRPr="001F002A" w14:paraId="614C3D28" w14:textId="77777777" w:rsidTr="001F002A">
        <w:trPr>
          <w:trHeight w:val="300"/>
        </w:trPr>
        <w:tc>
          <w:tcPr>
            <w:tcW w:w="2694" w:type="dxa"/>
            <w:vMerge w:val="restart"/>
            <w:vAlign w:val="center"/>
          </w:tcPr>
          <w:p w14:paraId="22D2B716" w14:textId="77777777" w:rsidR="009F4E79" w:rsidRPr="001F002A" w:rsidRDefault="009F4E79"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Grouse &amp; Turkeys</w:t>
            </w:r>
          </w:p>
        </w:tc>
        <w:tc>
          <w:tcPr>
            <w:tcW w:w="2834" w:type="dxa"/>
            <w:vAlign w:val="center"/>
          </w:tcPr>
          <w:p w14:paraId="08C693F2" w14:textId="77777777" w:rsidR="009F4E79" w:rsidRPr="001F002A" w:rsidRDefault="009F4E79"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Ruffed Grouse</w:t>
            </w:r>
          </w:p>
        </w:tc>
        <w:tc>
          <w:tcPr>
            <w:tcW w:w="774" w:type="dxa"/>
            <w:vAlign w:val="center"/>
          </w:tcPr>
          <w:p w14:paraId="4526734B" w14:textId="59CA05A6" w:rsidR="009F4E79" w:rsidRPr="001F002A" w:rsidRDefault="009F4E79"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28</w:t>
            </w:r>
          </w:p>
        </w:tc>
        <w:tc>
          <w:tcPr>
            <w:tcW w:w="415" w:type="dxa"/>
            <w:vAlign w:val="center"/>
          </w:tcPr>
          <w:p w14:paraId="6F21EFEA" w14:textId="36478992" w:rsidR="009F4E79" w:rsidRPr="001F002A" w:rsidRDefault="009F4E79"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03FDE4E3" w14:textId="71757ED4" w:rsidR="009F4E79" w:rsidRPr="001F002A" w:rsidRDefault="009F4E79"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7</w:t>
            </w:r>
          </w:p>
        </w:tc>
        <w:tc>
          <w:tcPr>
            <w:tcW w:w="624" w:type="dxa"/>
            <w:vAlign w:val="center"/>
          </w:tcPr>
          <w:p w14:paraId="3E429C20" w14:textId="438F6E39" w:rsidR="009F4E79" w:rsidRPr="001F002A" w:rsidRDefault="009F4E79"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1C6C524A" w14:textId="70844710" w:rsidR="009F4E79" w:rsidRPr="001F002A" w:rsidRDefault="009F4E79"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15</w:t>
            </w:r>
          </w:p>
        </w:tc>
        <w:tc>
          <w:tcPr>
            <w:tcW w:w="885" w:type="dxa"/>
            <w:vAlign w:val="center"/>
          </w:tcPr>
          <w:p w14:paraId="029DB27C" w14:textId="1DA72029" w:rsidR="009F4E79" w:rsidRPr="001F002A" w:rsidRDefault="009F4E79"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5 Se.</w:t>
            </w:r>
          </w:p>
        </w:tc>
        <w:tc>
          <w:tcPr>
            <w:tcW w:w="862" w:type="dxa"/>
            <w:vAlign w:val="center"/>
          </w:tcPr>
          <w:p w14:paraId="76D4EB1A" w14:textId="2F897560" w:rsidR="009F4E79" w:rsidRPr="001F002A" w:rsidRDefault="009F4E79"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22 Oc.</w:t>
            </w:r>
          </w:p>
        </w:tc>
      </w:tr>
      <w:tr w:rsidR="009F4E79" w:rsidRPr="001F002A" w14:paraId="458D86B1" w14:textId="77777777" w:rsidTr="001F002A">
        <w:trPr>
          <w:trHeight w:val="300"/>
        </w:trPr>
        <w:tc>
          <w:tcPr>
            <w:tcW w:w="2694" w:type="dxa"/>
            <w:vMerge/>
            <w:textDirection w:val="btLr"/>
            <w:vAlign w:val="center"/>
          </w:tcPr>
          <w:p w14:paraId="44D309EA" w14:textId="77777777" w:rsidR="009F4E79" w:rsidRPr="001F002A" w:rsidRDefault="009F4E79"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6F301C70" w14:textId="77777777" w:rsidR="009F4E79" w:rsidRPr="001F002A" w:rsidRDefault="009F4E79"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Wild Turkey</w:t>
            </w:r>
          </w:p>
        </w:tc>
        <w:tc>
          <w:tcPr>
            <w:tcW w:w="774" w:type="dxa"/>
            <w:vAlign w:val="center"/>
          </w:tcPr>
          <w:p w14:paraId="23BFEB00" w14:textId="4768AB5B" w:rsidR="009F4E79" w:rsidRPr="001F002A" w:rsidRDefault="009F4E79"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415" w:type="dxa"/>
            <w:vAlign w:val="center"/>
          </w:tcPr>
          <w:p w14:paraId="14A731A6" w14:textId="4F72B426" w:rsidR="009F4E79" w:rsidRPr="001F002A" w:rsidRDefault="009F4E79" w:rsidP="00EA0B4B">
            <w:pPr>
              <w:widowControl w:val="0"/>
              <w:autoSpaceDE w:val="0"/>
              <w:autoSpaceDN w:val="0"/>
              <w:adjustRightInd w:val="0"/>
              <w:jc w:val="right"/>
              <w:rPr>
                <w:color w:val="000000"/>
                <w:sz w:val="22"/>
                <w:szCs w:val="22"/>
                <w:lang w:val="en-CA" w:eastAsia="fr-FR"/>
              </w:rPr>
            </w:pPr>
          </w:p>
        </w:tc>
        <w:tc>
          <w:tcPr>
            <w:tcW w:w="655" w:type="dxa"/>
            <w:vAlign w:val="center"/>
          </w:tcPr>
          <w:p w14:paraId="6D286E31" w14:textId="787F8733" w:rsidR="009F4E79" w:rsidRPr="001F002A" w:rsidRDefault="009F4E79" w:rsidP="00EA0B4B">
            <w:pPr>
              <w:widowControl w:val="0"/>
              <w:autoSpaceDE w:val="0"/>
              <w:autoSpaceDN w:val="0"/>
              <w:adjustRightInd w:val="0"/>
              <w:jc w:val="right"/>
              <w:rPr>
                <w:color w:val="000000"/>
                <w:sz w:val="22"/>
                <w:szCs w:val="22"/>
                <w:lang w:val="en-CA" w:eastAsia="fr-FR"/>
              </w:rPr>
            </w:pPr>
          </w:p>
        </w:tc>
        <w:tc>
          <w:tcPr>
            <w:tcW w:w="624" w:type="dxa"/>
            <w:vAlign w:val="center"/>
          </w:tcPr>
          <w:p w14:paraId="4318332E" w14:textId="07AC4FD6" w:rsidR="009F4E79" w:rsidRPr="001F002A" w:rsidRDefault="009F4E79" w:rsidP="00EA0B4B">
            <w:pPr>
              <w:widowControl w:val="0"/>
              <w:autoSpaceDE w:val="0"/>
              <w:autoSpaceDN w:val="0"/>
              <w:adjustRightInd w:val="0"/>
              <w:jc w:val="right"/>
              <w:rPr>
                <w:color w:val="000000"/>
                <w:sz w:val="22"/>
                <w:szCs w:val="22"/>
                <w:lang w:val="en-CA" w:eastAsia="fr-FR"/>
              </w:rPr>
            </w:pPr>
          </w:p>
        </w:tc>
        <w:tc>
          <w:tcPr>
            <w:tcW w:w="651" w:type="dxa"/>
            <w:vAlign w:val="center"/>
          </w:tcPr>
          <w:p w14:paraId="12703C69" w14:textId="739DB4B2" w:rsidR="009F4E79" w:rsidRPr="001F002A" w:rsidRDefault="009F4E79"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885" w:type="dxa"/>
            <w:vAlign w:val="center"/>
          </w:tcPr>
          <w:p w14:paraId="76CA53AB" w14:textId="0429F359" w:rsidR="009F4E79" w:rsidRPr="001F002A" w:rsidRDefault="009F4E79"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Oc.</w:t>
            </w:r>
          </w:p>
        </w:tc>
        <w:tc>
          <w:tcPr>
            <w:tcW w:w="862" w:type="dxa"/>
            <w:vAlign w:val="center"/>
          </w:tcPr>
          <w:p w14:paraId="4AF8CAEB" w14:textId="4CDA6360" w:rsidR="009F4E79" w:rsidRPr="001F002A" w:rsidRDefault="009F4E79" w:rsidP="00EA0B4B">
            <w:pPr>
              <w:widowControl w:val="0"/>
              <w:autoSpaceDE w:val="0"/>
              <w:autoSpaceDN w:val="0"/>
              <w:adjustRightInd w:val="0"/>
              <w:jc w:val="center"/>
              <w:rPr>
                <w:color w:val="000000"/>
                <w:sz w:val="22"/>
                <w:szCs w:val="22"/>
                <w:lang w:val="en-CA" w:eastAsia="fr-FR"/>
              </w:rPr>
            </w:pPr>
          </w:p>
        </w:tc>
      </w:tr>
      <w:tr w:rsidR="000B7C2A" w:rsidRPr="001F002A" w14:paraId="0E5E2A7E" w14:textId="77777777" w:rsidTr="001F002A">
        <w:trPr>
          <w:trHeight w:val="300"/>
        </w:trPr>
        <w:tc>
          <w:tcPr>
            <w:tcW w:w="2694" w:type="dxa"/>
            <w:vMerge w:val="restart"/>
            <w:vAlign w:val="center"/>
          </w:tcPr>
          <w:p w14:paraId="0AAEE849" w14:textId="3903BF4E" w:rsidR="000B7C2A" w:rsidRPr="001F002A" w:rsidRDefault="000B7C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Grebes</w:t>
            </w:r>
          </w:p>
        </w:tc>
        <w:tc>
          <w:tcPr>
            <w:tcW w:w="2834" w:type="dxa"/>
            <w:vAlign w:val="center"/>
          </w:tcPr>
          <w:p w14:paraId="7311F343" w14:textId="2ADF78DD"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Horned Grebe</w:t>
            </w:r>
          </w:p>
        </w:tc>
        <w:tc>
          <w:tcPr>
            <w:tcW w:w="774" w:type="dxa"/>
            <w:vAlign w:val="center"/>
          </w:tcPr>
          <w:p w14:paraId="12AE3AC4" w14:textId="5A2C76A6"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415" w:type="dxa"/>
            <w:vAlign w:val="center"/>
          </w:tcPr>
          <w:p w14:paraId="41113A8F" w14:textId="76D09944"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4D00531F" w14:textId="3B94B32D"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24" w:type="dxa"/>
            <w:vAlign w:val="center"/>
          </w:tcPr>
          <w:p w14:paraId="20819791" w14:textId="52AA875C"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26A05E35" w14:textId="7317AF3B"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885" w:type="dxa"/>
            <w:vAlign w:val="center"/>
          </w:tcPr>
          <w:p w14:paraId="714AEA7F" w14:textId="6EAA7054"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9 Oc.</w:t>
            </w:r>
          </w:p>
        </w:tc>
        <w:tc>
          <w:tcPr>
            <w:tcW w:w="862" w:type="dxa"/>
            <w:vAlign w:val="center"/>
          </w:tcPr>
          <w:p w14:paraId="621302C5" w14:textId="1BA43723"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20 Oc.</w:t>
            </w:r>
          </w:p>
        </w:tc>
      </w:tr>
      <w:tr w:rsidR="000B7C2A" w:rsidRPr="001F002A" w14:paraId="7A3A3394" w14:textId="77777777" w:rsidTr="001F002A">
        <w:trPr>
          <w:trHeight w:val="300"/>
        </w:trPr>
        <w:tc>
          <w:tcPr>
            <w:tcW w:w="2694" w:type="dxa"/>
            <w:vMerge/>
            <w:vAlign w:val="center"/>
          </w:tcPr>
          <w:p w14:paraId="61750EAA" w14:textId="49937531" w:rsidR="000B7C2A" w:rsidRPr="001F002A" w:rsidRDefault="000B7C2A" w:rsidP="007F3523">
            <w:pPr>
              <w:widowControl w:val="0"/>
              <w:autoSpaceDE w:val="0"/>
              <w:autoSpaceDN w:val="0"/>
              <w:adjustRightInd w:val="0"/>
              <w:jc w:val="center"/>
              <w:rPr>
                <w:color w:val="000000"/>
                <w:sz w:val="22"/>
                <w:szCs w:val="22"/>
                <w:lang w:val="en-CA" w:eastAsia="fr-FR"/>
              </w:rPr>
            </w:pPr>
          </w:p>
        </w:tc>
        <w:tc>
          <w:tcPr>
            <w:tcW w:w="2834" w:type="dxa"/>
            <w:vAlign w:val="center"/>
          </w:tcPr>
          <w:p w14:paraId="62C06BD8" w14:textId="77777777"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Red-necked Grebe</w:t>
            </w:r>
          </w:p>
        </w:tc>
        <w:tc>
          <w:tcPr>
            <w:tcW w:w="774" w:type="dxa"/>
            <w:vAlign w:val="center"/>
          </w:tcPr>
          <w:p w14:paraId="0AF62061" w14:textId="7CF3C61F"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34</w:t>
            </w:r>
          </w:p>
        </w:tc>
        <w:tc>
          <w:tcPr>
            <w:tcW w:w="415" w:type="dxa"/>
            <w:vAlign w:val="center"/>
          </w:tcPr>
          <w:p w14:paraId="1F44D3BA" w14:textId="2F0492CB"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11</w:t>
            </w:r>
          </w:p>
        </w:tc>
        <w:tc>
          <w:tcPr>
            <w:tcW w:w="655" w:type="dxa"/>
            <w:vAlign w:val="center"/>
          </w:tcPr>
          <w:p w14:paraId="2E7B39AC" w14:textId="5D802F37"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27</w:t>
            </w:r>
          </w:p>
        </w:tc>
        <w:tc>
          <w:tcPr>
            <w:tcW w:w="624" w:type="dxa"/>
            <w:vAlign w:val="center"/>
          </w:tcPr>
          <w:p w14:paraId="486050AD" w14:textId="19A03709"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51" w:type="dxa"/>
            <w:vAlign w:val="center"/>
          </w:tcPr>
          <w:p w14:paraId="3203EAD8" w14:textId="326C16E2"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885" w:type="dxa"/>
            <w:vAlign w:val="center"/>
          </w:tcPr>
          <w:p w14:paraId="5B552CD2" w14:textId="77B6A1EF"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25 Au.</w:t>
            </w:r>
          </w:p>
        </w:tc>
        <w:tc>
          <w:tcPr>
            <w:tcW w:w="862" w:type="dxa"/>
            <w:vAlign w:val="center"/>
          </w:tcPr>
          <w:p w14:paraId="6DA551A6" w14:textId="346F32C1"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18 Oc.</w:t>
            </w:r>
          </w:p>
        </w:tc>
      </w:tr>
      <w:tr w:rsidR="000B7C2A" w:rsidRPr="001F002A" w14:paraId="1763900C" w14:textId="77777777" w:rsidTr="001F002A">
        <w:trPr>
          <w:trHeight w:val="300"/>
        </w:trPr>
        <w:tc>
          <w:tcPr>
            <w:tcW w:w="2694" w:type="dxa"/>
          </w:tcPr>
          <w:p w14:paraId="25D9B2B9" w14:textId="77777777" w:rsidR="000B7C2A" w:rsidRPr="001F002A" w:rsidRDefault="000B7C2A" w:rsidP="007F3523">
            <w:pPr>
              <w:widowControl w:val="0"/>
              <w:autoSpaceDE w:val="0"/>
              <w:autoSpaceDN w:val="0"/>
              <w:adjustRightInd w:val="0"/>
              <w:ind w:left="113" w:right="113"/>
              <w:jc w:val="center"/>
              <w:rPr>
                <w:color w:val="000000"/>
                <w:sz w:val="22"/>
                <w:szCs w:val="22"/>
                <w:lang w:val="en-CA" w:eastAsia="fr-FR"/>
              </w:rPr>
            </w:pPr>
            <w:r w:rsidRPr="001F002A">
              <w:rPr>
                <w:color w:val="000000"/>
                <w:sz w:val="22"/>
                <w:szCs w:val="22"/>
                <w:lang w:val="en-CA" w:eastAsia="fr-FR"/>
              </w:rPr>
              <w:t>Pigeons and Doves</w:t>
            </w:r>
          </w:p>
        </w:tc>
        <w:tc>
          <w:tcPr>
            <w:tcW w:w="2834" w:type="dxa"/>
            <w:vAlign w:val="center"/>
          </w:tcPr>
          <w:p w14:paraId="2BAA23B9" w14:textId="77777777"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Mourning Dove</w:t>
            </w:r>
          </w:p>
        </w:tc>
        <w:tc>
          <w:tcPr>
            <w:tcW w:w="774" w:type="dxa"/>
            <w:vAlign w:val="center"/>
          </w:tcPr>
          <w:p w14:paraId="392932BE" w14:textId="52E8F50C"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415" w:type="dxa"/>
            <w:vAlign w:val="center"/>
          </w:tcPr>
          <w:p w14:paraId="7C8C8840" w14:textId="36F91226"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55" w:type="dxa"/>
            <w:vAlign w:val="center"/>
          </w:tcPr>
          <w:p w14:paraId="3653E84D" w14:textId="1062BCFE"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24" w:type="dxa"/>
            <w:vAlign w:val="center"/>
          </w:tcPr>
          <w:p w14:paraId="4C039EEC" w14:textId="7E76031F"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51" w:type="dxa"/>
            <w:vAlign w:val="center"/>
          </w:tcPr>
          <w:p w14:paraId="41F4B27B" w14:textId="13F23DB8"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636FDDFE" w14:textId="4F3684F9"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20 Au.</w:t>
            </w:r>
          </w:p>
        </w:tc>
        <w:tc>
          <w:tcPr>
            <w:tcW w:w="862" w:type="dxa"/>
            <w:vAlign w:val="center"/>
          </w:tcPr>
          <w:p w14:paraId="55A433C9" w14:textId="79982915"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10 Se.</w:t>
            </w:r>
          </w:p>
        </w:tc>
      </w:tr>
      <w:tr w:rsidR="000B7C2A" w:rsidRPr="001F002A" w14:paraId="4F0D413E" w14:textId="77777777" w:rsidTr="001F002A">
        <w:trPr>
          <w:trHeight w:val="300"/>
        </w:trPr>
        <w:tc>
          <w:tcPr>
            <w:tcW w:w="2694" w:type="dxa"/>
            <w:vAlign w:val="center"/>
          </w:tcPr>
          <w:p w14:paraId="24786E9C" w14:textId="77777777" w:rsidR="000B7C2A" w:rsidRPr="001F002A" w:rsidRDefault="000B7C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Goatsuckers</w:t>
            </w:r>
          </w:p>
        </w:tc>
        <w:tc>
          <w:tcPr>
            <w:tcW w:w="2834" w:type="dxa"/>
            <w:vAlign w:val="center"/>
          </w:tcPr>
          <w:p w14:paraId="3B38177C" w14:textId="77777777"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Eastern Whip-poor-will</w:t>
            </w:r>
          </w:p>
        </w:tc>
        <w:tc>
          <w:tcPr>
            <w:tcW w:w="774" w:type="dxa"/>
            <w:vAlign w:val="center"/>
          </w:tcPr>
          <w:p w14:paraId="71E9CE74" w14:textId="595D2C56"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415" w:type="dxa"/>
            <w:vAlign w:val="center"/>
          </w:tcPr>
          <w:p w14:paraId="31A23340" w14:textId="0F881AAB"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55" w:type="dxa"/>
            <w:vAlign w:val="center"/>
          </w:tcPr>
          <w:p w14:paraId="3694E283" w14:textId="0F06B630"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24" w:type="dxa"/>
            <w:vAlign w:val="center"/>
          </w:tcPr>
          <w:p w14:paraId="08C28147" w14:textId="667AC5E4"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51" w:type="dxa"/>
            <w:vAlign w:val="center"/>
          </w:tcPr>
          <w:p w14:paraId="28E6316C" w14:textId="57704DA7"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2202D1A8" w14:textId="0A5FD40A"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 Se.</w:t>
            </w:r>
          </w:p>
        </w:tc>
        <w:tc>
          <w:tcPr>
            <w:tcW w:w="862" w:type="dxa"/>
            <w:vAlign w:val="center"/>
          </w:tcPr>
          <w:p w14:paraId="6131D034" w14:textId="19564B58"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24 Se.</w:t>
            </w:r>
          </w:p>
        </w:tc>
      </w:tr>
      <w:tr w:rsidR="000B7C2A" w:rsidRPr="001F002A" w14:paraId="60A27C8F" w14:textId="77777777" w:rsidTr="001F002A">
        <w:trPr>
          <w:trHeight w:val="300"/>
        </w:trPr>
        <w:tc>
          <w:tcPr>
            <w:tcW w:w="2694" w:type="dxa"/>
          </w:tcPr>
          <w:p w14:paraId="4A8CC602" w14:textId="77777777" w:rsidR="000B7C2A" w:rsidRPr="001F002A" w:rsidRDefault="000B7C2A" w:rsidP="007F3523">
            <w:pPr>
              <w:widowControl w:val="0"/>
              <w:autoSpaceDE w:val="0"/>
              <w:autoSpaceDN w:val="0"/>
              <w:adjustRightInd w:val="0"/>
              <w:ind w:left="113" w:right="113"/>
              <w:jc w:val="center"/>
              <w:rPr>
                <w:color w:val="000000"/>
                <w:sz w:val="22"/>
                <w:szCs w:val="22"/>
                <w:lang w:val="en-CA" w:eastAsia="fr-FR"/>
              </w:rPr>
            </w:pPr>
            <w:r w:rsidRPr="001F002A">
              <w:rPr>
                <w:color w:val="000000"/>
                <w:sz w:val="22"/>
                <w:szCs w:val="22"/>
                <w:lang w:val="en-CA" w:eastAsia="fr-FR"/>
              </w:rPr>
              <w:t>Swifts</w:t>
            </w:r>
          </w:p>
        </w:tc>
        <w:tc>
          <w:tcPr>
            <w:tcW w:w="2834" w:type="dxa"/>
            <w:vAlign w:val="center"/>
          </w:tcPr>
          <w:p w14:paraId="15951671" w14:textId="77777777"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Chimney Swift</w:t>
            </w:r>
          </w:p>
        </w:tc>
        <w:tc>
          <w:tcPr>
            <w:tcW w:w="774" w:type="dxa"/>
            <w:vAlign w:val="center"/>
          </w:tcPr>
          <w:p w14:paraId="138AAD1E" w14:textId="6B9FE55B"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415" w:type="dxa"/>
            <w:vAlign w:val="center"/>
          </w:tcPr>
          <w:p w14:paraId="4A2016FD" w14:textId="0EBDD5FF"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55" w:type="dxa"/>
            <w:vAlign w:val="center"/>
          </w:tcPr>
          <w:p w14:paraId="4C1EBF80" w14:textId="17F435BA"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24" w:type="dxa"/>
            <w:vAlign w:val="center"/>
          </w:tcPr>
          <w:p w14:paraId="52A5784D" w14:textId="567D1750"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51" w:type="dxa"/>
            <w:vAlign w:val="center"/>
          </w:tcPr>
          <w:p w14:paraId="310503E8" w14:textId="040BDF2B" w:rsidR="000B7C2A" w:rsidRPr="001F002A" w:rsidRDefault="000B7C2A" w:rsidP="00EA0B4B">
            <w:pPr>
              <w:widowControl w:val="0"/>
              <w:autoSpaceDE w:val="0"/>
              <w:autoSpaceDN w:val="0"/>
              <w:adjustRightInd w:val="0"/>
              <w:jc w:val="right"/>
              <w:rPr>
                <w:color w:val="000000"/>
                <w:sz w:val="22"/>
                <w:szCs w:val="22"/>
                <w:lang w:val="en-CA" w:eastAsia="fr-FR"/>
              </w:rPr>
            </w:pPr>
          </w:p>
        </w:tc>
        <w:tc>
          <w:tcPr>
            <w:tcW w:w="885" w:type="dxa"/>
            <w:vAlign w:val="center"/>
          </w:tcPr>
          <w:p w14:paraId="28739E45" w14:textId="6EC48414"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4 Se.</w:t>
            </w:r>
          </w:p>
        </w:tc>
        <w:tc>
          <w:tcPr>
            <w:tcW w:w="862" w:type="dxa"/>
            <w:vAlign w:val="center"/>
          </w:tcPr>
          <w:p w14:paraId="768B7F60" w14:textId="1BB24139" w:rsidR="000B7C2A" w:rsidRPr="001F002A" w:rsidRDefault="000B7C2A" w:rsidP="00EA0B4B">
            <w:pPr>
              <w:widowControl w:val="0"/>
              <w:autoSpaceDE w:val="0"/>
              <w:autoSpaceDN w:val="0"/>
              <w:adjustRightInd w:val="0"/>
              <w:jc w:val="center"/>
              <w:rPr>
                <w:color w:val="000000"/>
                <w:sz w:val="22"/>
                <w:szCs w:val="22"/>
                <w:lang w:val="en-CA" w:eastAsia="fr-FR"/>
              </w:rPr>
            </w:pPr>
          </w:p>
        </w:tc>
      </w:tr>
      <w:tr w:rsidR="000B7C2A" w:rsidRPr="001F002A" w14:paraId="3026B3BF" w14:textId="77777777" w:rsidTr="001F002A">
        <w:trPr>
          <w:trHeight w:val="300"/>
        </w:trPr>
        <w:tc>
          <w:tcPr>
            <w:tcW w:w="2694" w:type="dxa"/>
          </w:tcPr>
          <w:p w14:paraId="54916F5C" w14:textId="77777777" w:rsidR="000B7C2A" w:rsidRPr="001F002A" w:rsidRDefault="000B7C2A" w:rsidP="007F3523">
            <w:pPr>
              <w:widowControl w:val="0"/>
              <w:autoSpaceDE w:val="0"/>
              <w:autoSpaceDN w:val="0"/>
              <w:adjustRightInd w:val="0"/>
              <w:ind w:left="113" w:right="113"/>
              <w:jc w:val="center"/>
              <w:rPr>
                <w:color w:val="000000"/>
                <w:sz w:val="22"/>
                <w:szCs w:val="22"/>
                <w:lang w:val="en-CA" w:eastAsia="fr-FR"/>
              </w:rPr>
            </w:pPr>
            <w:r w:rsidRPr="001F002A">
              <w:rPr>
                <w:color w:val="000000"/>
                <w:sz w:val="22"/>
                <w:szCs w:val="22"/>
                <w:lang w:val="en-CA" w:eastAsia="fr-FR"/>
              </w:rPr>
              <w:t>Hummingbirds</w:t>
            </w:r>
          </w:p>
        </w:tc>
        <w:tc>
          <w:tcPr>
            <w:tcW w:w="2834" w:type="dxa"/>
            <w:vAlign w:val="center"/>
          </w:tcPr>
          <w:p w14:paraId="6A6A0E76" w14:textId="77777777"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Ruby-throated Hummingbird</w:t>
            </w:r>
          </w:p>
        </w:tc>
        <w:tc>
          <w:tcPr>
            <w:tcW w:w="774" w:type="dxa"/>
            <w:vAlign w:val="center"/>
          </w:tcPr>
          <w:p w14:paraId="01B9B03E" w14:textId="04D3444F"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72</w:t>
            </w:r>
          </w:p>
        </w:tc>
        <w:tc>
          <w:tcPr>
            <w:tcW w:w="415" w:type="dxa"/>
            <w:vAlign w:val="center"/>
          </w:tcPr>
          <w:p w14:paraId="4BAAF92A" w14:textId="37F037F5"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55" w:type="dxa"/>
            <w:vAlign w:val="center"/>
          </w:tcPr>
          <w:p w14:paraId="79259467" w14:textId="159F80C2"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7</w:t>
            </w:r>
          </w:p>
        </w:tc>
        <w:tc>
          <w:tcPr>
            <w:tcW w:w="624" w:type="dxa"/>
            <w:vAlign w:val="center"/>
          </w:tcPr>
          <w:p w14:paraId="31BB2396" w14:textId="231B4248"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7351082E" w14:textId="67CA99A6"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28</w:t>
            </w:r>
          </w:p>
        </w:tc>
        <w:tc>
          <w:tcPr>
            <w:tcW w:w="885" w:type="dxa"/>
            <w:vAlign w:val="center"/>
          </w:tcPr>
          <w:p w14:paraId="06B3D2FC" w14:textId="627558CF"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3BB1D434" w14:textId="4ADCDF6E"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Se.</w:t>
            </w:r>
          </w:p>
        </w:tc>
      </w:tr>
      <w:tr w:rsidR="000B7C2A" w:rsidRPr="001F002A" w14:paraId="2D2C1C71" w14:textId="77777777" w:rsidTr="001F002A">
        <w:trPr>
          <w:trHeight w:val="300"/>
        </w:trPr>
        <w:tc>
          <w:tcPr>
            <w:tcW w:w="2694" w:type="dxa"/>
            <w:vAlign w:val="center"/>
          </w:tcPr>
          <w:p w14:paraId="57CA6C98" w14:textId="77777777" w:rsidR="000B7C2A" w:rsidRPr="001F002A" w:rsidRDefault="000B7C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Cranes</w:t>
            </w:r>
          </w:p>
        </w:tc>
        <w:tc>
          <w:tcPr>
            <w:tcW w:w="2834" w:type="dxa"/>
            <w:vAlign w:val="center"/>
          </w:tcPr>
          <w:p w14:paraId="0BB4E4A1" w14:textId="77777777" w:rsidR="000B7C2A" w:rsidRPr="001F002A" w:rsidRDefault="000B7C2A" w:rsidP="001F002A">
            <w:pPr>
              <w:widowControl w:val="0"/>
              <w:autoSpaceDE w:val="0"/>
              <w:autoSpaceDN w:val="0"/>
              <w:adjustRightInd w:val="0"/>
              <w:rPr>
                <w:color w:val="000000"/>
                <w:sz w:val="22"/>
                <w:szCs w:val="22"/>
                <w:lang w:val="en-CA" w:eastAsia="fr-FR"/>
              </w:rPr>
            </w:pPr>
            <w:proofErr w:type="spellStart"/>
            <w:r w:rsidRPr="001F002A">
              <w:rPr>
                <w:color w:val="000000"/>
                <w:sz w:val="22"/>
                <w:szCs w:val="22"/>
                <w:lang w:val="en-CA" w:eastAsia="fr-FR"/>
              </w:rPr>
              <w:t>Sandhill</w:t>
            </w:r>
            <w:proofErr w:type="spellEnd"/>
            <w:r w:rsidRPr="001F002A">
              <w:rPr>
                <w:color w:val="000000"/>
                <w:sz w:val="22"/>
                <w:szCs w:val="22"/>
                <w:lang w:val="en-CA" w:eastAsia="fr-FR"/>
              </w:rPr>
              <w:t xml:space="preserve"> Crane</w:t>
            </w:r>
          </w:p>
        </w:tc>
        <w:tc>
          <w:tcPr>
            <w:tcW w:w="774" w:type="dxa"/>
            <w:vAlign w:val="center"/>
          </w:tcPr>
          <w:p w14:paraId="35B3AD0F" w14:textId="12AACDBD"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w:t>
            </w:r>
          </w:p>
        </w:tc>
        <w:tc>
          <w:tcPr>
            <w:tcW w:w="415" w:type="dxa"/>
            <w:vAlign w:val="center"/>
          </w:tcPr>
          <w:p w14:paraId="4902F79C" w14:textId="3DA38E32"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11E1E960" w14:textId="4692F964"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22C2C937" w14:textId="0F765A62"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1" w:type="dxa"/>
            <w:vAlign w:val="center"/>
          </w:tcPr>
          <w:p w14:paraId="25AE0572" w14:textId="4A76080A"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885" w:type="dxa"/>
            <w:vAlign w:val="center"/>
          </w:tcPr>
          <w:p w14:paraId="20139E50" w14:textId="2D1F4871"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16 Se.</w:t>
            </w:r>
          </w:p>
        </w:tc>
        <w:tc>
          <w:tcPr>
            <w:tcW w:w="862" w:type="dxa"/>
            <w:vAlign w:val="center"/>
          </w:tcPr>
          <w:p w14:paraId="2BAD29DF" w14:textId="242AE49B"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24 Se.</w:t>
            </w:r>
          </w:p>
        </w:tc>
      </w:tr>
      <w:tr w:rsidR="000B7C2A" w:rsidRPr="001F002A" w14:paraId="4E90918C" w14:textId="77777777" w:rsidTr="001F002A">
        <w:trPr>
          <w:trHeight w:val="300"/>
        </w:trPr>
        <w:tc>
          <w:tcPr>
            <w:tcW w:w="2694" w:type="dxa"/>
            <w:vMerge w:val="restart"/>
            <w:textDirection w:val="btLr"/>
            <w:vAlign w:val="center"/>
          </w:tcPr>
          <w:p w14:paraId="1201D212" w14:textId="77777777" w:rsidR="000B7C2A" w:rsidRPr="001F002A" w:rsidRDefault="000B7C2A" w:rsidP="007F3523">
            <w:pPr>
              <w:widowControl w:val="0"/>
              <w:autoSpaceDE w:val="0"/>
              <w:autoSpaceDN w:val="0"/>
              <w:adjustRightInd w:val="0"/>
              <w:ind w:left="113" w:right="113"/>
              <w:jc w:val="center"/>
              <w:rPr>
                <w:color w:val="000000"/>
                <w:sz w:val="22"/>
                <w:szCs w:val="22"/>
                <w:lang w:val="en-CA" w:eastAsia="fr-FR"/>
              </w:rPr>
            </w:pPr>
            <w:r w:rsidRPr="001F002A">
              <w:rPr>
                <w:color w:val="000000"/>
                <w:sz w:val="22"/>
                <w:szCs w:val="22"/>
                <w:lang w:val="en-CA" w:eastAsia="fr-FR"/>
              </w:rPr>
              <w:t>Sandpipers &amp; Phalaropes</w:t>
            </w:r>
          </w:p>
        </w:tc>
        <w:tc>
          <w:tcPr>
            <w:tcW w:w="2834" w:type="dxa"/>
            <w:vAlign w:val="center"/>
          </w:tcPr>
          <w:p w14:paraId="6AE4BA47" w14:textId="77777777" w:rsidR="000B7C2A" w:rsidRPr="001F002A" w:rsidRDefault="000B7C2A" w:rsidP="001F002A">
            <w:pPr>
              <w:widowControl w:val="0"/>
              <w:tabs>
                <w:tab w:val="center" w:pos="1347"/>
              </w:tabs>
              <w:autoSpaceDE w:val="0"/>
              <w:autoSpaceDN w:val="0"/>
              <w:adjustRightInd w:val="0"/>
              <w:rPr>
                <w:color w:val="000000"/>
                <w:sz w:val="22"/>
                <w:szCs w:val="22"/>
                <w:lang w:val="en-CA" w:eastAsia="fr-FR"/>
              </w:rPr>
            </w:pPr>
            <w:r w:rsidRPr="001F002A">
              <w:rPr>
                <w:color w:val="000000"/>
                <w:sz w:val="22"/>
                <w:szCs w:val="22"/>
                <w:lang w:val="en-CA" w:eastAsia="fr-FR"/>
              </w:rPr>
              <w:t>Greater Yellowlegs</w:t>
            </w:r>
          </w:p>
        </w:tc>
        <w:tc>
          <w:tcPr>
            <w:tcW w:w="774" w:type="dxa"/>
            <w:vAlign w:val="center"/>
          </w:tcPr>
          <w:p w14:paraId="63CB2968" w14:textId="15858CCF"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w:t>
            </w:r>
          </w:p>
        </w:tc>
        <w:tc>
          <w:tcPr>
            <w:tcW w:w="415" w:type="dxa"/>
            <w:vAlign w:val="center"/>
          </w:tcPr>
          <w:p w14:paraId="04005F1D" w14:textId="3F77A1DD"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1D4D9755" w14:textId="6B896BC1"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44B34968" w14:textId="11F7CE77"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2D13F718" w14:textId="6AB86EBD"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885" w:type="dxa"/>
            <w:vAlign w:val="center"/>
          </w:tcPr>
          <w:p w14:paraId="71FB252A" w14:textId="407D3BC0"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25 Au.</w:t>
            </w:r>
          </w:p>
        </w:tc>
        <w:tc>
          <w:tcPr>
            <w:tcW w:w="862" w:type="dxa"/>
            <w:vAlign w:val="center"/>
          </w:tcPr>
          <w:p w14:paraId="4ACDA71B" w14:textId="1F6A0E97"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6 Oc.</w:t>
            </w:r>
          </w:p>
        </w:tc>
      </w:tr>
      <w:tr w:rsidR="000B7C2A" w:rsidRPr="001F002A" w14:paraId="7C526C1D" w14:textId="77777777" w:rsidTr="001F002A">
        <w:trPr>
          <w:trHeight w:val="300"/>
        </w:trPr>
        <w:tc>
          <w:tcPr>
            <w:tcW w:w="2694" w:type="dxa"/>
            <w:vMerge/>
            <w:textDirection w:val="btLr"/>
            <w:vAlign w:val="center"/>
          </w:tcPr>
          <w:p w14:paraId="1B2C806D" w14:textId="77777777" w:rsidR="000B7C2A" w:rsidRPr="001F002A" w:rsidRDefault="000B7C2A"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1547A3E7" w14:textId="77777777" w:rsidR="000B7C2A" w:rsidRPr="001F002A" w:rsidRDefault="000B7C2A" w:rsidP="001F002A">
            <w:pPr>
              <w:widowControl w:val="0"/>
              <w:tabs>
                <w:tab w:val="center" w:pos="1347"/>
              </w:tabs>
              <w:autoSpaceDE w:val="0"/>
              <w:autoSpaceDN w:val="0"/>
              <w:adjustRightInd w:val="0"/>
              <w:rPr>
                <w:color w:val="000000"/>
                <w:sz w:val="22"/>
                <w:szCs w:val="22"/>
                <w:lang w:val="en-CA" w:eastAsia="fr-FR"/>
              </w:rPr>
            </w:pPr>
            <w:r w:rsidRPr="001F002A">
              <w:rPr>
                <w:color w:val="000000"/>
                <w:sz w:val="22"/>
                <w:szCs w:val="22"/>
                <w:lang w:val="en-CA" w:eastAsia="fr-FR"/>
              </w:rPr>
              <w:t>Lesser Yellowlegs</w:t>
            </w:r>
          </w:p>
        </w:tc>
        <w:tc>
          <w:tcPr>
            <w:tcW w:w="774" w:type="dxa"/>
            <w:vAlign w:val="center"/>
          </w:tcPr>
          <w:p w14:paraId="78678146" w14:textId="4A6BE1FB" w:rsidR="000B7C2A" w:rsidRPr="001F002A" w:rsidRDefault="000B7C2A" w:rsidP="00EA0B4B">
            <w:pPr>
              <w:widowControl w:val="0"/>
              <w:autoSpaceDE w:val="0"/>
              <w:autoSpaceDN w:val="0"/>
              <w:adjustRightInd w:val="0"/>
              <w:jc w:val="right"/>
              <w:rPr>
                <w:color w:val="000000"/>
                <w:sz w:val="22"/>
                <w:szCs w:val="22"/>
                <w:lang w:val="en-CA" w:eastAsia="fr-FR"/>
              </w:rPr>
            </w:pPr>
          </w:p>
        </w:tc>
        <w:tc>
          <w:tcPr>
            <w:tcW w:w="415" w:type="dxa"/>
            <w:vAlign w:val="center"/>
          </w:tcPr>
          <w:p w14:paraId="35D748A6" w14:textId="3653DDAC"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55" w:type="dxa"/>
            <w:vAlign w:val="center"/>
          </w:tcPr>
          <w:p w14:paraId="1F0AE9A4" w14:textId="5947E61D"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24" w:type="dxa"/>
            <w:vAlign w:val="center"/>
          </w:tcPr>
          <w:p w14:paraId="00B1EA2F" w14:textId="318BBFC0"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51" w:type="dxa"/>
            <w:vAlign w:val="center"/>
          </w:tcPr>
          <w:p w14:paraId="4471C9FE" w14:textId="774F2001" w:rsidR="000B7C2A" w:rsidRPr="001F002A" w:rsidRDefault="000B7C2A" w:rsidP="00EA0B4B">
            <w:pPr>
              <w:widowControl w:val="0"/>
              <w:autoSpaceDE w:val="0"/>
              <w:autoSpaceDN w:val="0"/>
              <w:adjustRightInd w:val="0"/>
              <w:jc w:val="right"/>
              <w:rPr>
                <w:color w:val="000000"/>
                <w:sz w:val="22"/>
                <w:szCs w:val="22"/>
                <w:lang w:val="en-CA" w:eastAsia="fr-FR"/>
              </w:rPr>
            </w:pPr>
          </w:p>
        </w:tc>
        <w:tc>
          <w:tcPr>
            <w:tcW w:w="885" w:type="dxa"/>
            <w:vAlign w:val="center"/>
          </w:tcPr>
          <w:p w14:paraId="5C5EE299" w14:textId="17BE36F5" w:rsidR="000B7C2A" w:rsidRPr="001F002A" w:rsidRDefault="000B7C2A" w:rsidP="00EA0B4B">
            <w:pPr>
              <w:widowControl w:val="0"/>
              <w:autoSpaceDE w:val="0"/>
              <w:autoSpaceDN w:val="0"/>
              <w:adjustRightInd w:val="0"/>
              <w:jc w:val="center"/>
              <w:rPr>
                <w:color w:val="000000"/>
                <w:sz w:val="22"/>
                <w:szCs w:val="22"/>
                <w:lang w:val="en-CA" w:eastAsia="fr-FR"/>
              </w:rPr>
            </w:pPr>
          </w:p>
        </w:tc>
        <w:tc>
          <w:tcPr>
            <w:tcW w:w="862" w:type="dxa"/>
            <w:vAlign w:val="center"/>
          </w:tcPr>
          <w:p w14:paraId="3F27FE45" w14:textId="77777777" w:rsidR="000B7C2A" w:rsidRPr="001F002A" w:rsidRDefault="000B7C2A" w:rsidP="00EA0B4B">
            <w:pPr>
              <w:widowControl w:val="0"/>
              <w:autoSpaceDE w:val="0"/>
              <w:autoSpaceDN w:val="0"/>
              <w:adjustRightInd w:val="0"/>
              <w:jc w:val="center"/>
              <w:rPr>
                <w:color w:val="000000"/>
                <w:sz w:val="22"/>
                <w:szCs w:val="22"/>
                <w:lang w:val="en-CA" w:eastAsia="fr-FR"/>
              </w:rPr>
            </w:pPr>
          </w:p>
        </w:tc>
      </w:tr>
      <w:tr w:rsidR="000B7C2A" w:rsidRPr="001F002A" w14:paraId="2B2F3E0C" w14:textId="77777777" w:rsidTr="001F002A">
        <w:trPr>
          <w:trHeight w:val="300"/>
        </w:trPr>
        <w:tc>
          <w:tcPr>
            <w:tcW w:w="2694" w:type="dxa"/>
            <w:vMerge/>
            <w:textDirection w:val="btLr"/>
            <w:vAlign w:val="center"/>
          </w:tcPr>
          <w:p w14:paraId="010A8695" w14:textId="77777777" w:rsidR="000B7C2A" w:rsidRPr="001F002A" w:rsidRDefault="000B7C2A"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0BD9A0EE" w14:textId="77777777" w:rsidR="000B7C2A" w:rsidRPr="001F002A" w:rsidRDefault="000B7C2A" w:rsidP="001F002A">
            <w:pPr>
              <w:widowControl w:val="0"/>
              <w:tabs>
                <w:tab w:val="center" w:pos="1347"/>
              </w:tabs>
              <w:autoSpaceDE w:val="0"/>
              <w:autoSpaceDN w:val="0"/>
              <w:adjustRightInd w:val="0"/>
              <w:rPr>
                <w:color w:val="000000"/>
                <w:sz w:val="22"/>
                <w:szCs w:val="22"/>
                <w:lang w:val="en-CA" w:eastAsia="fr-FR"/>
              </w:rPr>
            </w:pPr>
            <w:r w:rsidRPr="001F002A">
              <w:rPr>
                <w:color w:val="000000"/>
                <w:sz w:val="22"/>
                <w:szCs w:val="22"/>
                <w:lang w:val="en-CA" w:eastAsia="fr-FR"/>
              </w:rPr>
              <w:t>Spotted Sandpiper</w:t>
            </w:r>
          </w:p>
        </w:tc>
        <w:tc>
          <w:tcPr>
            <w:tcW w:w="774" w:type="dxa"/>
            <w:vAlign w:val="center"/>
          </w:tcPr>
          <w:p w14:paraId="36FF70AD" w14:textId="7B405B42"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w:t>
            </w:r>
          </w:p>
        </w:tc>
        <w:tc>
          <w:tcPr>
            <w:tcW w:w="415" w:type="dxa"/>
            <w:vAlign w:val="center"/>
          </w:tcPr>
          <w:p w14:paraId="00927441" w14:textId="6EF9F4C0"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0D82A3DA" w14:textId="062F5AAC"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24" w:type="dxa"/>
            <w:vAlign w:val="center"/>
          </w:tcPr>
          <w:p w14:paraId="67D4AB8D" w14:textId="61B621C5"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64C61EE5" w14:textId="233A5FA1"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w:t>
            </w:r>
          </w:p>
        </w:tc>
        <w:tc>
          <w:tcPr>
            <w:tcW w:w="885" w:type="dxa"/>
            <w:vAlign w:val="center"/>
          </w:tcPr>
          <w:p w14:paraId="1F9C111C" w14:textId="11736DE5"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21 Au.</w:t>
            </w:r>
          </w:p>
        </w:tc>
        <w:tc>
          <w:tcPr>
            <w:tcW w:w="862" w:type="dxa"/>
            <w:vAlign w:val="center"/>
          </w:tcPr>
          <w:p w14:paraId="41491173" w14:textId="144BABD5"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Se.</w:t>
            </w:r>
          </w:p>
        </w:tc>
      </w:tr>
      <w:tr w:rsidR="000B7C2A" w:rsidRPr="001F002A" w14:paraId="3ED653A1" w14:textId="77777777" w:rsidTr="001F002A">
        <w:trPr>
          <w:trHeight w:val="300"/>
        </w:trPr>
        <w:tc>
          <w:tcPr>
            <w:tcW w:w="2694" w:type="dxa"/>
            <w:vMerge/>
            <w:textDirection w:val="btLr"/>
            <w:vAlign w:val="center"/>
          </w:tcPr>
          <w:p w14:paraId="7379BDC6" w14:textId="77777777" w:rsidR="000B7C2A" w:rsidRPr="001F002A" w:rsidRDefault="000B7C2A"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20725549" w14:textId="77777777" w:rsidR="000B7C2A" w:rsidRPr="001F002A" w:rsidRDefault="000B7C2A" w:rsidP="001F002A">
            <w:pPr>
              <w:widowControl w:val="0"/>
              <w:tabs>
                <w:tab w:val="center" w:pos="1347"/>
              </w:tabs>
              <w:autoSpaceDE w:val="0"/>
              <w:autoSpaceDN w:val="0"/>
              <w:adjustRightInd w:val="0"/>
              <w:rPr>
                <w:color w:val="000000"/>
                <w:sz w:val="22"/>
                <w:szCs w:val="22"/>
                <w:lang w:val="en-CA" w:eastAsia="fr-FR"/>
              </w:rPr>
            </w:pPr>
            <w:r w:rsidRPr="001F002A">
              <w:rPr>
                <w:color w:val="000000"/>
                <w:sz w:val="22"/>
                <w:szCs w:val="22"/>
                <w:lang w:val="en-CA" w:eastAsia="fr-FR"/>
              </w:rPr>
              <w:t>American Woodcock</w:t>
            </w:r>
          </w:p>
        </w:tc>
        <w:tc>
          <w:tcPr>
            <w:tcW w:w="774" w:type="dxa"/>
            <w:vAlign w:val="center"/>
          </w:tcPr>
          <w:p w14:paraId="5D3E8AD7" w14:textId="7FB11C8F"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415" w:type="dxa"/>
            <w:vAlign w:val="center"/>
          </w:tcPr>
          <w:p w14:paraId="43613239" w14:textId="7AE8D8CF"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55" w:type="dxa"/>
            <w:vAlign w:val="center"/>
          </w:tcPr>
          <w:p w14:paraId="02D07F91" w14:textId="1D0C4612"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24" w:type="dxa"/>
            <w:vAlign w:val="center"/>
          </w:tcPr>
          <w:p w14:paraId="13BA7C66" w14:textId="1A327702" w:rsidR="000B7C2A" w:rsidRPr="001F002A" w:rsidRDefault="000B7C2A" w:rsidP="00EA0B4B">
            <w:pPr>
              <w:widowControl w:val="0"/>
              <w:autoSpaceDE w:val="0"/>
              <w:autoSpaceDN w:val="0"/>
              <w:adjustRightInd w:val="0"/>
              <w:jc w:val="right"/>
              <w:rPr>
                <w:color w:val="000000"/>
                <w:sz w:val="22"/>
                <w:szCs w:val="22"/>
                <w:lang w:val="en-CA" w:eastAsia="fr-FR"/>
              </w:rPr>
            </w:pPr>
          </w:p>
        </w:tc>
        <w:tc>
          <w:tcPr>
            <w:tcW w:w="651" w:type="dxa"/>
            <w:vAlign w:val="center"/>
          </w:tcPr>
          <w:p w14:paraId="74431AAA" w14:textId="673DDC27"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885" w:type="dxa"/>
            <w:vAlign w:val="center"/>
          </w:tcPr>
          <w:p w14:paraId="4D62D2C9" w14:textId="4B33B84E"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31 Au.</w:t>
            </w:r>
          </w:p>
        </w:tc>
        <w:tc>
          <w:tcPr>
            <w:tcW w:w="862" w:type="dxa"/>
            <w:vAlign w:val="center"/>
          </w:tcPr>
          <w:p w14:paraId="633D3991" w14:textId="3D4DDEC2" w:rsidR="000B7C2A" w:rsidRPr="001F002A" w:rsidRDefault="000B7C2A" w:rsidP="00EA0B4B">
            <w:pPr>
              <w:widowControl w:val="0"/>
              <w:autoSpaceDE w:val="0"/>
              <w:autoSpaceDN w:val="0"/>
              <w:adjustRightInd w:val="0"/>
              <w:jc w:val="center"/>
              <w:rPr>
                <w:color w:val="000000"/>
                <w:sz w:val="22"/>
                <w:szCs w:val="22"/>
                <w:lang w:val="en-CA" w:eastAsia="fr-FR"/>
              </w:rPr>
            </w:pPr>
          </w:p>
        </w:tc>
      </w:tr>
      <w:tr w:rsidR="000B7C2A" w:rsidRPr="001F002A" w14:paraId="02DF883E" w14:textId="77777777" w:rsidTr="001F002A">
        <w:trPr>
          <w:trHeight w:val="300"/>
        </w:trPr>
        <w:tc>
          <w:tcPr>
            <w:tcW w:w="2694" w:type="dxa"/>
            <w:vMerge w:val="restart"/>
            <w:vAlign w:val="center"/>
          </w:tcPr>
          <w:p w14:paraId="3F532D2B" w14:textId="77777777" w:rsidR="000B7C2A" w:rsidRPr="001F002A" w:rsidRDefault="000B7C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Gulls &amp; Terns</w:t>
            </w:r>
          </w:p>
        </w:tc>
        <w:tc>
          <w:tcPr>
            <w:tcW w:w="2834" w:type="dxa"/>
            <w:vAlign w:val="center"/>
          </w:tcPr>
          <w:p w14:paraId="74F890C0" w14:textId="77777777"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Ring-billed Gull</w:t>
            </w:r>
          </w:p>
        </w:tc>
        <w:tc>
          <w:tcPr>
            <w:tcW w:w="774" w:type="dxa"/>
            <w:vAlign w:val="center"/>
          </w:tcPr>
          <w:p w14:paraId="7ED6168C" w14:textId="2C211CDB"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438</w:t>
            </w:r>
          </w:p>
        </w:tc>
        <w:tc>
          <w:tcPr>
            <w:tcW w:w="415" w:type="dxa"/>
            <w:vAlign w:val="center"/>
          </w:tcPr>
          <w:p w14:paraId="762C025A" w14:textId="0D5CBB3A"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8</w:t>
            </w:r>
          </w:p>
        </w:tc>
        <w:tc>
          <w:tcPr>
            <w:tcW w:w="655" w:type="dxa"/>
            <w:vAlign w:val="center"/>
          </w:tcPr>
          <w:p w14:paraId="11631C87" w14:textId="3987665B"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47</w:t>
            </w:r>
          </w:p>
        </w:tc>
        <w:tc>
          <w:tcPr>
            <w:tcW w:w="624" w:type="dxa"/>
            <w:vAlign w:val="center"/>
          </w:tcPr>
          <w:p w14:paraId="224A14D4" w14:textId="1A6E7313"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0F0DBBD2" w14:textId="1A41545B"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55</w:t>
            </w:r>
          </w:p>
        </w:tc>
        <w:tc>
          <w:tcPr>
            <w:tcW w:w="885" w:type="dxa"/>
            <w:vAlign w:val="center"/>
          </w:tcPr>
          <w:p w14:paraId="1CEB209D" w14:textId="574DE03A"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16 Au.</w:t>
            </w:r>
          </w:p>
        </w:tc>
        <w:tc>
          <w:tcPr>
            <w:tcW w:w="862" w:type="dxa"/>
            <w:vAlign w:val="center"/>
          </w:tcPr>
          <w:p w14:paraId="034ED8CB" w14:textId="61A0019C"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Oc.</w:t>
            </w:r>
          </w:p>
        </w:tc>
      </w:tr>
      <w:tr w:rsidR="000B7C2A" w:rsidRPr="001F002A" w14:paraId="370E4C12" w14:textId="77777777" w:rsidTr="001F002A">
        <w:trPr>
          <w:trHeight w:val="300"/>
        </w:trPr>
        <w:tc>
          <w:tcPr>
            <w:tcW w:w="2694" w:type="dxa"/>
            <w:vMerge/>
          </w:tcPr>
          <w:p w14:paraId="547A513F" w14:textId="77777777" w:rsidR="000B7C2A" w:rsidRPr="001F002A" w:rsidRDefault="000B7C2A" w:rsidP="007F3523">
            <w:pPr>
              <w:widowControl w:val="0"/>
              <w:autoSpaceDE w:val="0"/>
              <w:autoSpaceDN w:val="0"/>
              <w:adjustRightInd w:val="0"/>
              <w:rPr>
                <w:color w:val="000000"/>
                <w:sz w:val="22"/>
                <w:szCs w:val="22"/>
                <w:lang w:val="en-CA" w:eastAsia="fr-FR"/>
              </w:rPr>
            </w:pPr>
          </w:p>
        </w:tc>
        <w:tc>
          <w:tcPr>
            <w:tcW w:w="2834" w:type="dxa"/>
            <w:vAlign w:val="center"/>
          </w:tcPr>
          <w:p w14:paraId="738BBA7E" w14:textId="77777777"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Herring Gull</w:t>
            </w:r>
          </w:p>
        </w:tc>
        <w:tc>
          <w:tcPr>
            <w:tcW w:w="774" w:type="dxa"/>
            <w:vAlign w:val="center"/>
          </w:tcPr>
          <w:p w14:paraId="527E5973" w14:textId="526AB721"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43</w:t>
            </w:r>
          </w:p>
        </w:tc>
        <w:tc>
          <w:tcPr>
            <w:tcW w:w="415" w:type="dxa"/>
            <w:vAlign w:val="center"/>
          </w:tcPr>
          <w:p w14:paraId="543A7D59" w14:textId="630057AF"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62E7A0BD" w14:textId="1F30C797"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w:t>
            </w:r>
          </w:p>
        </w:tc>
        <w:tc>
          <w:tcPr>
            <w:tcW w:w="624" w:type="dxa"/>
            <w:vAlign w:val="center"/>
          </w:tcPr>
          <w:p w14:paraId="6B0E5198" w14:textId="2D65BEBA"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1F5D1361" w14:textId="3352BB5D"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21</w:t>
            </w:r>
          </w:p>
        </w:tc>
        <w:tc>
          <w:tcPr>
            <w:tcW w:w="885" w:type="dxa"/>
            <w:vAlign w:val="center"/>
          </w:tcPr>
          <w:p w14:paraId="50BD3E17" w14:textId="07EAB7CE"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19 Au.</w:t>
            </w:r>
          </w:p>
        </w:tc>
        <w:tc>
          <w:tcPr>
            <w:tcW w:w="862" w:type="dxa"/>
            <w:vAlign w:val="center"/>
          </w:tcPr>
          <w:p w14:paraId="0703C7A2" w14:textId="529A0538"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Oc.</w:t>
            </w:r>
          </w:p>
        </w:tc>
      </w:tr>
      <w:tr w:rsidR="000B7C2A" w:rsidRPr="001F002A" w14:paraId="170793A0" w14:textId="77777777" w:rsidTr="001F002A">
        <w:trPr>
          <w:trHeight w:val="300"/>
        </w:trPr>
        <w:tc>
          <w:tcPr>
            <w:tcW w:w="2694" w:type="dxa"/>
            <w:vMerge/>
          </w:tcPr>
          <w:p w14:paraId="71A7EB0B" w14:textId="77777777" w:rsidR="000B7C2A" w:rsidRPr="001F002A" w:rsidRDefault="000B7C2A" w:rsidP="007F3523">
            <w:pPr>
              <w:widowControl w:val="0"/>
              <w:autoSpaceDE w:val="0"/>
              <w:autoSpaceDN w:val="0"/>
              <w:adjustRightInd w:val="0"/>
              <w:rPr>
                <w:color w:val="000000"/>
                <w:sz w:val="22"/>
                <w:szCs w:val="22"/>
                <w:lang w:val="en-CA" w:eastAsia="fr-FR"/>
              </w:rPr>
            </w:pPr>
          </w:p>
        </w:tc>
        <w:tc>
          <w:tcPr>
            <w:tcW w:w="2834" w:type="dxa"/>
            <w:vAlign w:val="center"/>
          </w:tcPr>
          <w:p w14:paraId="51F0F769" w14:textId="77777777"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Common Tern</w:t>
            </w:r>
          </w:p>
        </w:tc>
        <w:tc>
          <w:tcPr>
            <w:tcW w:w="774" w:type="dxa"/>
            <w:vAlign w:val="center"/>
          </w:tcPr>
          <w:p w14:paraId="24505F12" w14:textId="79C715B3"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w:t>
            </w:r>
          </w:p>
        </w:tc>
        <w:tc>
          <w:tcPr>
            <w:tcW w:w="415" w:type="dxa"/>
            <w:vAlign w:val="center"/>
          </w:tcPr>
          <w:p w14:paraId="3A5C0CE8" w14:textId="6598647E"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7867F22D" w14:textId="22542857"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46C296A4" w14:textId="119C6108"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3219F9CE" w14:textId="37433810"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885" w:type="dxa"/>
            <w:vAlign w:val="center"/>
          </w:tcPr>
          <w:p w14:paraId="299120B7" w14:textId="28CA9495"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3FA0CDE5" w14:textId="7EB2D8A3"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25 Se.</w:t>
            </w:r>
          </w:p>
        </w:tc>
      </w:tr>
      <w:tr w:rsidR="000B7C2A" w:rsidRPr="001F002A" w14:paraId="65D46211" w14:textId="77777777" w:rsidTr="001F002A">
        <w:trPr>
          <w:trHeight w:val="300"/>
        </w:trPr>
        <w:tc>
          <w:tcPr>
            <w:tcW w:w="2694" w:type="dxa"/>
            <w:vAlign w:val="center"/>
          </w:tcPr>
          <w:p w14:paraId="09288C4E" w14:textId="77777777" w:rsidR="000B7C2A" w:rsidRPr="001F002A" w:rsidRDefault="000B7C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Loons</w:t>
            </w:r>
          </w:p>
        </w:tc>
        <w:tc>
          <w:tcPr>
            <w:tcW w:w="2834" w:type="dxa"/>
            <w:vAlign w:val="center"/>
          </w:tcPr>
          <w:p w14:paraId="739B504B" w14:textId="77777777"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Common Loon</w:t>
            </w:r>
          </w:p>
        </w:tc>
        <w:tc>
          <w:tcPr>
            <w:tcW w:w="774" w:type="dxa"/>
            <w:vAlign w:val="center"/>
          </w:tcPr>
          <w:p w14:paraId="286443C9" w14:textId="58F17CBE"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138</w:t>
            </w:r>
          </w:p>
        </w:tc>
        <w:tc>
          <w:tcPr>
            <w:tcW w:w="415" w:type="dxa"/>
            <w:vAlign w:val="center"/>
          </w:tcPr>
          <w:p w14:paraId="29893749" w14:textId="434B7471"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w:t>
            </w:r>
          </w:p>
        </w:tc>
        <w:tc>
          <w:tcPr>
            <w:tcW w:w="655" w:type="dxa"/>
            <w:vAlign w:val="center"/>
          </w:tcPr>
          <w:p w14:paraId="101AA704" w14:textId="40BEF0B6"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39</w:t>
            </w:r>
          </w:p>
        </w:tc>
        <w:tc>
          <w:tcPr>
            <w:tcW w:w="624" w:type="dxa"/>
            <w:vAlign w:val="center"/>
          </w:tcPr>
          <w:p w14:paraId="69860078" w14:textId="782551E7"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54CCE864" w14:textId="4AC3F850"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31</w:t>
            </w:r>
          </w:p>
        </w:tc>
        <w:tc>
          <w:tcPr>
            <w:tcW w:w="885" w:type="dxa"/>
            <w:vAlign w:val="center"/>
          </w:tcPr>
          <w:p w14:paraId="53FC1447" w14:textId="5B19F665"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19 Au.</w:t>
            </w:r>
          </w:p>
        </w:tc>
        <w:tc>
          <w:tcPr>
            <w:tcW w:w="862" w:type="dxa"/>
            <w:vAlign w:val="center"/>
          </w:tcPr>
          <w:p w14:paraId="08A2BA5E" w14:textId="0E0E58A9"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21 Oc.</w:t>
            </w:r>
          </w:p>
        </w:tc>
      </w:tr>
      <w:tr w:rsidR="000B7C2A" w:rsidRPr="001F002A" w14:paraId="25F5A5FE" w14:textId="77777777" w:rsidTr="001F002A">
        <w:trPr>
          <w:trHeight w:val="300"/>
        </w:trPr>
        <w:tc>
          <w:tcPr>
            <w:tcW w:w="2694" w:type="dxa"/>
            <w:vAlign w:val="center"/>
          </w:tcPr>
          <w:p w14:paraId="1FC30FAD" w14:textId="77777777" w:rsidR="000B7C2A" w:rsidRPr="001F002A" w:rsidRDefault="000B7C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Cormorants</w:t>
            </w:r>
          </w:p>
        </w:tc>
        <w:tc>
          <w:tcPr>
            <w:tcW w:w="2834" w:type="dxa"/>
            <w:vAlign w:val="center"/>
          </w:tcPr>
          <w:p w14:paraId="193D3019" w14:textId="77777777"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Double-crested Cormorant</w:t>
            </w:r>
          </w:p>
        </w:tc>
        <w:tc>
          <w:tcPr>
            <w:tcW w:w="774" w:type="dxa"/>
            <w:vAlign w:val="center"/>
          </w:tcPr>
          <w:p w14:paraId="5B6AF729" w14:textId="4828F6E9"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182</w:t>
            </w:r>
          </w:p>
        </w:tc>
        <w:tc>
          <w:tcPr>
            <w:tcW w:w="415" w:type="dxa"/>
            <w:vAlign w:val="center"/>
          </w:tcPr>
          <w:p w14:paraId="3198D60F" w14:textId="669536F0"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8</w:t>
            </w:r>
          </w:p>
        </w:tc>
        <w:tc>
          <w:tcPr>
            <w:tcW w:w="655" w:type="dxa"/>
            <w:vAlign w:val="center"/>
          </w:tcPr>
          <w:p w14:paraId="4F58C215" w14:textId="05697D6B"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37</w:t>
            </w:r>
          </w:p>
        </w:tc>
        <w:tc>
          <w:tcPr>
            <w:tcW w:w="624" w:type="dxa"/>
            <w:vAlign w:val="center"/>
          </w:tcPr>
          <w:p w14:paraId="1B1A8828" w14:textId="3AFD1863"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63E628EA" w14:textId="1A9D4F61"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23</w:t>
            </w:r>
          </w:p>
        </w:tc>
        <w:tc>
          <w:tcPr>
            <w:tcW w:w="885" w:type="dxa"/>
            <w:vAlign w:val="center"/>
          </w:tcPr>
          <w:p w14:paraId="0FBC96AA" w14:textId="1FFB05AC"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50ECC2AF" w14:textId="7C154B42"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21 Se.</w:t>
            </w:r>
          </w:p>
        </w:tc>
      </w:tr>
      <w:tr w:rsidR="000B7C2A" w:rsidRPr="001F002A" w14:paraId="7A4FF353" w14:textId="77777777" w:rsidTr="001F002A">
        <w:trPr>
          <w:trHeight w:val="300"/>
        </w:trPr>
        <w:tc>
          <w:tcPr>
            <w:tcW w:w="2694" w:type="dxa"/>
            <w:vAlign w:val="center"/>
          </w:tcPr>
          <w:p w14:paraId="5BEDC2C2" w14:textId="77777777" w:rsidR="000B7C2A" w:rsidRPr="001F002A" w:rsidRDefault="000B7C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Herons &amp; Bitterns</w:t>
            </w:r>
          </w:p>
        </w:tc>
        <w:tc>
          <w:tcPr>
            <w:tcW w:w="2834" w:type="dxa"/>
            <w:vAlign w:val="center"/>
          </w:tcPr>
          <w:p w14:paraId="4B55833D" w14:textId="77777777" w:rsidR="000B7C2A" w:rsidRPr="001F002A" w:rsidRDefault="000B7C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Great Blue Heron</w:t>
            </w:r>
          </w:p>
        </w:tc>
        <w:tc>
          <w:tcPr>
            <w:tcW w:w="774" w:type="dxa"/>
            <w:vAlign w:val="center"/>
          </w:tcPr>
          <w:p w14:paraId="2A98912E" w14:textId="6EB8D13F"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18</w:t>
            </w:r>
          </w:p>
        </w:tc>
        <w:tc>
          <w:tcPr>
            <w:tcW w:w="415" w:type="dxa"/>
            <w:vAlign w:val="center"/>
          </w:tcPr>
          <w:p w14:paraId="3A065945" w14:textId="43404297"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209B7174" w14:textId="1347797E"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065C2A43" w14:textId="380C9A0F"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18CE0BE2" w14:textId="567F0FA2" w:rsidR="000B7C2A" w:rsidRPr="001F002A" w:rsidRDefault="000B7C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14</w:t>
            </w:r>
          </w:p>
        </w:tc>
        <w:tc>
          <w:tcPr>
            <w:tcW w:w="885" w:type="dxa"/>
            <w:vAlign w:val="center"/>
          </w:tcPr>
          <w:p w14:paraId="33AA91C7" w14:textId="6387A00D"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17 Au.</w:t>
            </w:r>
          </w:p>
        </w:tc>
        <w:tc>
          <w:tcPr>
            <w:tcW w:w="862" w:type="dxa"/>
            <w:vAlign w:val="center"/>
          </w:tcPr>
          <w:p w14:paraId="31A74D5F" w14:textId="651409A2" w:rsidR="000B7C2A" w:rsidRPr="001F002A" w:rsidRDefault="000B7C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Se.</w:t>
            </w:r>
          </w:p>
        </w:tc>
      </w:tr>
      <w:tr w:rsidR="003D18F7" w:rsidRPr="001F002A" w14:paraId="00B1A185" w14:textId="77777777" w:rsidTr="001F002A">
        <w:trPr>
          <w:trHeight w:val="300"/>
        </w:trPr>
        <w:tc>
          <w:tcPr>
            <w:tcW w:w="2694" w:type="dxa"/>
            <w:vAlign w:val="center"/>
          </w:tcPr>
          <w:p w14:paraId="7A1CCCB2" w14:textId="77777777" w:rsidR="003D18F7" w:rsidRPr="001F002A" w:rsidRDefault="003D18F7"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Vultures</w:t>
            </w:r>
          </w:p>
        </w:tc>
        <w:tc>
          <w:tcPr>
            <w:tcW w:w="2834" w:type="dxa"/>
            <w:vAlign w:val="center"/>
          </w:tcPr>
          <w:p w14:paraId="3DE5D1B5" w14:textId="4BA5993F" w:rsidR="003D18F7" w:rsidRPr="001F002A" w:rsidRDefault="003D18F7"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Turkey Vulture</w:t>
            </w:r>
          </w:p>
        </w:tc>
        <w:tc>
          <w:tcPr>
            <w:tcW w:w="774" w:type="dxa"/>
            <w:vAlign w:val="center"/>
          </w:tcPr>
          <w:p w14:paraId="34AAEF23" w14:textId="2AF4D83C"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45</w:t>
            </w:r>
          </w:p>
        </w:tc>
        <w:tc>
          <w:tcPr>
            <w:tcW w:w="415" w:type="dxa"/>
            <w:vAlign w:val="center"/>
          </w:tcPr>
          <w:p w14:paraId="1CA4D826" w14:textId="0E18412E"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7B04F9C0" w14:textId="53892AD9"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8</w:t>
            </w:r>
          </w:p>
        </w:tc>
        <w:tc>
          <w:tcPr>
            <w:tcW w:w="624" w:type="dxa"/>
            <w:vAlign w:val="center"/>
          </w:tcPr>
          <w:p w14:paraId="08EE33B0" w14:textId="503D95F5"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3541A102" w14:textId="65AEAAA6"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22</w:t>
            </w:r>
          </w:p>
        </w:tc>
        <w:tc>
          <w:tcPr>
            <w:tcW w:w="885" w:type="dxa"/>
            <w:vAlign w:val="center"/>
          </w:tcPr>
          <w:p w14:paraId="31CA9ACD" w14:textId="78D5898D"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17 Au.</w:t>
            </w:r>
          </w:p>
        </w:tc>
        <w:tc>
          <w:tcPr>
            <w:tcW w:w="862" w:type="dxa"/>
            <w:vAlign w:val="center"/>
          </w:tcPr>
          <w:p w14:paraId="44A1727B" w14:textId="330AF1F7"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14 Oc.</w:t>
            </w:r>
          </w:p>
        </w:tc>
      </w:tr>
      <w:tr w:rsidR="003D18F7" w:rsidRPr="001F002A" w14:paraId="03A8A998" w14:textId="77777777" w:rsidTr="001F002A">
        <w:trPr>
          <w:trHeight w:val="300"/>
        </w:trPr>
        <w:tc>
          <w:tcPr>
            <w:tcW w:w="2694" w:type="dxa"/>
            <w:vMerge w:val="restart"/>
            <w:vAlign w:val="center"/>
          </w:tcPr>
          <w:p w14:paraId="71134F2B" w14:textId="77777777" w:rsidR="003D18F7" w:rsidRPr="001F002A" w:rsidRDefault="003D18F7"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Hawks, Kites &amp; Eagles</w:t>
            </w:r>
          </w:p>
        </w:tc>
        <w:tc>
          <w:tcPr>
            <w:tcW w:w="2834" w:type="dxa"/>
            <w:vAlign w:val="center"/>
          </w:tcPr>
          <w:p w14:paraId="0CD11ED5" w14:textId="77777777" w:rsidR="003D18F7" w:rsidRPr="001F002A" w:rsidRDefault="003D18F7"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Bald Eagle</w:t>
            </w:r>
          </w:p>
        </w:tc>
        <w:tc>
          <w:tcPr>
            <w:tcW w:w="774" w:type="dxa"/>
            <w:vAlign w:val="center"/>
          </w:tcPr>
          <w:p w14:paraId="4D988EBF" w14:textId="2FEB243A"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76</w:t>
            </w:r>
          </w:p>
        </w:tc>
        <w:tc>
          <w:tcPr>
            <w:tcW w:w="415" w:type="dxa"/>
            <w:vAlign w:val="center"/>
          </w:tcPr>
          <w:p w14:paraId="70A90628" w14:textId="6AD9886E"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1F5E2565" w14:textId="3653C91D"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624" w:type="dxa"/>
            <w:vAlign w:val="center"/>
          </w:tcPr>
          <w:p w14:paraId="79CD46B7" w14:textId="47573FC4"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531ECF11" w14:textId="7936210F"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46</w:t>
            </w:r>
          </w:p>
        </w:tc>
        <w:tc>
          <w:tcPr>
            <w:tcW w:w="885" w:type="dxa"/>
            <w:vAlign w:val="center"/>
          </w:tcPr>
          <w:p w14:paraId="5FFAB14A" w14:textId="2C9F3B01"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2F70563A" w14:textId="73A76742"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22 Oc.</w:t>
            </w:r>
          </w:p>
        </w:tc>
      </w:tr>
      <w:tr w:rsidR="003D18F7" w:rsidRPr="001F002A" w14:paraId="3628F580" w14:textId="77777777" w:rsidTr="001F002A">
        <w:trPr>
          <w:trHeight w:val="300"/>
        </w:trPr>
        <w:tc>
          <w:tcPr>
            <w:tcW w:w="2694" w:type="dxa"/>
            <w:vMerge/>
            <w:vAlign w:val="center"/>
          </w:tcPr>
          <w:p w14:paraId="787EDA5F" w14:textId="77777777" w:rsidR="003D18F7" w:rsidRPr="001F002A" w:rsidRDefault="003D18F7" w:rsidP="007F3523">
            <w:pPr>
              <w:widowControl w:val="0"/>
              <w:autoSpaceDE w:val="0"/>
              <w:autoSpaceDN w:val="0"/>
              <w:adjustRightInd w:val="0"/>
              <w:jc w:val="center"/>
              <w:rPr>
                <w:color w:val="000000"/>
                <w:sz w:val="22"/>
                <w:szCs w:val="22"/>
                <w:lang w:val="en-CA" w:eastAsia="fr-FR"/>
              </w:rPr>
            </w:pPr>
          </w:p>
        </w:tc>
        <w:tc>
          <w:tcPr>
            <w:tcW w:w="2834" w:type="dxa"/>
            <w:vAlign w:val="center"/>
          </w:tcPr>
          <w:p w14:paraId="358C6A85" w14:textId="77777777" w:rsidR="003D18F7" w:rsidRPr="001F002A" w:rsidRDefault="003D18F7"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Northern Harrier</w:t>
            </w:r>
          </w:p>
        </w:tc>
        <w:tc>
          <w:tcPr>
            <w:tcW w:w="774" w:type="dxa"/>
            <w:vAlign w:val="center"/>
          </w:tcPr>
          <w:p w14:paraId="66DF3B78" w14:textId="78313D45"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415" w:type="dxa"/>
            <w:vAlign w:val="center"/>
          </w:tcPr>
          <w:p w14:paraId="1CF94B8E" w14:textId="1408684B"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22D43BB6" w14:textId="2195D233"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430386A4" w14:textId="0BADB6E9"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79510D07" w14:textId="224ECDF5"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356DC260" w14:textId="443FE427"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10 Se.</w:t>
            </w:r>
          </w:p>
        </w:tc>
        <w:tc>
          <w:tcPr>
            <w:tcW w:w="862" w:type="dxa"/>
            <w:vAlign w:val="center"/>
          </w:tcPr>
          <w:p w14:paraId="4EC6A807" w14:textId="62209631"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Oc.</w:t>
            </w:r>
          </w:p>
        </w:tc>
      </w:tr>
      <w:tr w:rsidR="003D18F7" w:rsidRPr="001F002A" w14:paraId="1892F5FD" w14:textId="77777777" w:rsidTr="001F002A">
        <w:trPr>
          <w:trHeight w:val="300"/>
        </w:trPr>
        <w:tc>
          <w:tcPr>
            <w:tcW w:w="2694" w:type="dxa"/>
            <w:vMerge/>
            <w:vAlign w:val="center"/>
          </w:tcPr>
          <w:p w14:paraId="5C5F0AFC" w14:textId="77777777" w:rsidR="003D18F7" w:rsidRPr="001F002A" w:rsidRDefault="003D18F7" w:rsidP="007F3523">
            <w:pPr>
              <w:widowControl w:val="0"/>
              <w:autoSpaceDE w:val="0"/>
              <w:autoSpaceDN w:val="0"/>
              <w:adjustRightInd w:val="0"/>
              <w:jc w:val="center"/>
              <w:rPr>
                <w:color w:val="000000"/>
                <w:sz w:val="22"/>
                <w:szCs w:val="22"/>
                <w:lang w:val="en-CA" w:eastAsia="fr-FR"/>
              </w:rPr>
            </w:pPr>
          </w:p>
        </w:tc>
        <w:tc>
          <w:tcPr>
            <w:tcW w:w="2834" w:type="dxa"/>
            <w:vAlign w:val="center"/>
          </w:tcPr>
          <w:p w14:paraId="45355D6F" w14:textId="77777777" w:rsidR="003D18F7" w:rsidRPr="001F002A" w:rsidRDefault="003D18F7"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Sharp-shinned Hawk</w:t>
            </w:r>
          </w:p>
        </w:tc>
        <w:tc>
          <w:tcPr>
            <w:tcW w:w="774" w:type="dxa"/>
            <w:vAlign w:val="center"/>
          </w:tcPr>
          <w:p w14:paraId="2B4E36C7" w14:textId="172EB078"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10</w:t>
            </w:r>
          </w:p>
        </w:tc>
        <w:tc>
          <w:tcPr>
            <w:tcW w:w="415" w:type="dxa"/>
            <w:vAlign w:val="center"/>
          </w:tcPr>
          <w:p w14:paraId="729846C2" w14:textId="753496D3"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56DF71D8" w14:textId="7D8B156F"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24" w:type="dxa"/>
            <w:vAlign w:val="center"/>
          </w:tcPr>
          <w:p w14:paraId="551F3E90" w14:textId="5BC23C08"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2AB00503" w14:textId="4585F0B9"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10</w:t>
            </w:r>
          </w:p>
        </w:tc>
        <w:tc>
          <w:tcPr>
            <w:tcW w:w="885" w:type="dxa"/>
            <w:vAlign w:val="center"/>
          </w:tcPr>
          <w:p w14:paraId="3DBD10BE" w14:textId="3E70BFAD"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19381BE6" w14:textId="06761ADB"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13 Oc.</w:t>
            </w:r>
          </w:p>
        </w:tc>
      </w:tr>
      <w:tr w:rsidR="003D18F7" w:rsidRPr="001F002A" w14:paraId="5F7CE123" w14:textId="77777777" w:rsidTr="001F002A">
        <w:trPr>
          <w:trHeight w:val="300"/>
        </w:trPr>
        <w:tc>
          <w:tcPr>
            <w:tcW w:w="2694" w:type="dxa"/>
            <w:vMerge/>
          </w:tcPr>
          <w:p w14:paraId="2675F200" w14:textId="77777777" w:rsidR="003D18F7" w:rsidRPr="001F002A" w:rsidRDefault="003D18F7" w:rsidP="007F3523">
            <w:pPr>
              <w:widowControl w:val="0"/>
              <w:autoSpaceDE w:val="0"/>
              <w:autoSpaceDN w:val="0"/>
              <w:adjustRightInd w:val="0"/>
              <w:rPr>
                <w:color w:val="000000"/>
                <w:sz w:val="22"/>
                <w:szCs w:val="22"/>
                <w:lang w:val="en-CA" w:eastAsia="fr-FR"/>
              </w:rPr>
            </w:pPr>
          </w:p>
        </w:tc>
        <w:tc>
          <w:tcPr>
            <w:tcW w:w="2834" w:type="dxa"/>
            <w:vAlign w:val="center"/>
          </w:tcPr>
          <w:p w14:paraId="15D1B29C" w14:textId="77777777" w:rsidR="003D18F7" w:rsidRPr="001F002A" w:rsidRDefault="003D18F7"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Broad-winged Hawk</w:t>
            </w:r>
          </w:p>
        </w:tc>
        <w:tc>
          <w:tcPr>
            <w:tcW w:w="774" w:type="dxa"/>
            <w:vAlign w:val="center"/>
          </w:tcPr>
          <w:p w14:paraId="28BDBE86" w14:textId="7BF0F036"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27</w:t>
            </w:r>
          </w:p>
        </w:tc>
        <w:tc>
          <w:tcPr>
            <w:tcW w:w="415" w:type="dxa"/>
            <w:vAlign w:val="center"/>
          </w:tcPr>
          <w:p w14:paraId="1242E8D5" w14:textId="653C51B5"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655" w:type="dxa"/>
            <w:vAlign w:val="center"/>
          </w:tcPr>
          <w:p w14:paraId="2BEAF82A" w14:textId="561783F7"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14</w:t>
            </w:r>
          </w:p>
        </w:tc>
        <w:tc>
          <w:tcPr>
            <w:tcW w:w="624" w:type="dxa"/>
            <w:vAlign w:val="center"/>
          </w:tcPr>
          <w:p w14:paraId="703F335B" w14:textId="5F2E7431"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43A20A91" w14:textId="142C775C"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885" w:type="dxa"/>
            <w:vAlign w:val="center"/>
          </w:tcPr>
          <w:p w14:paraId="3A7C34B8" w14:textId="08EBCC0F"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29 Au.</w:t>
            </w:r>
          </w:p>
        </w:tc>
        <w:tc>
          <w:tcPr>
            <w:tcW w:w="862" w:type="dxa"/>
            <w:vAlign w:val="center"/>
          </w:tcPr>
          <w:p w14:paraId="49FF3ABA" w14:textId="59000170"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6 Se.</w:t>
            </w:r>
          </w:p>
        </w:tc>
      </w:tr>
      <w:tr w:rsidR="003D18F7" w:rsidRPr="001F002A" w14:paraId="2C4C7DF8" w14:textId="77777777" w:rsidTr="001F002A">
        <w:trPr>
          <w:trHeight w:val="300"/>
        </w:trPr>
        <w:tc>
          <w:tcPr>
            <w:tcW w:w="2694" w:type="dxa"/>
            <w:vMerge/>
          </w:tcPr>
          <w:p w14:paraId="54D5E750" w14:textId="77777777" w:rsidR="003D18F7" w:rsidRPr="001F002A" w:rsidRDefault="003D18F7" w:rsidP="007F3523">
            <w:pPr>
              <w:widowControl w:val="0"/>
              <w:autoSpaceDE w:val="0"/>
              <w:autoSpaceDN w:val="0"/>
              <w:adjustRightInd w:val="0"/>
              <w:rPr>
                <w:color w:val="000000"/>
                <w:sz w:val="22"/>
                <w:szCs w:val="22"/>
                <w:lang w:val="en-CA" w:eastAsia="fr-FR"/>
              </w:rPr>
            </w:pPr>
          </w:p>
        </w:tc>
        <w:tc>
          <w:tcPr>
            <w:tcW w:w="2834" w:type="dxa"/>
            <w:vAlign w:val="center"/>
          </w:tcPr>
          <w:p w14:paraId="2D17BB9C" w14:textId="77777777" w:rsidR="003D18F7" w:rsidRPr="001F002A" w:rsidRDefault="003D18F7"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Red-tailed Hawk</w:t>
            </w:r>
          </w:p>
        </w:tc>
        <w:tc>
          <w:tcPr>
            <w:tcW w:w="774" w:type="dxa"/>
            <w:vAlign w:val="center"/>
          </w:tcPr>
          <w:p w14:paraId="02851775" w14:textId="7044030C"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415" w:type="dxa"/>
            <w:vAlign w:val="center"/>
          </w:tcPr>
          <w:p w14:paraId="46E1976E" w14:textId="7C35C9A2"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577B2C15" w14:textId="368549CF"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24" w:type="dxa"/>
            <w:vAlign w:val="center"/>
          </w:tcPr>
          <w:p w14:paraId="2B56F94C" w14:textId="326D4AB7"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42A6A004" w14:textId="25D81105"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0D559744" w14:textId="6D11ABAE"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30 Au.</w:t>
            </w:r>
          </w:p>
        </w:tc>
        <w:tc>
          <w:tcPr>
            <w:tcW w:w="862" w:type="dxa"/>
            <w:vAlign w:val="center"/>
          </w:tcPr>
          <w:p w14:paraId="2798CF11" w14:textId="59F41B42"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 Se.</w:t>
            </w:r>
          </w:p>
        </w:tc>
      </w:tr>
      <w:tr w:rsidR="003D18F7" w:rsidRPr="001F002A" w14:paraId="39465542" w14:textId="77777777" w:rsidTr="001F002A">
        <w:trPr>
          <w:trHeight w:val="300"/>
        </w:trPr>
        <w:tc>
          <w:tcPr>
            <w:tcW w:w="2694" w:type="dxa"/>
            <w:vAlign w:val="center"/>
          </w:tcPr>
          <w:p w14:paraId="51697C20" w14:textId="77777777" w:rsidR="003D18F7" w:rsidRPr="001F002A" w:rsidRDefault="003D18F7"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Typical Owls</w:t>
            </w:r>
          </w:p>
        </w:tc>
        <w:tc>
          <w:tcPr>
            <w:tcW w:w="2834" w:type="dxa"/>
            <w:vAlign w:val="center"/>
          </w:tcPr>
          <w:p w14:paraId="56CBB788" w14:textId="768D9D23" w:rsidR="003D18F7" w:rsidRPr="001F002A" w:rsidRDefault="003D18F7"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Short-eared Owl</w:t>
            </w:r>
          </w:p>
        </w:tc>
        <w:tc>
          <w:tcPr>
            <w:tcW w:w="774" w:type="dxa"/>
            <w:vAlign w:val="center"/>
          </w:tcPr>
          <w:p w14:paraId="604CC96D" w14:textId="31D232A4"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415" w:type="dxa"/>
            <w:vAlign w:val="center"/>
          </w:tcPr>
          <w:p w14:paraId="7CD83F73" w14:textId="69AC058E" w:rsidR="003D18F7" w:rsidRPr="001F002A" w:rsidRDefault="003D18F7" w:rsidP="00EA0B4B">
            <w:pPr>
              <w:widowControl w:val="0"/>
              <w:autoSpaceDE w:val="0"/>
              <w:autoSpaceDN w:val="0"/>
              <w:adjustRightInd w:val="0"/>
              <w:jc w:val="right"/>
              <w:rPr>
                <w:color w:val="000000"/>
                <w:sz w:val="22"/>
                <w:szCs w:val="22"/>
                <w:lang w:val="en-CA" w:eastAsia="fr-FR"/>
              </w:rPr>
            </w:pPr>
          </w:p>
        </w:tc>
        <w:tc>
          <w:tcPr>
            <w:tcW w:w="655" w:type="dxa"/>
            <w:vAlign w:val="center"/>
          </w:tcPr>
          <w:p w14:paraId="0F070B5A" w14:textId="229282AE" w:rsidR="003D18F7" w:rsidRPr="001F002A" w:rsidRDefault="003D18F7" w:rsidP="00EA0B4B">
            <w:pPr>
              <w:widowControl w:val="0"/>
              <w:autoSpaceDE w:val="0"/>
              <w:autoSpaceDN w:val="0"/>
              <w:adjustRightInd w:val="0"/>
              <w:jc w:val="right"/>
              <w:rPr>
                <w:color w:val="000000"/>
                <w:sz w:val="22"/>
                <w:szCs w:val="22"/>
                <w:lang w:val="en-CA" w:eastAsia="fr-FR"/>
              </w:rPr>
            </w:pPr>
          </w:p>
        </w:tc>
        <w:tc>
          <w:tcPr>
            <w:tcW w:w="624" w:type="dxa"/>
            <w:vAlign w:val="center"/>
          </w:tcPr>
          <w:p w14:paraId="1C4B36D1" w14:textId="4243153C" w:rsidR="003D18F7" w:rsidRPr="001F002A" w:rsidRDefault="003D18F7" w:rsidP="00EA0B4B">
            <w:pPr>
              <w:widowControl w:val="0"/>
              <w:autoSpaceDE w:val="0"/>
              <w:autoSpaceDN w:val="0"/>
              <w:adjustRightInd w:val="0"/>
              <w:jc w:val="right"/>
              <w:rPr>
                <w:color w:val="000000"/>
                <w:sz w:val="22"/>
                <w:szCs w:val="22"/>
                <w:lang w:val="en-CA" w:eastAsia="fr-FR"/>
              </w:rPr>
            </w:pPr>
          </w:p>
        </w:tc>
        <w:tc>
          <w:tcPr>
            <w:tcW w:w="651" w:type="dxa"/>
            <w:vAlign w:val="center"/>
          </w:tcPr>
          <w:p w14:paraId="0C82AF78" w14:textId="0BADF5F7" w:rsidR="003D18F7" w:rsidRPr="001F002A" w:rsidRDefault="003D18F7"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885" w:type="dxa"/>
            <w:vAlign w:val="center"/>
          </w:tcPr>
          <w:p w14:paraId="0C924346" w14:textId="2BC1BB81" w:rsidR="003D18F7" w:rsidRPr="001F002A" w:rsidRDefault="003D18F7"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18 Oc.</w:t>
            </w:r>
          </w:p>
        </w:tc>
        <w:tc>
          <w:tcPr>
            <w:tcW w:w="862" w:type="dxa"/>
            <w:vAlign w:val="center"/>
          </w:tcPr>
          <w:p w14:paraId="622B7C24" w14:textId="77777777" w:rsidR="003D18F7" w:rsidRPr="001F002A" w:rsidRDefault="003D18F7" w:rsidP="00EA0B4B">
            <w:pPr>
              <w:widowControl w:val="0"/>
              <w:autoSpaceDE w:val="0"/>
              <w:autoSpaceDN w:val="0"/>
              <w:adjustRightInd w:val="0"/>
              <w:jc w:val="center"/>
              <w:rPr>
                <w:color w:val="000000"/>
                <w:sz w:val="22"/>
                <w:szCs w:val="22"/>
                <w:lang w:val="en-CA" w:eastAsia="fr-FR"/>
              </w:rPr>
            </w:pPr>
          </w:p>
        </w:tc>
      </w:tr>
      <w:tr w:rsidR="008236DD" w:rsidRPr="001F002A" w14:paraId="225A8F78" w14:textId="77777777" w:rsidTr="001F002A">
        <w:trPr>
          <w:trHeight w:val="300"/>
        </w:trPr>
        <w:tc>
          <w:tcPr>
            <w:tcW w:w="2694" w:type="dxa"/>
            <w:vAlign w:val="center"/>
          </w:tcPr>
          <w:p w14:paraId="625ABE2C" w14:textId="77777777" w:rsidR="008236DD" w:rsidRPr="001F002A" w:rsidRDefault="008236DD"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lastRenderedPageBreak/>
              <w:t>Kingfishers</w:t>
            </w:r>
          </w:p>
        </w:tc>
        <w:tc>
          <w:tcPr>
            <w:tcW w:w="2834" w:type="dxa"/>
            <w:vAlign w:val="center"/>
          </w:tcPr>
          <w:p w14:paraId="4E3E87A2" w14:textId="77777777" w:rsidR="008236DD" w:rsidRPr="001F002A" w:rsidRDefault="008236DD"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Belted Kingfisher</w:t>
            </w:r>
          </w:p>
        </w:tc>
        <w:tc>
          <w:tcPr>
            <w:tcW w:w="774" w:type="dxa"/>
            <w:vAlign w:val="center"/>
          </w:tcPr>
          <w:p w14:paraId="4FE63009" w14:textId="7F2AA3FD"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41</w:t>
            </w:r>
          </w:p>
        </w:tc>
        <w:tc>
          <w:tcPr>
            <w:tcW w:w="415" w:type="dxa"/>
            <w:vAlign w:val="center"/>
          </w:tcPr>
          <w:p w14:paraId="4CCDAF79" w14:textId="21E21520"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09D18582" w14:textId="79513BF9"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24" w:type="dxa"/>
            <w:vAlign w:val="center"/>
          </w:tcPr>
          <w:p w14:paraId="45FB89D1" w14:textId="3C76A702"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5DE2FC9A" w14:textId="2EF1D2C4"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32</w:t>
            </w:r>
          </w:p>
        </w:tc>
        <w:tc>
          <w:tcPr>
            <w:tcW w:w="885" w:type="dxa"/>
            <w:vAlign w:val="center"/>
          </w:tcPr>
          <w:p w14:paraId="68018C70" w14:textId="0E2F7748"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18 Au.</w:t>
            </w:r>
          </w:p>
        </w:tc>
        <w:tc>
          <w:tcPr>
            <w:tcW w:w="862" w:type="dxa"/>
            <w:vAlign w:val="center"/>
          </w:tcPr>
          <w:p w14:paraId="1E75A57E" w14:textId="4DFFC2F9"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10 Oc.</w:t>
            </w:r>
          </w:p>
        </w:tc>
      </w:tr>
      <w:tr w:rsidR="001F002A" w:rsidRPr="001F002A" w14:paraId="0B18B1F2" w14:textId="77777777" w:rsidTr="001F002A">
        <w:trPr>
          <w:trHeight w:val="300"/>
        </w:trPr>
        <w:tc>
          <w:tcPr>
            <w:tcW w:w="2694" w:type="dxa"/>
            <w:vMerge w:val="restart"/>
            <w:textDirection w:val="btLr"/>
            <w:vAlign w:val="center"/>
          </w:tcPr>
          <w:p w14:paraId="03CF4BE1" w14:textId="64EF0F47" w:rsidR="001F002A" w:rsidRPr="001F002A" w:rsidRDefault="001F002A" w:rsidP="001F002A">
            <w:pPr>
              <w:widowControl w:val="0"/>
              <w:autoSpaceDE w:val="0"/>
              <w:autoSpaceDN w:val="0"/>
              <w:adjustRightInd w:val="0"/>
              <w:ind w:left="113" w:right="113"/>
              <w:jc w:val="center"/>
              <w:rPr>
                <w:color w:val="000000"/>
                <w:sz w:val="22"/>
                <w:szCs w:val="22"/>
                <w:lang w:val="en-CA" w:eastAsia="fr-FR"/>
              </w:rPr>
            </w:pPr>
            <w:r w:rsidRPr="001F002A">
              <w:rPr>
                <w:color w:val="000000"/>
                <w:sz w:val="22"/>
                <w:szCs w:val="22"/>
                <w:lang w:val="en-CA" w:eastAsia="fr-FR"/>
              </w:rPr>
              <w:t>Woodpeckers</w:t>
            </w:r>
          </w:p>
        </w:tc>
        <w:tc>
          <w:tcPr>
            <w:tcW w:w="2834" w:type="dxa"/>
            <w:vAlign w:val="center"/>
          </w:tcPr>
          <w:p w14:paraId="429EA3EC"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Red-bellied Woodpecker</w:t>
            </w:r>
          </w:p>
        </w:tc>
        <w:tc>
          <w:tcPr>
            <w:tcW w:w="774" w:type="dxa"/>
            <w:vAlign w:val="center"/>
          </w:tcPr>
          <w:p w14:paraId="5B035C84" w14:textId="0D4E1E90"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415" w:type="dxa"/>
            <w:vAlign w:val="center"/>
          </w:tcPr>
          <w:p w14:paraId="2B010E3E" w14:textId="08F72374"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628C35A4" w14:textId="0C17C1E8"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24" w:type="dxa"/>
            <w:vAlign w:val="center"/>
          </w:tcPr>
          <w:p w14:paraId="37F2BB9B" w14:textId="06768D91"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7613F9C7" w14:textId="0D21B491"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885" w:type="dxa"/>
            <w:vAlign w:val="center"/>
          </w:tcPr>
          <w:p w14:paraId="77624AA4" w14:textId="6118DDB0"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 Oc.</w:t>
            </w:r>
          </w:p>
        </w:tc>
        <w:tc>
          <w:tcPr>
            <w:tcW w:w="862" w:type="dxa"/>
            <w:vAlign w:val="center"/>
          </w:tcPr>
          <w:p w14:paraId="10D65F74" w14:textId="41CA6B18" w:rsidR="001F002A" w:rsidRPr="001F002A" w:rsidRDefault="001F002A" w:rsidP="00EA0B4B">
            <w:pPr>
              <w:widowControl w:val="0"/>
              <w:autoSpaceDE w:val="0"/>
              <w:autoSpaceDN w:val="0"/>
              <w:adjustRightInd w:val="0"/>
              <w:jc w:val="center"/>
              <w:rPr>
                <w:color w:val="000000"/>
                <w:sz w:val="22"/>
                <w:szCs w:val="22"/>
                <w:lang w:val="en-CA" w:eastAsia="fr-FR"/>
              </w:rPr>
            </w:pPr>
          </w:p>
        </w:tc>
      </w:tr>
      <w:tr w:rsidR="001F002A" w:rsidRPr="001F002A" w14:paraId="70C0357F" w14:textId="77777777" w:rsidTr="001F002A">
        <w:trPr>
          <w:trHeight w:val="300"/>
        </w:trPr>
        <w:tc>
          <w:tcPr>
            <w:tcW w:w="2694" w:type="dxa"/>
            <w:vMerge/>
          </w:tcPr>
          <w:p w14:paraId="4D6F4B5C" w14:textId="77777777" w:rsidR="001F002A" w:rsidRPr="001F002A" w:rsidRDefault="001F002A" w:rsidP="007F3523">
            <w:pPr>
              <w:widowControl w:val="0"/>
              <w:autoSpaceDE w:val="0"/>
              <w:autoSpaceDN w:val="0"/>
              <w:adjustRightInd w:val="0"/>
              <w:rPr>
                <w:color w:val="000000"/>
                <w:sz w:val="22"/>
                <w:szCs w:val="22"/>
                <w:lang w:val="en-CA" w:eastAsia="fr-FR"/>
              </w:rPr>
            </w:pPr>
          </w:p>
        </w:tc>
        <w:tc>
          <w:tcPr>
            <w:tcW w:w="2834" w:type="dxa"/>
            <w:vAlign w:val="center"/>
          </w:tcPr>
          <w:p w14:paraId="41AAD5F9"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Yellow-bellied Sapsucker</w:t>
            </w:r>
          </w:p>
        </w:tc>
        <w:tc>
          <w:tcPr>
            <w:tcW w:w="774" w:type="dxa"/>
            <w:vAlign w:val="center"/>
          </w:tcPr>
          <w:p w14:paraId="51DF8B38" w14:textId="11FD9FE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w:t>
            </w:r>
          </w:p>
        </w:tc>
        <w:tc>
          <w:tcPr>
            <w:tcW w:w="415" w:type="dxa"/>
            <w:vAlign w:val="center"/>
          </w:tcPr>
          <w:p w14:paraId="07ECD46A" w14:textId="49ED0BA8"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239D9DA8" w14:textId="25E50D97"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24" w:type="dxa"/>
            <w:vAlign w:val="center"/>
          </w:tcPr>
          <w:p w14:paraId="70B603E1" w14:textId="5F47205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11BFC461" w14:textId="46B166B4"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w:t>
            </w:r>
          </w:p>
        </w:tc>
        <w:tc>
          <w:tcPr>
            <w:tcW w:w="885" w:type="dxa"/>
            <w:vAlign w:val="center"/>
          </w:tcPr>
          <w:p w14:paraId="04DD779D" w14:textId="1EBDD5D8"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Se.</w:t>
            </w:r>
          </w:p>
        </w:tc>
        <w:tc>
          <w:tcPr>
            <w:tcW w:w="862" w:type="dxa"/>
            <w:vAlign w:val="center"/>
          </w:tcPr>
          <w:p w14:paraId="3F426241" w14:textId="73C179C3"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5 Oc.</w:t>
            </w:r>
          </w:p>
        </w:tc>
      </w:tr>
      <w:tr w:rsidR="001F002A" w:rsidRPr="001F002A" w14:paraId="74AA4986" w14:textId="77777777" w:rsidTr="001F002A">
        <w:trPr>
          <w:trHeight w:val="300"/>
        </w:trPr>
        <w:tc>
          <w:tcPr>
            <w:tcW w:w="2694" w:type="dxa"/>
            <w:vMerge/>
          </w:tcPr>
          <w:p w14:paraId="18D139D5" w14:textId="77777777" w:rsidR="001F002A" w:rsidRPr="001F002A" w:rsidRDefault="001F002A" w:rsidP="007F3523">
            <w:pPr>
              <w:widowControl w:val="0"/>
              <w:autoSpaceDE w:val="0"/>
              <w:autoSpaceDN w:val="0"/>
              <w:adjustRightInd w:val="0"/>
              <w:rPr>
                <w:color w:val="000000"/>
                <w:sz w:val="22"/>
                <w:szCs w:val="22"/>
                <w:lang w:val="en-CA" w:eastAsia="fr-FR"/>
              </w:rPr>
            </w:pPr>
          </w:p>
        </w:tc>
        <w:tc>
          <w:tcPr>
            <w:tcW w:w="2834" w:type="dxa"/>
            <w:vAlign w:val="center"/>
          </w:tcPr>
          <w:p w14:paraId="2DA45B0D"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Downy Woodpecker</w:t>
            </w:r>
          </w:p>
        </w:tc>
        <w:tc>
          <w:tcPr>
            <w:tcW w:w="774" w:type="dxa"/>
            <w:vAlign w:val="center"/>
          </w:tcPr>
          <w:p w14:paraId="1545BDD1" w14:textId="606913D1"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86</w:t>
            </w:r>
          </w:p>
        </w:tc>
        <w:tc>
          <w:tcPr>
            <w:tcW w:w="415" w:type="dxa"/>
            <w:vAlign w:val="center"/>
          </w:tcPr>
          <w:p w14:paraId="2F8FC854" w14:textId="3A2A1B02"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3A050A58" w14:textId="7C5AECA5"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w:t>
            </w:r>
          </w:p>
        </w:tc>
        <w:tc>
          <w:tcPr>
            <w:tcW w:w="624" w:type="dxa"/>
            <w:vAlign w:val="center"/>
          </w:tcPr>
          <w:p w14:paraId="6E6AA4E9" w14:textId="47357CB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0C4581C6" w14:textId="69FF2FCE"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36</w:t>
            </w:r>
          </w:p>
        </w:tc>
        <w:tc>
          <w:tcPr>
            <w:tcW w:w="885" w:type="dxa"/>
            <w:vAlign w:val="center"/>
          </w:tcPr>
          <w:p w14:paraId="6190379C" w14:textId="7DD9E72C"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30 Au.</w:t>
            </w:r>
          </w:p>
        </w:tc>
        <w:tc>
          <w:tcPr>
            <w:tcW w:w="862" w:type="dxa"/>
            <w:vAlign w:val="center"/>
          </w:tcPr>
          <w:p w14:paraId="74B23BBA" w14:textId="2B866E0F"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22 Oc.</w:t>
            </w:r>
          </w:p>
        </w:tc>
      </w:tr>
      <w:tr w:rsidR="001F002A" w:rsidRPr="001F002A" w14:paraId="364E382B" w14:textId="77777777" w:rsidTr="001F002A">
        <w:trPr>
          <w:trHeight w:val="300"/>
        </w:trPr>
        <w:tc>
          <w:tcPr>
            <w:tcW w:w="2694" w:type="dxa"/>
            <w:vMerge/>
          </w:tcPr>
          <w:p w14:paraId="43D39CBB" w14:textId="77777777" w:rsidR="001F002A" w:rsidRPr="001F002A" w:rsidRDefault="001F002A" w:rsidP="007F3523">
            <w:pPr>
              <w:widowControl w:val="0"/>
              <w:autoSpaceDE w:val="0"/>
              <w:autoSpaceDN w:val="0"/>
              <w:adjustRightInd w:val="0"/>
              <w:rPr>
                <w:color w:val="000000"/>
                <w:sz w:val="22"/>
                <w:szCs w:val="22"/>
                <w:lang w:val="en-CA" w:eastAsia="fr-FR"/>
              </w:rPr>
            </w:pPr>
          </w:p>
        </w:tc>
        <w:tc>
          <w:tcPr>
            <w:tcW w:w="2834" w:type="dxa"/>
            <w:vAlign w:val="center"/>
          </w:tcPr>
          <w:p w14:paraId="28307FF0"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Hairy Woodpecker</w:t>
            </w:r>
          </w:p>
        </w:tc>
        <w:tc>
          <w:tcPr>
            <w:tcW w:w="774" w:type="dxa"/>
            <w:vAlign w:val="center"/>
          </w:tcPr>
          <w:p w14:paraId="67A8D108" w14:textId="5F38FEA7"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16</w:t>
            </w:r>
          </w:p>
        </w:tc>
        <w:tc>
          <w:tcPr>
            <w:tcW w:w="415" w:type="dxa"/>
            <w:vAlign w:val="center"/>
          </w:tcPr>
          <w:p w14:paraId="52681E9C" w14:textId="288E3844"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7F6B266D" w14:textId="73115C3F"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4CAE290B" w14:textId="7C0CCB07"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5069782A" w14:textId="11D5CC59"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13</w:t>
            </w:r>
          </w:p>
        </w:tc>
        <w:tc>
          <w:tcPr>
            <w:tcW w:w="885" w:type="dxa"/>
            <w:vAlign w:val="center"/>
          </w:tcPr>
          <w:p w14:paraId="7933D60B" w14:textId="520D2F19"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30 Au.</w:t>
            </w:r>
          </w:p>
        </w:tc>
        <w:tc>
          <w:tcPr>
            <w:tcW w:w="862" w:type="dxa"/>
            <w:vAlign w:val="center"/>
          </w:tcPr>
          <w:p w14:paraId="54A76EB0" w14:textId="5ED4B7D5"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19 Oc.</w:t>
            </w:r>
          </w:p>
        </w:tc>
      </w:tr>
      <w:tr w:rsidR="001F002A" w:rsidRPr="001F002A" w14:paraId="65D22639" w14:textId="77777777" w:rsidTr="001F002A">
        <w:trPr>
          <w:trHeight w:val="300"/>
        </w:trPr>
        <w:tc>
          <w:tcPr>
            <w:tcW w:w="2694" w:type="dxa"/>
            <w:vMerge/>
          </w:tcPr>
          <w:p w14:paraId="71CDA87A" w14:textId="77777777" w:rsidR="001F002A" w:rsidRPr="001F002A" w:rsidRDefault="001F002A" w:rsidP="007F3523">
            <w:pPr>
              <w:widowControl w:val="0"/>
              <w:autoSpaceDE w:val="0"/>
              <w:autoSpaceDN w:val="0"/>
              <w:adjustRightInd w:val="0"/>
              <w:rPr>
                <w:color w:val="000000"/>
                <w:sz w:val="22"/>
                <w:szCs w:val="22"/>
                <w:lang w:val="en-CA" w:eastAsia="fr-FR"/>
              </w:rPr>
            </w:pPr>
          </w:p>
        </w:tc>
        <w:tc>
          <w:tcPr>
            <w:tcW w:w="2834" w:type="dxa"/>
            <w:vAlign w:val="center"/>
          </w:tcPr>
          <w:p w14:paraId="79C54EDF"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Northern Flicker</w:t>
            </w:r>
          </w:p>
        </w:tc>
        <w:tc>
          <w:tcPr>
            <w:tcW w:w="774" w:type="dxa"/>
            <w:vAlign w:val="center"/>
          </w:tcPr>
          <w:p w14:paraId="216FB946" w14:textId="219D59D8"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113</w:t>
            </w:r>
          </w:p>
        </w:tc>
        <w:tc>
          <w:tcPr>
            <w:tcW w:w="415" w:type="dxa"/>
            <w:vAlign w:val="center"/>
          </w:tcPr>
          <w:p w14:paraId="56237A6F" w14:textId="2C8C89CA"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55" w:type="dxa"/>
            <w:vAlign w:val="center"/>
          </w:tcPr>
          <w:p w14:paraId="2A1CE385" w14:textId="268EC774"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8</w:t>
            </w:r>
          </w:p>
        </w:tc>
        <w:tc>
          <w:tcPr>
            <w:tcW w:w="624" w:type="dxa"/>
            <w:vAlign w:val="center"/>
          </w:tcPr>
          <w:p w14:paraId="31512E13" w14:textId="4E86620A"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126150B1" w14:textId="146BFC9E"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44</w:t>
            </w:r>
          </w:p>
        </w:tc>
        <w:tc>
          <w:tcPr>
            <w:tcW w:w="885" w:type="dxa"/>
            <w:vAlign w:val="center"/>
          </w:tcPr>
          <w:p w14:paraId="3A615C36" w14:textId="0DC6EADB"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441B4927" w14:textId="232C828A"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18 Oc.</w:t>
            </w:r>
          </w:p>
        </w:tc>
      </w:tr>
      <w:tr w:rsidR="001F002A" w:rsidRPr="001F002A" w14:paraId="7454DF47" w14:textId="77777777" w:rsidTr="001F002A">
        <w:trPr>
          <w:trHeight w:val="300"/>
        </w:trPr>
        <w:tc>
          <w:tcPr>
            <w:tcW w:w="2694" w:type="dxa"/>
            <w:vMerge/>
          </w:tcPr>
          <w:p w14:paraId="4A11365E" w14:textId="77777777" w:rsidR="001F002A" w:rsidRPr="001F002A" w:rsidRDefault="001F002A" w:rsidP="007F3523">
            <w:pPr>
              <w:widowControl w:val="0"/>
              <w:autoSpaceDE w:val="0"/>
              <w:autoSpaceDN w:val="0"/>
              <w:adjustRightInd w:val="0"/>
              <w:rPr>
                <w:color w:val="000000"/>
                <w:sz w:val="22"/>
                <w:szCs w:val="22"/>
                <w:lang w:val="en-CA" w:eastAsia="fr-FR"/>
              </w:rPr>
            </w:pPr>
          </w:p>
        </w:tc>
        <w:tc>
          <w:tcPr>
            <w:tcW w:w="2834" w:type="dxa"/>
            <w:vAlign w:val="center"/>
          </w:tcPr>
          <w:p w14:paraId="115F8FF0"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Pileated Woodpecker</w:t>
            </w:r>
          </w:p>
        </w:tc>
        <w:tc>
          <w:tcPr>
            <w:tcW w:w="774" w:type="dxa"/>
            <w:vAlign w:val="center"/>
          </w:tcPr>
          <w:p w14:paraId="1A21B139" w14:textId="7D98BDB3"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20</w:t>
            </w:r>
          </w:p>
        </w:tc>
        <w:tc>
          <w:tcPr>
            <w:tcW w:w="415" w:type="dxa"/>
            <w:vAlign w:val="center"/>
          </w:tcPr>
          <w:p w14:paraId="199892AE" w14:textId="67B26680"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0D3FCED1" w14:textId="42131AAF"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63EDE4D7" w14:textId="71F391C6"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3870FFCC" w14:textId="282C4FD8"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18</w:t>
            </w:r>
          </w:p>
        </w:tc>
        <w:tc>
          <w:tcPr>
            <w:tcW w:w="885" w:type="dxa"/>
            <w:vAlign w:val="center"/>
          </w:tcPr>
          <w:p w14:paraId="6211F9F7" w14:textId="46FFCF22"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30 Au.</w:t>
            </w:r>
          </w:p>
        </w:tc>
        <w:tc>
          <w:tcPr>
            <w:tcW w:w="862" w:type="dxa"/>
            <w:vAlign w:val="center"/>
          </w:tcPr>
          <w:p w14:paraId="66AF7629" w14:textId="5EBA37FF"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18 Oc.</w:t>
            </w:r>
          </w:p>
        </w:tc>
      </w:tr>
      <w:tr w:rsidR="008236DD" w:rsidRPr="001F002A" w14:paraId="3C139EC7" w14:textId="77777777" w:rsidTr="001F002A">
        <w:trPr>
          <w:trHeight w:val="300"/>
        </w:trPr>
        <w:tc>
          <w:tcPr>
            <w:tcW w:w="2694" w:type="dxa"/>
            <w:vAlign w:val="center"/>
          </w:tcPr>
          <w:p w14:paraId="1ED7211D" w14:textId="65462799" w:rsidR="008236DD" w:rsidRPr="001F002A" w:rsidRDefault="001F002A" w:rsidP="001F002A">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Falcons</w:t>
            </w:r>
          </w:p>
        </w:tc>
        <w:tc>
          <w:tcPr>
            <w:tcW w:w="2834" w:type="dxa"/>
            <w:vAlign w:val="center"/>
          </w:tcPr>
          <w:p w14:paraId="3E1E0DA8" w14:textId="77777777" w:rsidR="008236DD" w:rsidRPr="001F002A" w:rsidRDefault="008236DD"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Merlin</w:t>
            </w:r>
          </w:p>
        </w:tc>
        <w:tc>
          <w:tcPr>
            <w:tcW w:w="774" w:type="dxa"/>
            <w:vAlign w:val="center"/>
          </w:tcPr>
          <w:p w14:paraId="21FEC1BF" w14:textId="4E903749"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17</w:t>
            </w:r>
          </w:p>
        </w:tc>
        <w:tc>
          <w:tcPr>
            <w:tcW w:w="415" w:type="dxa"/>
            <w:vAlign w:val="center"/>
          </w:tcPr>
          <w:p w14:paraId="455B7C73" w14:textId="0DA5BA46"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61C22D3A" w14:textId="29E7BF3C"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714E0806" w14:textId="3AA0364A"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5996B4FB" w14:textId="2F4F9864"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15</w:t>
            </w:r>
          </w:p>
        </w:tc>
        <w:tc>
          <w:tcPr>
            <w:tcW w:w="885" w:type="dxa"/>
            <w:vAlign w:val="center"/>
          </w:tcPr>
          <w:p w14:paraId="05A9E31E" w14:textId="1B95F033"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617AB8E2" w14:textId="622C8D06"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Oc.</w:t>
            </w:r>
          </w:p>
        </w:tc>
      </w:tr>
      <w:tr w:rsidR="008236DD" w:rsidRPr="001F002A" w14:paraId="1E526590" w14:textId="77777777" w:rsidTr="001F002A">
        <w:trPr>
          <w:trHeight w:val="300"/>
        </w:trPr>
        <w:tc>
          <w:tcPr>
            <w:tcW w:w="2694" w:type="dxa"/>
            <w:vMerge w:val="restart"/>
            <w:textDirection w:val="btLr"/>
            <w:vAlign w:val="center"/>
          </w:tcPr>
          <w:p w14:paraId="4CCDE34C" w14:textId="77777777" w:rsidR="008236DD" w:rsidRPr="001F002A" w:rsidRDefault="008236DD" w:rsidP="007F3523">
            <w:pPr>
              <w:widowControl w:val="0"/>
              <w:autoSpaceDE w:val="0"/>
              <w:autoSpaceDN w:val="0"/>
              <w:adjustRightInd w:val="0"/>
              <w:ind w:left="113" w:right="113"/>
              <w:jc w:val="center"/>
              <w:rPr>
                <w:color w:val="000000"/>
                <w:sz w:val="22"/>
                <w:szCs w:val="22"/>
                <w:lang w:val="en-CA" w:eastAsia="fr-FR"/>
              </w:rPr>
            </w:pPr>
            <w:r w:rsidRPr="001F002A">
              <w:rPr>
                <w:color w:val="000000"/>
                <w:sz w:val="22"/>
                <w:szCs w:val="22"/>
                <w:lang w:val="en-CA" w:eastAsia="fr-FR"/>
              </w:rPr>
              <w:t>Tyrant Flycatchers</w:t>
            </w:r>
          </w:p>
        </w:tc>
        <w:tc>
          <w:tcPr>
            <w:tcW w:w="2834" w:type="dxa"/>
            <w:vAlign w:val="center"/>
          </w:tcPr>
          <w:p w14:paraId="1195BFFE" w14:textId="131E4B53" w:rsidR="008236DD" w:rsidRPr="001F002A" w:rsidRDefault="008236DD"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Yellow-bellied Flycatcher</w:t>
            </w:r>
          </w:p>
        </w:tc>
        <w:tc>
          <w:tcPr>
            <w:tcW w:w="774" w:type="dxa"/>
            <w:vAlign w:val="center"/>
          </w:tcPr>
          <w:p w14:paraId="38F31D89" w14:textId="42967544"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415" w:type="dxa"/>
            <w:vAlign w:val="center"/>
          </w:tcPr>
          <w:p w14:paraId="61C0D554" w14:textId="211D9343"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3DC4D913" w14:textId="06A737DA"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24" w:type="dxa"/>
            <w:vAlign w:val="center"/>
          </w:tcPr>
          <w:p w14:paraId="43C87469" w14:textId="581656BF"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7C26B70F" w14:textId="6C0AD233"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885" w:type="dxa"/>
            <w:vAlign w:val="center"/>
          </w:tcPr>
          <w:p w14:paraId="7449AF42" w14:textId="762ECF2F"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24 Au.</w:t>
            </w:r>
          </w:p>
        </w:tc>
        <w:tc>
          <w:tcPr>
            <w:tcW w:w="862" w:type="dxa"/>
            <w:vAlign w:val="center"/>
          </w:tcPr>
          <w:p w14:paraId="49D57E12" w14:textId="7CCF2433"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20 Se.</w:t>
            </w:r>
          </w:p>
        </w:tc>
      </w:tr>
      <w:tr w:rsidR="008236DD" w:rsidRPr="001F002A" w14:paraId="570D65B2" w14:textId="77777777" w:rsidTr="001F002A">
        <w:trPr>
          <w:trHeight w:val="300"/>
        </w:trPr>
        <w:tc>
          <w:tcPr>
            <w:tcW w:w="2694" w:type="dxa"/>
            <w:vMerge/>
          </w:tcPr>
          <w:p w14:paraId="36BCB66B" w14:textId="77777777" w:rsidR="008236DD" w:rsidRPr="001F002A" w:rsidRDefault="008236DD" w:rsidP="007F3523">
            <w:pPr>
              <w:widowControl w:val="0"/>
              <w:autoSpaceDE w:val="0"/>
              <w:autoSpaceDN w:val="0"/>
              <w:adjustRightInd w:val="0"/>
              <w:rPr>
                <w:color w:val="000000"/>
                <w:sz w:val="22"/>
                <w:szCs w:val="22"/>
                <w:lang w:val="en-CA" w:eastAsia="fr-FR"/>
              </w:rPr>
            </w:pPr>
          </w:p>
        </w:tc>
        <w:tc>
          <w:tcPr>
            <w:tcW w:w="2834" w:type="dxa"/>
            <w:vAlign w:val="center"/>
          </w:tcPr>
          <w:p w14:paraId="00AEF1F4" w14:textId="77777777" w:rsidR="008236DD" w:rsidRPr="001F002A" w:rsidRDefault="008236DD"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 xml:space="preserve">Traill's Flycatcher </w:t>
            </w:r>
          </w:p>
        </w:tc>
        <w:tc>
          <w:tcPr>
            <w:tcW w:w="774" w:type="dxa"/>
            <w:vAlign w:val="center"/>
          </w:tcPr>
          <w:p w14:paraId="5284D144" w14:textId="31ACA88C"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415" w:type="dxa"/>
            <w:vAlign w:val="center"/>
          </w:tcPr>
          <w:p w14:paraId="4C5CFD50" w14:textId="47CACB9D"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266EC2AD" w14:textId="49F22E2F"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24" w:type="dxa"/>
            <w:vAlign w:val="center"/>
          </w:tcPr>
          <w:p w14:paraId="022F2DCF" w14:textId="6AE2AD58"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66FD1233" w14:textId="1520F4DE"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15B00A9F" w14:textId="2C5EB1B4"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18 Au.</w:t>
            </w:r>
          </w:p>
        </w:tc>
        <w:tc>
          <w:tcPr>
            <w:tcW w:w="862" w:type="dxa"/>
            <w:vAlign w:val="center"/>
          </w:tcPr>
          <w:p w14:paraId="1D9422F2" w14:textId="47D4240D"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30 Au.</w:t>
            </w:r>
          </w:p>
        </w:tc>
      </w:tr>
      <w:tr w:rsidR="008236DD" w:rsidRPr="001F002A" w14:paraId="7BC18387" w14:textId="77777777" w:rsidTr="001F002A">
        <w:trPr>
          <w:trHeight w:val="300"/>
        </w:trPr>
        <w:tc>
          <w:tcPr>
            <w:tcW w:w="2694" w:type="dxa"/>
            <w:vMerge/>
          </w:tcPr>
          <w:p w14:paraId="458044B5" w14:textId="77777777" w:rsidR="008236DD" w:rsidRPr="001F002A" w:rsidRDefault="008236DD" w:rsidP="007F3523">
            <w:pPr>
              <w:widowControl w:val="0"/>
              <w:autoSpaceDE w:val="0"/>
              <w:autoSpaceDN w:val="0"/>
              <w:adjustRightInd w:val="0"/>
              <w:rPr>
                <w:color w:val="000000"/>
                <w:sz w:val="22"/>
                <w:szCs w:val="22"/>
                <w:lang w:val="en-CA" w:eastAsia="fr-FR"/>
              </w:rPr>
            </w:pPr>
          </w:p>
        </w:tc>
        <w:tc>
          <w:tcPr>
            <w:tcW w:w="2834" w:type="dxa"/>
            <w:vAlign w:val="center"/>
          </w:tcPr>
          <w:p w14:paraId="64D8A9B2" w14:textId="77777777" w:rsidR="008236DD" w:rsidRPr="001F002A" w:rsidRDefault="008236DD"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Least Flycatcher</w:t>
            </w:r>
          </w:p>
        </w:tc>
        <w:tc>
          <w:tcPr>
            <w:tcW w:w="774" w:type="dxa"/>
            <w:vAlign w:val="center"/>
          </w:tcPr>
          <w:p w14:paraId="66F2F89D" w14:textId="3077E283"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415" w:type="dxa"/>
            <w:vAlign w:val="center"/>
          </w:tcPr>
          <w:p w14:paraId="12388EE8" w14:textId="023982A0"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1ECF1507" w14:textId="7354EF17"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24" w:type="dxa"/>
            <w:vAlign w:val="center"/>
          </w:tcPr>
          <w:p w14:paraId="0966709C" w14:textId="1C6543B0"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39FAB397" w14:textId="73E28AEE"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61C8740E" w14:textId="54F8BE0D"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16 Au.</w:t>
            </w:r>
          </w:p>
        </w:tc>
        <w:tc>
          <w:tcPr>
            <w:tcW w:w="862" w:type="dxa"/>
            <w:vAlign w:val="center"/>
          </w:tcPr>
          <w:p w14:paraId="621932DF" w14:textId="659FE0A5"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6 Se.</w:t>
            </w:r>
          </w:p>
        </w:tc>
      </w:tr>
      <w:tr w:rsidR="008236DD" w:rsidRPr="001F002A" w14:paraId="33454553" w14:textId="77777777" w:rsidTr="001F002A">
        <w:trPr>
          <w:trHeight w:val="300"/>
        </w:trPr>
        <w:tc>
          <w:tcPr>
            <w:tcW w:w="2694" w:type="dxa"/>
            <w:vMerge/>
          </w:tcPr>
          <w:p w14:paraId="49DFCF2C" w14:textId="77777777" w:rsidR="008236DD" w:rsidRPr="001F002A" w:rsidRDefault="008236DD" w:rsidP="007F3523">
            <w:pPr>
              <w:widowControl w:val="0"/>
              <w:autoSpaceDE w:val="0"/>
              <w:autoSpaceDN w:val="0"/>
              <w:adjustRightInd w:val="0"/>
              <w:rPr>
                <w:color w:val="000000"/>
                <w:sz w:val="22"/>
                <w:szCs w:val="22"/>
                <w:lang w:val="en-CA" w:eastAsia="fr-FR"/>
              </w:rPr>
            </w:pPr>
          </w:p>
        </w:tc>
        <w:tc>
          <w:tcPr>
            <w:tcW w:w="2834" w:type="dxa"/>
            <w:vAlign w:val="center"/>
          </w:tcPr>
          <w:p w14:paraId="2A1BB203" w14:textId="77777777" w:rsidR="008236DD" w:rsidRPr="001F002A" w:rsidRDefault="008236DD"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Eastern Phoebe</w:t>
            </w:r>
          </w:p>
        </w:tc>
        <w:tc>
          <w:tcPr>
            <w:tcW w:w="774" w:type="dxa"/>
            <w:vAlign w:val="center"/>
          </w:tcPr>
          <w:p w14:paraId="0388ED91" w14:textId="417A17AC"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7</w:t>
            </w:r>
          </w:p>
        </w:tc>
        <w:tc>
          <w:tcPr>
            <w:tcW w:w="415" w:type="dxa"/>
            <w:vAlign w:val="center"/>
          </w:tcPr>
          <w:p w14:paraId="370E8A4D" w14:textId="03EAF363"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43DC6F69" w14:textId="6787BE88"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624" w:type="dxa"/>
            <w:vAlign w:val="center"/>
          </w:tcPr>
          <w:p w14:paraId="7AAAD4E6" w14:textId="5DA54FA1"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06B67FE2" w14:textId="29ECC6BB"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885" w:type="dxa"/>
            <w:vAlign w:val="center"/>
          </w:tcPr>
          <w:p w14:paraId="2254AC30" w14:textId="7B90B558"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24 Se.</w:t>
            </w:r>
          </w:p>
        </w:tc>
        <w:tc>
          <w:tcPr>
            <w:tcW w:w="862" w:type="dxa"/>
            <w:vAlign w:val="center"/>
          </w:tcPr>
          <w:p w14:paraId="255E71ED" w14:textId="7989E0C2"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10 Oc.</w:t>
            </w:r>
          </w:p>
        </w:tc>
      </w:tr>
      <w:tr w:rsidR="008236DD" w:rsidRPr="001F002A" w14:paraId="02EE2FCA" w14:textId="77777777" w:rsidTr="001F002A">
        <w:trPr>
          <w:trHeight w:val="300"/>
        </w:trPr>
        <w:tc>
          <w:tcPr>
            <w:tcW w:w="2694" w:type="dxa"/>
            <w:vMerge/>
          </w:tcPr>
          <w:p w14:paraId="143DE2ED" w14:textId="77777777" w:rsidR="008236DD" w:rsidRPr="001F002A" w:rsidRDefault="008236DD" w:rsidP="007F3523">
            <w:pPr>
              <w:widowControl w:val="0"/>
              <w:autoSpaceDE w:val="0"/>
              <w:autoSpaceDN w:val="0"/>
              <w:adjustRightInd w:val="0"/>
              <w:rPr>
                <w:color w:val="000000"/>
                <w:sz w:val="22"/>
                <w:szCs w:val="22"/>
                <w:lang w:val="en-CA" w:eastAsia="fr-FR"/>
              </w:rPr>
            </w:pPr>
          </w:p>
        </w:tc>
        <w:tc>
          <w:tcPr>
            <w:tcW w:w="2834" w:type="dxa"/>
            <w:vAlign w:val="center"/>
          </w:tcPr>
          <w:p w14:paraId="25376595" w14:textId="77777777" w:rsidR="008236DD" w:rsidRPr="001F002A" w:rsidRDefault="008236DD"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Eastern Kingbird</w:t>
            </w:r>
          </w:p>
        </w:tc>
        <w:tc>
          <w:tcPr>
            <w:tcW w:w="774" w:type="dxa"/>
            <w:vAlign w:val="center"/>
          </w:tcPr>
          <w:p w14:paraId="5940C38B" w14:textId="398072FB"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8</w:t>
            </w:r>
          </w:p>
        </w:tc>
        <w:tc>
          <w:tcPr>
            <w:tcW w:w="415" w:type="dxa"/>
            <w:vAlign w:val="center"/>
          </w:tcPr>
          <w:p w14:paraId="249A911A" w14:textId="0FC7CE72"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58BD519C" w14:textId="7F4794EC"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71F0AC3B" w14:textId="782913B2"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390C361D" w14:textId="5AE59E81" w:rsidR="008236DD" w:rsidRPr="001F002A" w:rsidRDefault="008236DD"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7</w:t>
            </w:r>
          </w:p>
        </w:tc>
        <w:tc>
          <w:tcPr>
            <w:tcW w:w="885" w:type="dxa"/>
            <w:vAlign w:val="center"/>
          </w:tcPr>
          <w:p w14:paraId="2484D8EB" w14:textId="35FEAB08"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178275CE" w14:textId="05F42887" w:rsidR="008236DD" w:rsidRPr="001F002A" w:rsidRDefault="008236DD"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5 Se.</w:t>
            </w:r>
          </w:p>
        </w:tc>
      </w:tr>
      <w:tr w:rsidR="00647D00" w:rsidRPr="001F002A" w14:paraId="69308771" w14:textId="77777777" w:rsidTr="001F002A">
        <w:trPr>
          <w:trHeight w:val="300"/>
        </w:trPr>
        <w:tc>
          <w:tcPr>
            <w:tcW w:w="2694" w:type="dxa"/>
            <w:vMerge w:val="restart"/>
            <w:vAlign w:val="center"/>
          </w:tcPr>
          <w:p w14:paraId="06AC0498" w14:textId="77777777" w:rsidR="00647D00" w:rsidRPr="001F002A" w:rsidRDefault="00647D00"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Vireos</w:t>
            </w:r>
          </w:p>
        </w:tc>
        <w:tc>
          <w:tcPr>
            <w:tcW w:w="2834" w:type="dxa"/>
            <w:vAlign w:val="center"/>
          </w:tcPr>
          <w:p w14:paraId="1038F525" w14:textId="77777777" w:rsidR="00647D00" w:rsidRPr="001F002A" w:rsidRDefault="00647D0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Blue-headed Vireo</w:t>
            </w:r>
          </w:p>
        </w:tc>
        <w:tc>
          <w:tcPr>
            <w:tcW w:w="774" w:type="dxa"/>
            <w:vAlign w:val="center"/>
          </w:tcPr>
          <w:p w14:paraId="74214034" w14:textId="74892470"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w:t>
            </w:r>
          </w:p>
        </w:tc>
        <w:tc>
          <w:tcPr>
            <w:tcW w:w="415" w:type="dxa"/>
            <w:vAlign w:val="center"/>
          </w:tcPr>
          <w:p w14:paraId="3AA90F8D" w14:textId="4C47CE5A"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02C671D0" w14:textId="79C441A9"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24" w:type="dxa"/>
            <w:vAlign w:val="center"/>
          </w:tcPr>
          <w:p w14:paraId="1208E705" w14:textId="7917F0F8"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7A9375F8" w14:textId="26844E9C"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w:t>
            </w:r>
          </w:p>
        </w:tc>
        <w:tc>
          <w:tcPr>
            <w:tcW w:w="885" w:type="dxa"/>
            <w:vAlign w:val="center"/>
          </w:tcPr>
          <w:p w14:paraId="0621A30F" w14:textId="3CC87B88" w:rsidR="00647D00" w:rsidRPr="001F002A" w:rsidRDefault="00647D00"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9 Se.</w:t>
            </w:r>
          </w:p>
        </w:tc>
        <w:tc>
          <w:tcPr>
            <w:tcW w:w="862" w:type="dxa"/>
            <w:vAlign w:val="center"/>
          </w:tcPr>
          <w:p w14:paraId="53792295" w14:textId="7237E778" w:rsidR="00647D00" w:rsidRPr="001F002A" w:rsidRDefault="00647D00"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Se.</w:t>
            </w:r>
          </w:p>
        </w:tc>
      </w:tr>
      <w:tr w:rsidR="00647D00" w:rsidRPr="001F002A" w14:paraId="4021D2BD" w14:textId="77777777" w:rsidTr="001F002A">
        <w:trPr>
          <w:trHeight w:val="300"/>
        </w:trPr>
        <w:tc>
          <w:tcPr>
            <w:tcW w:w="2694" w:type="dxa"/>
            <w:vMerge/>
            <w:vAlign w:val="center"/>
          </w:tcPr>
          <w:p w14:paraId="19FCE534" w14:textId="77777777" w:rsidR="00647D00" w:rsidRPr="001F002A" w:rsidRDefault="00647D00" w:rsidP="007F3523">
            <w:pPr>
              <w:widowControl w:val="0"/>
              <w:autoSpaceDE w:val="0"/>
              <w:autoSpaceDN w:val="0"/>
              <w:adjustRightInd w:val="0"/>
              <w:jc w:val="center"/>
              <w:rPr>
                <w:color w:val="000000"/>
                <w:sz w:val="22"/>
                <w:szCs w:val="22"/>
                <w:lang w:val="en-CA" w:eastAsia="fr-FR"/>
              </w:rPr>
            </w:pPr>
          </w:p>
        </w:tc>
        <w:tc>
          <w:tcPr>
            <w:tcW w:w="2834" w:type="dxa"/>
            <w:vAlign w:val="center"/>
          </w:tcPr>
          <w:p w14:paraId="15F1C39A" w14:textId="64C0F269" w:rsidR="00647D00" w:rsidRPr="001F002A" w:rsidRDefault="00647D0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Warbling Vireo</w:t>
            </w:r>
          </w:p>
        </w:tc>
        <w:tc>
          <w:tcPr>
            <w:tcW w:w="774" w:type="dxa"/>
            <w:vAlign w:val="center"/>
          </w:tcPr>
          <w:p w14:paraId="76E997E6" w14:textId="65B7E957"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415" w:type="dxa"/>
            <w:vAlign w:val="center"/>
          </w:tcPr>
          <w:p w14:paraId="7A755228" w14:textId="573389DF" w:rsidR="00647D00" w:rsidRPr="001F002A" w:rsidRDefault="00647D00" w:rsidP="00EA0B4B">
            <w:pPr>
              <w:widowControl w:val="0"/>
              <w:autoSpaceDE w:val="0"/>
              <w:autoSpaceDN w:val="0"/>
              <w:adjustRightInd w:val="0"/>
              <w:jc w:val="right"/>
              <w:rPr>
                <w:color w:val="000000"/>
                <w:sz w:val="22"/>
                <w:szCs w:val="22"/>
                <w:lang w:val="en-CA" w:eastAsia="fr-FR"/>
              </w:rPr>
            </w:pPr>
          </w:p>
        </w:tc>
        <w:tc>
          <w:tcPr>
            <w:tcW w:w="655" w:type="dxa"/>
            <w:vAlign w:val="center"/>
          </w:tcPr>
          <w:p w14:paraId="01DDAF43" w14:textId="4320AA56" w:rsidR="00647D00" w:rsidRPr="001F002A" w:rsidRDefault="00647D00" w:rsidP="00EA0B4B">
            <w:pPr>
              <w:widowControl w:val="0"/>
              <w:autoSpaceDE w:val="0"/>
              <w:autoSpaceDN w:val="0"/>
              <w:adjustRightInd w:val="0"/>
              <w:jc w:val="right"/>
              <w:rPr>
                <w:color w:val="000000"/>
                <w:sz w:val="22"/>
                <w:szCs w:val="22"/>
                <w:lang w:val="en-CA" w:eastAsia="fr-FR"/>
              </w:rPr>
            </w:pPr>
          </w:p>
        </w:tc>
        <w:tc>
          <w:tcPr>
            <w:tcW w:w="624" w:type="dxa"/>
            <w:vAlign w:val="center"/>
          </w:tcPr>
          <w:p w14:paraId="30995204" w14:textId="230648B9" w:rsidR="00647D00" w:rsidRPr="001F002A" w:rsidRDefault="00647D00" w:rsidP="00EA0B4B">
            <w:pPr>
              <w:widowControl w:val="0"/>
              <w:autoSpaceDE w:val="0"/>
              <w:autoSpaceDN w:val="0"/>
              <w:adjustRightInd w:val="0"/>
              <w:jc w:val="right"/>
              <w:rPr>
                <w:color w:val="000000"/>
                <w:sz w:val="22"/>
                <w:szCs w:val="22"/>
                <w:lang w:val="en-CA" w:eastAsia="fr-FR"/>
              </w:rPr>
            </w:pPr>
          </w:p>
        </w:tc>
        <w:tc>
          <w:tcPr>
            <w:tcW w:w="651" w:type="dxa"/>
            <w:vAlign w:val="center"/>
          </w:tcPr>
          <w:p w14:paraId="04EC3189" w14:textId="6D7CB9FE"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885" w:type="dxa"/>
            <w:vAlign w:val="center"/>
          </w:tcPr>
          <w:p w14:paraId="74350339" w14:textId="64F82A0D" w:rsidR="00647D00" w:rsidRPr="001F002A" w:rsidRDefault="00647D00"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3 Se.</w:t>
            </w:r>
          </w:p>
        </w:tc>
        <w:tc>
          <w:tcPr>
            <w:tcW w:w="862" w:type="dxa"/>
            <w:vAlign w:val="center"/>
          </w:tcPr>
          <w:p w14:paraId="30C9933A" w14:textId="77777777" w:rsidR="00647D00" w:rsidRPr="001F002A" w:rsidRDefault="00647D00" w:rsidP="00EA0B4B">
            <w:pPr>
              <w:widowControl w:val="0"/>
              <w:autoSpaceDE w:val="0"/>
              <w:autoSpaceDN w:val="0"/>
              <w:adjustRightInd w:val="0"/>
              <w:jc w:val="center"/>
              <w:rPr>
                <w:color w:val="000000"/>
                <w:sz w:val="22"/>
                <w:szCs w:val="22"/>
                <w:lang w:val="en-CA" w:eastAsia="fr-FR"/>
              </w:rPr>
            </w:pPr>
          </w:p>
        </w:tc>
      </w:tr>
      <w:tr w:rsidR="00647D00" w:rsidRPr="001F002A" w14:paraId="03740884" w14:textId="77777777" w:rsidTr="001F002A">
        <w:trPr>
          <w:trHeight w:val="300"/>
        </w:trPr>
        <w:tc>
          <w:tcPr>
            <w:tcW w:w="2694" w:type="dxa"/>
            <w:vMerge/>
            <w:vAlign w:val="center"/>
          </w:tcPr>
          <w:p w14:paraId="05C8E7AD" w14:textId="77777777" w:rsidR="00647D00" w:rsidRPr="001F002A" w:rsidRDefault="00647D00" w:rsidP="007F3523">
            <w:pPr>
              <w:widowControl w:val="0"/>
              <w:autoSpaceDE w:val="0"/>
              <w:autoSpaceDN w:val="0"/>
              <w:adjustRightInd w:val="0"/>
              <w:jc w:val="center"/>
              <w:rPr>
                <w:color w:val="000000"/>
                <w:sz w:val="22"/>
                <w:szCs w:val="22"/>
                <w:lang w:val="en-CA" w:eastAsia="fr-FR"/>
              </w:rPr>
            </w:pPr>
          </w:p>
        </w:tc>
        <w:tc>
          <w:tcPr>
            <w:tcW w:w="2834" w:type="dxa"/>
            <w:vAlign w:val="center"/>
          </w:tcPr>
          <w:p w14:paraId="076C815D" w14:textId="77777777" w:rsidR="00647D00" w:rsidRPr="001F002A" w:rsidRDefault="00647D0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Philadelphia Vireo</w:t>
            </w:r>
          </w:p>
        </w:tc>
        <w:tc>
          <w:tcPr>
            <w:tcW w:w="774" w:type="dxa"/>
            <w:vAlign w:val="center"/>
          </w:tcPr>
          <w:p w14:paraId="68AB7206" w14:textId="1F721A67"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8</w:t>
            </w:r>
          </w:p>
        </w:tc>
        <w:tc>
          <w:tcPr>
            <w:tcW w:w="415" w:type="dxa"/>
            <w:vAlign w:val="center"/>
          </w:tcPr>
          <w:p w14:paraId="14423496" w14:textId="5AB33C48" w:rsidR="00647D00" w:rsidRPr="001F002A" w:rsidRDefault="00647D00" w:rsidP="00EA0B4B">
            <w:pPr>
              <w:widowControl w:val="0"/>
              <w:autoSpaceDE w:val="0"/>
              <w:autoSpaceDN w:val="0"/>
              <w:adjustRightInd w:val="0"/>
              <w:jc w:val="right"/>
              <w:rPr>
                <w:color w:val="000000"/>
                <w:sz w:val="22"/>
                <w:szCs w:val="22"/>
                <w:lang w:val="en-CA" w:eastAsia="fr-FR"/>
              </w:rPr>
            </w:pPr>
          </w:p>
        </w:tc>
        <w:tc>
          <w:tcPr>
            <w:tcW w:w="655" w:type="dxa"/>
            <w:vAlign w:val="center"/>
          </w:tcPr>
          <w:p w14:paraId="4AE82141" w14:textId="135C659F" w:rsidR="00647D00" w:rsidRPr="001F002A" w:rsidRDefault="00647D00" w:rsidP="00EA0B4B">
            <w:pPr>
              <w:widowControl w:val="0"/>
              <w:autoSpaceDE w:val="0"/>
              <w:autoSpaceDN w:val="0"/>
              <w:adjustRightInd w:val="0"/>
              <w:jc w:val="right"/>
              <w:rPr>
                <w:color w:val="000000"/>
                <w:sz w:val="22"/>
                <w:szCs w:val="22"/>
                <w:lang w:val="en-CA" w:eastAsia="fr-FR"/>
              </w:rPr>
            </w:pPr>
          </w:p>
        </w:tc>
        <w:tc>
          <w:tcPr>
            <w:tcW w:w="624" w:type="dxa"/>
            <w:vAlign w:val="center"/>
          </w:tcPr>
          <w:p w14:paraId="46508E62" w14:textId="6F3D07AD" w:rsidR="00647D00" w:rsidRPr="001F002A" w:rsidRDefault="00647D00" w:rsidP="00EA0B4B">
            <w:pPr>
              <w:widowControl w:val="0"/>
              <w:autoSpaceDE w:val="0"/>
              <w:autoSpaceDN w:val="0"/>
              <w:adjustRightInd w:val="0"/>
              <w:jc w:val="right"/>
              <w:rPr>
                <w:color w:val="000000"/>
                <w:sz w:val="22"/>
                <w:szCs w:val="22"/>
                <w:lang w:val="en-CA" w:eastAsia="fr-FR"/>
              </w:rPr>
            </w:pPr>
          </w:p>
        </w:tc>
        <w:tc>
          <w:tcPr>
            <w:tcW w:w="651" w:type="dxa"/>
            <w:vAlign w:val="center"/>
          </w:tcPr>
          <w:p w14:paraId="1B73224A" w14:textId="6195EE81"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885" w:type="dxa"/>
            <w:vAlign w:val="center"/>
          </w:tcPr>
          <w:p w14:paraId="2AF73ECF" w14:textId="4FEBC54C" w:rsidR="00647D00" w:rsidRPr="001F002A" w:rsidRDefault="00647D00"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10 Se.</w:t>
            </w:r>
          </w:p>
        </w:tc>
        <w:tc>
          <w:tcPr>
            <w:tcW w:w="862" w:type="dxa"/>
            <w:vAlign w:val="center"/>
          </w:tcPr>
          <w:p w14:paraId="6A316170" w14:textId="77777777" w:rsidR="00647D00" w:rsidRPr="001F002A" w:rsidRDefault="00647D00" w:rsidP="00EA0B4B">
            <w:pPr>
              <w:widowControl w:val="0"/>
              <w:autoSpaceDE w:val="0"/>
              <w:autoSpaceDN w:val="0"/>
              <w:adjustRightInd w:val="0"/>
              <w:jc w:val="center"/>
              <w:rPr>
                <w:color w:val="000000"/>
                <w:sz w:val="22"/>
                <w:szCs w:val="22"/>
                <w:lang w:val="en-CA" w:eastAsia="fr-FR"/>
              </w:rPr>
            </w:pPr>
          </w:p>
        </w:tc>
      </w:tr>
      <w:tr w:rsidR="00647D00" w:rsidRPr="001F002A" w14:paraId="40364CA4" w14:textId="77777777" w:rsidTr="001F002A">
        <w:trPr>
          <w:trHeight w:val="300"/>
        </w:trPr>
        <w:tc>
          <w:tcPr>
            <w:tcW w:w="2694" w:type="dxa"/>
            <w:vMerge/>
            <w:vAlign w:val="center"/>
          </w:tcPr>
          <w:p w14:paraId="157768FA" w14:textId="77777777" w:rsidR="00647D00" w:rsidRPr="001F002A" w:rsidRDefault="00647D00" w:rsidP="007F3523">
            <w:pPr>
              <w:widowControl w:val="0"/>
              <w:autoSpaceDE w:val="0"/>
              <w:autoSpaceDN w:val="0"/>
              <w:adjustRightInd w:val="0"/>
              <w:jc w:val="center"/>
              <w:rPr>
                <w:color w:val="000000"/>
                <w:sz w:val="22"/>
                <w:szCs w:val="22"/>
                <w:lang w:val="en-CA" w:eastAsia="fr-FR"/>
              </w:rPr>
            </w:pPr>
          </w:p>
        </w:tc>
        <w:tc>
          <w:tcPr>
            <w:tcW w:w="2834" w:type="dxa"/>
            <w:vAlign w:val="center"/>
          </w:tcPr>
          <w:p w14:paraId="2102FB11" w14:textId="77777777" w:rsidR="00647D00" w:rsidRPr="001F002A" w:rsidRDefault="00647D0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Red-eyed Vireo</w:t>
            </w:r>
          </w:p>
        </w:tc>
        <w:tc>
          <w:tcPr>
            <w:tcW w:w="774" w:type="dxa"/>
            <w:vAlign w:val="center"/>
          </w:tcPr>
          <w:p w14:paraId="0A667027" w14:textId="22FCC6CF"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161</w:t>
            </w:r>
          </w:p>
        </w:tc>
        <w:tc>
          <w:tcPr>
            <w:tcW w:w="415" w:type="dxa"/>
            <w:vAlign w:val="center"/>
          </w:tcPr>
          <w:p w14:paraId="16E94BC2" w14:textId="5663B0A4"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655" w:type="dxa"/>
            <w:vAlign w:val="center"/>
          </w:tcPr>
          <w:p w14:paraId="0F0BFED0" w14:textId="497C5B52"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20</w:t>
            </w:r>
          </w:p>
        </w:tc>
        <w:tc>
          <w:tcPr>
            <w:tcW w:w="624" w:type="dxa"/>
            <w:vAlign w:val="center"/>
          </w:tcPr>
          <w:p w14:paraId="5A3B20EA" w14:textId="42C8272A"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296AA96B" w14:textId="13934FF3" w:rsidR="00647D00" w:rsidRPr="001F002A" w:rsidRDefault="00647D0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34</w:t>
            </w:r>
          </w:p>
        </w:tc>
        <w:tc>
          <w:tcPr>
            <w:tcW w:w="885" w:type="dxa"/>
            <w:vAlign w:val="center"/>
          </w:tcPr>
          <w:p w14:paraId="7BF243BC" w14:textId="156EE104" w:rsidR="00647D00" w:rsidRPr="001F002A" w:rsidRDefault="00647D00"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181D89A5" w14:textId="59BB11B8" w:rsidR="00647D00" w:rsidRPr="001F002A" w:rsidRDefault="00647D00"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 Oc.</w:t>
            </w:r>
          </w:p>
        </w:tc>
      </w:tr>
      <w:tr w:rsidR="001F002A" w:rsidRPr="001F002A" w14:paraId="6AB37D47" w14:textId="77777777" w:rsidTr="001F002A">
        <w:trPr>
          <w:trHeight w:val="300"/>
        </w:trPr>
        <w:tc>
          <w:tcPr>
            <w:tcW w:w="2694" w:type="dxa"/>
            <w:vMerge w:val="restart"/>
            <w:vAlign w:val="center"/>
          </w:tcPr>
          <w:p w14:paraId="7E271747" w14:textId="3B97F59E" w:rsidR="001F002A" w:rsidRPr="001F002A" w:rsidRDefault="001F00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Crows &amp; Jays</w:t>
            </w:r>
          </w:p>
        </w:tc>
        <w:tc>
          <w:tcPr>
            <w:tcW w:w="2834" w:type="dxa"/>
            <w:vAlign w:val="center"/>
          </w:tcPr>
          <w:p w14:paraId="3CB4E79E"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Blue Jay</w:t>
            </w:r>
          </w:p>
        </w:tc>
        <w:tc>
          <w:tcPr>
            <w:tcW w:w="774" w:type="dxa"/>
            <w:vAlign w:val="center"/>
          </w:tcPr>
          <w:p w14:paraId="032676BD" w14:textId="734A687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1212</w:t>
            </w:r>
          </w:p>
        </w:tc>
        <w:tc>
          <w:tcPr>
            <w:tcW w:w="415" w:type="dxa"/>
            <w:vAlign w:val="center"/>
          </w:tcPr>
          <w:p w14:paraId="75A5D812" w14:textId="089780FE"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22</w:t>
            </w:r>
          </w:p>
        </w:tc>
        <w:tc>
          <w:tcPr>
            <w:tcW w:w="655" w:type="dxa"/>
            <w:vAlign w:val="center"/>
          </w:tcPr>
          <w:p w14:paraId="765F1935" w14:textId="373C543C"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165</w:t>
            </w:r>
          </w:p>
        </w:tc>
        <w:tc>
          <w:tcPr>
            <w:tcW w:w="624" w:type="dxa"/>
            <w:vAlign w:val="center"/>
          </w:tcPr>
          <w:p w14:paraId="395701F6" w14:textId="207851F9"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59F31002" w14:textId="42ED7E92"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55</w:t>
            </w:r>
          </w:p>
        </w:tc>
        <w:tc>
          <w:tcPr>
            <w:tcW w:w="885" w:type="dxa"/>
            <w:vAlign w:val="center"/>
          </w:tcPr>
          <w:p w14:paraId="5CBA0E2B" w14:textId="2C1D7AF6"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68BE619C" w14:textId="0202F3A2"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21 Oc.</w:t>
            </w:r>
          </w:p>
        </w:tc>
      </w:tr>
      <w:tr w:rsidR="001F002A" w:rsidRPr="001F002A" w14:paraId="0F6A6839" w14:textId="77777777" w:rsidTr="001F002A">
        <w:trPr>
          <w:trHeight w:val="300"/>
        </w:trPr>
        <w:tc>
          <w:tcPr>
            <w:tcW w:w="2694" w:type="dxa"/>
            <w:vMerge/>
            <w:vAlign w:val="center"/>
          </w:tcPr>
          <w:p w14:paraId="02DA044F" w14:textId="79909B05" w:rsidR="001F002A" w:rsidRPr="001F002A" w:rsidRDefault="001F002A" w:rsidP="007F3523">
            <w:pPr>
              <w:widowControl w:val="0"/>
              <w:autoSpaceDE w:val="0"/>
              <w:autoSpaceDN w:val="0"/>
              <w:adjustRightInd w:val="0"/>
              <w:jc w:val="center"/>
              <w:rPr>
                <w:color w:val="000000"/>
                <w:sz w:val="22"/>
                <w:szCs w:val="22"/>
                <w:lang w:val="en-CA" w:eastAsia="fr-FR"/>
              </w:rPr>
            </w:pPr>
          </w:p>
        </w:tc>
        <w:tc>
          <w:tcPr>
            <w:tcW w:w="2834" w:type="dxa"/>
            <w:vAlign w:val="center"/>
          </w:tcPr>
          <w:p w14:paraId="00E3F351"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American Crow</w:t>
            </w:r>
          </w:p>
        </w:tc>
        <w:tc>
          <w:tcPr>
            <w:tcW w:w="774" w:type="dxa"/>
            <w:vAlign w:val="center"/>
          </w:tcPr>
          <w:p w14:paraId="43FA08C6" w14:textId="46492D2C"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58</w:t>
            </w:r>
          </w:p>
        </w:tc>
        <w:tc>
          <w:tcPr>
            <w:tcW w:w="415" w:type="dxa"/>
            <w:vAlign w:val="center"/>
          </w:tcPr>
          <w:p w14:paraId="6A2F740E" w14:textId="0056C7FC"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39842BE8" w14:textId="1C42AE3E"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8</w:t>
            </w:r>
          </w:p>
        </w:tc>
        <w:tc>
          <w:tcPr>
            <w:tcW w:w="624" w:type="dxa"/>
            <w:vAlign w:val="center"/>
          </w:tcPr>
          <w:p w14:paraId="1E952F90" w14:textId="452353FF"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5C4E5757" w14:textId="775A2CD5"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27</w:t>
            </w:r>
          </w:p>
        </w:tc>
        <w:tc>
          <w:tcPr>
            <w:tcW w:w="885" w:type="dxa"/>
            <w:vAlign w:val="center"/>
          </w:tcPr>
          <w:p w14:paraId="44798F01" w14:textId="5976E75B"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066FF082" w14:textId="41967130"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20 Oc.</w:t>
            </w:r>
          </w:p>
        </w:tc>
      </w:tr>
      <w:tr w:rsidR="001F002A" w:rsidRPr="001F002A" w14:paraId="5384BC66" w14:textId="77777777" w:rsidTr="001F002A">
        <w:trPr>
          <w:trHeight w:val="300"/>
        </w:trPr>
        <w:tc>
          <w:tcPr>
            <w:tcW w:w="2694" w:type="dxa"/>
            <w:vMerge/>
          </w:tcPr>
          <w:p w14:paraId="002D00A4" w14:textId="77777777" w:rsidR="001F002A" w:rsidRPr="001F002A" w:rsidRDefault="001F002A" w:rsidP="007F3523">
            <w:pPr>
              <w:widowControl w:val="0"/>
              <w:autoSpaceDE w:val="0"/>
              <w:autoSpaceDN w:val="0"/>
              <w:adjustRightInd w:val="0"/>
              <w:rPr>
                <w:color w:val="000000"/>
                <w:sz w:val="22"/>
                <w:szCs w:val="22"/>
                <w:lang w:val="en-CA" w:eastAsia="fr-FR"/>
              </w:rPr>
            </w:pPr>
          </w:p>
        </w:tc>
        <w:tc>
          <w:tcPr>
            <w:tcW w:w="2834" w:type="dxa"/>
            <w:vAlign w:val="center"/>
          </w:tcPr>
          <w:p w14:paraId="597E5451"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Common Raven</w:t>
            </w:r>
          </w:p>
        </w:tc>
        <w:tc>
          <w:tcPr>
            <w:tcW w:w="774" w:type="dxa"/>
            <w:vAlign w:val="center"/>
          </w:tcPr>
          <w:p w14:paraId="5E757EDE" w14:textId="43812431"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63</w:t>
            </w:r>
          </w:p>
        </w:tc>
        <w:tc>
          <w:tcPr>
            <w:tcW w:w="415" w:type="dxa"/>
            <w:vAlign w:val="center"/>
          </w:tcPr>
          <w:p w14:paraId="5C90F1E6" w14:textId="4C5638E7"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3F9CE9EF" w14:textId="22D1CC3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w:t>
            </w:r>
          </w:p>
        </w:tc>
        <w:tc>
          <w:tcPr>
            <w:tcW w:w="624" w:type="dxa"/>
            <w:vAlign w:val="center"/>
          </w:tcPr>
          <w:p w14:paraId="01C74674" w14:textId="6594FD3A"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54E66E56" w14:textId="1FC37556"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37</w:t>
            </w:r>
          </w:p>
        </w:tc>
        <w:tc>
          <w:tcPr>
            <w:tcW w:w="885" w:type="dxa"/>
            <w:vAlign w:val="center"/>
          </w:tcPr>
          <w:p w14:paraId="2723BACE" w14:textId="287920DC"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20C227FC" w14:textId="49EE6FBD"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Oc.</w:t>
            </w:r>
          </w:p>
        </w:tc>
      </w:tr>
      <w:tr w:rsidR="001F002A" w:rsidRPr="001F002A" w14:paraId="1AF27F77" w14:textId="77777777" w:rsidTr="001F002A">
        <w:trPr>
          <w:trHeight w:val="300"/>
        </w:trPr>
        <w:tc>
          <w:tcPr>
            <w:tcW w:w="2694" w:type="dxa"/>
            <w:vAlign w:val="center"/>
          </w:tcPr>
          <w:p w14:paraId="47C268E5" w14:textId="6A0CC857" w:rsidR="001F002A" w:rsidRPr="001F002A" w:rsidRDefault="001F00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Larks</w:t>
            </w:r>
          </w:p>
        </w:tc>
        <w:tc>
          <w:tcPr>
            <w:tcW w:w="2834" w:type="dxa"/>
            <w:vAlign w:val="center"/>
          </w:tcPr>
          <w:p w14:paraId="083EFD60" w14:textId="72364216"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Horned Lark</w:t>
            </w:r>
          </w:p>
        </w:tc>
        <w:tc>
          <w:tcPr>
            <w:tcW w:w="774" w:type="dxa"/>
            <w:vAlign w:val="center"/>
          </w:tcPr>
          <w:p w14:paraId="738AF9BA" w14:textId="26924539"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8</w:t>
            </w:r>
          </w:p>
        </w:tc>
        <w:tc>
          <w:tcPr>
            <w:tcW w:w="415" w:type="dxa"/>
            <w:vAlign w:val="center"/>
          </w:tcPr>
          <w:p w14:paraId="359B5B11" w14:textId="54765FAB"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240176D1" w14:textId="5C40F34B"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6737E905" w14:textId="42C26BB9"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66F34E63" w14:textId="37AB6C21"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885" w:type="dxa"/>
            <w:vAlign w:val="center"/>
          </w:tcPr>
          <w:p w14:paraId="1F13298C" w14:textId="465FF23F"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14 Se.</w:t>
            </w:r>
          </w:p>
        </w:tc>
        <w:tc>
          <w:tcPr>
            <w:tcW w:w="862" w:type="dxa"/>
            <w:vAlign w:val="center"/>
          </w:tcPr>
          <w:p w14:paraId="3D2DA3D2" w14:textId="69DD46EE"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28 Se.</w:t>
            </w:r>
          </w:p>
        </w:tc>
      </w:tr>
      <w:tr w:rsidR="001F002A" w:rsidRPr="001F002A" w14:paraId="30661671" w14:textId="77777777" w:rsidTr="001F002A">
        <w:trPr>
          <w:trHeight w:val="300"/>
        </w:trPr>
        <w:tc>
          <w:tcPr>
            <w:tcW w:w="2694" w:type="dxa"/>
            <w:vMerge w:val="restart"/>
            <w:vAlign w:val="center"/>
          </w:tcPr>
          <w:p w14:paraId="263C6455" w14:textId="77777777" w:rsidR="001F002A" w:rsidRPr="001F002A" w:rsidRDefault="001F00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Swallows</w:t>
            </w:r>
          </w:p>
        </w:tc>
        <w:tc>
          <w:tcPr>
            <w:tcW w:w="2834" w:type="dxa"/>
            <w:vAlign w:val="center"/>
          </w:tcPr>
          <w:p w14:paraId="75E1CB18"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Tree Swallow</w:t>
            </w:r>
          </w:p>
        </w:tc>
        <w:tc>
          <w:tcPr>
            <w:tcW w:w="774" w:type="dxa"/>
            <w:vAlign w:val="center"/>
          </w:tcPr>
          <w:p w14:paraId="72395D17" w14:textId="6B059B53"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415" w:type="dxa"/>
            <w:vAlign w:val="center"/>
          </w:tcPr>
          <w:p w14:paraId="1DB5217C" w14:textId="5124AA39"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48D25BB4" w14:textId="06A33C47"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4914D112" w14:textId="3F4C3507"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3EA580B9" w14:textId="699B2116"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6E48033C" w14:textId="7F513722"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17 Au.</w:t>
            </w:r>
          </w:p>
        </w:tc>
        <w:tc>
          <w:tcPr>
            <w:tcW w:w="862" w:type="dxa"/>
            <w:vAlign w:val="center"/>
          </w:tcPr>
          <w:p w14:paraId="5BB10051" w14:textId="69BD1400"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21 Au.</w:t>
            </w:r>
          </w:p>
        </w:tc>
      </w:tr>
      <w:tr w:rsidR="001F002A" w:rsidRPr="001F002A" w14:paraId="792AA2A8" w14:textId="77777777" w:rsidTr="001F002A">
        <w:trPr>
          <w:trHeight w:val="300"/>
        </w:trPr>
        <w:tc>
          <w:tcPr>
            <w:tcW w:w="2694" w:type="dxa"/>
            <w:vMerge/>
            <w:vAlign w:val="center"/>
          </w:tcPr>
          <w:p w14:paraId="1BE1F0BB" w14:textId="77777777" w:rsidR="001F002A" w:rsidRPr="001F002A" w:rsidRDefault="001F002A" w:rsidP="007F3523">
            <w:pPr>
              <w:widowControl w:val="0"/>
              <w:autoSpaceDE w:val="0"/>
              <w:autoSpaceDN w:val="0"/>
              <w:adjustRightInd w:val="0"/>
              <w:jc w:val="center"/>
              <w:rPr>
                <w:color w:val="000000"/>
                <w:sz w:val="22"/>
                <w:szCs w:val="22"/>
                <w:lang w:val="en-CA" w:eastAsia="fr-FR"/>
              </w:rPr>
            </w:pPr>
          </w:p>
        </w:tc>
        <w:tc>
          <w:tcPr>
            <w:tcW w:w="2834" w:type="dxa"/>
            <w:vAlign w:val="center"/>
          </w:tcPr>
          <w:p w14:paraId="45DCF061"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Barn Swallow</w:t>
            </w:r>
          </w:p>
        </w:tc>
        <w:tc>
          <w:tcPr>
            <w:tcW w:w="774" w:type="dxa"/>
            <w:vAlign w:val="center"/>
          </w:tcPr>
          <w:p w14:paraId="47FE86CA" w14:textId="15B53F8F"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w:t>
            </w:r>
          </w:p>
        </w:tc>
        <w:tc>
          <w:tcPr>
            <w:tcW w:w="415" w:type="dxa"/>
            <w:vAlign w:val="center"/>
          </w:tcPr>
          <w:p w14:paraId="0A85CD27" w14:textId="65541894"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55" w:type="dxa"/>
            <w:vAlign w:val="center"/>
          </w:tcPr>
          <w:p w14:paraId="4A1BF582" w14:textId="663FD87B"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624" w:type="dxa"/>
            <w:vAlign w:val="center"/>
          </w:tcPr>
          <w:p w14:paraId="2DA659BD" w14:textId="3A60C40B"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61CD7582" w14:textId="2D4DC046"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2221F1DE" w14:textId="1AD614F3"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17 Au.</w:t>
            </w:r>
          </w:p>
        </w:tc>
        <w:tc>
          <w:tcPr>
            <w:tcW w:w="862" w:type="dxa"/>
            <w:vAlign w:val="center"/>
          </w:tcPr>
          <w:p w14:paraId="0B488BDF" w14:textId="21EE67C0"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24 Au.</w:t>
            </w:r>
          </w:p>
        </w:tc>
      </w:tr>
      <w:tr w:rsidR="001F002A" w:rsidRPr="001F002A" w14:paraId="54171A40" w14:textId="77777777" w:rsidTr="001F002A">
        <w:trPr>
          <w:trHeight w:val="300"/>
        </w:trPr>
        <w:tc>
          <w:tcPr>
            <w:tcW w:w="2694" w:type="dxa"/>
            <w:vAlign w:val="center"/>
          </w:tcPr>
          <w:p w14:paraId="73AEED28" w14:textId="77777777" w:rsidR="001F002A" w:rsidRPr="001F002A" w:rsidRDefault="001F00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Chickadees</w:t>
            </w:r>
          </w:p>
        </w:tc>
        <w:tc>
          <w:tcPr>
            <w:tcW w:w="2834" w:type="dxa"/>
            <w:vAlign w:val="center"/>
          </w:tcPr>
          <w:p w14:paraId="18CD078D"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Black-capped Chickadee</w:t>
            </w:r>
          </w:p>
        </w:tc>
        <w:tc>
          <w:tcPr>
            <w:tcW w:w="774" w:type="dxa"/>
            <w:vAlign w:val="center"/>
          </w:tcPr>
          <w:p w14:paraId="0CA774FB" w14:textId="38F080C8"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617</w:t>
            </w:r>
          </w:p>
        </w:tc>
        <w:tc>
          <w:tcPr>
            <w:tcW w:w="415" w:type="dxa"/>
            <w:vAlign w:val="center"/>
          </w:tcPr>
          <w:p w14:paraId="0F3F82F9" w14:textId="7D8950FE"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11</w:t>
            </w:r>
          </w:p>
        </w:tc>
        <w:tc>
          <w:tcPr>
            <w:tcW w:w="655" w:type="dxa"/>
            <w:vAlign w:val="center"/>
          </w:tcPr>
          <w:p w14:paraId="1290505E" w14:textId="17F52666"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37</w:t>
            </w:r>
          </w:p>
        </w:tc>
        <w:tc>
          <w:tcPr>
            <w:tcW w:w="624" w:type="dxa"/>
            <w:vAlign w:val="center"/>
          </w:tcPr>
          <w:p w14:paraId="4567EBAF" w14:textId="32CECFE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3EC961A1" w14:textId="430B8BC4"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55</w:t>
            </w:r>
          </w:p>
        </w:tc>
        <w:tc>
          <w:tcPr>
            <w:tcW w:w="885" w:type="dxa"/>
            <w:vAlign w:val="center"/>
          </w:tcPr>
          <w:p w14:paraId="4EB33B26" w14:textId="2CFDC1C9"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4CF0FC97" w14:textId="1DFFFEDC"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Oc.</w:t>
            </w:r>
          </w:p>
        </w:tc>
      </w:tr>
      <w:tr w:rsidR="001F002A" w:rsidRPr="001F002A" w14:paraId="6479BE85" w14:textId="77777777" w:rsidTr="001F002A">
        <w:trPr>
          <w:trHeight w:val="300"/>
        </w:trPr>
        <w:tc>
          <w:tcPr>
            <w:tcW w:w="2694" w:type="dxa"/>
            <w:vMerge w:val="restart"/>
            <w:vAlign w:val="center"/>
          </w:tcPr>
          <w:p w14:paraId="1556EA96" w14:textId="77777777" w:rsidR="001F002A" w:rsidRPr="001F002A" w:rsidRDefault="001F00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Nuthatches</w:t>
            </w:r>
          </w:p>
        </w:tc>
        <w:tc>
          <w:tcPr>
            <w:tcW w:w="2834" w:type="dxa"/>
            <w:vAlign w:val="center"/>
          </w:tcPr>
          <w:p w14:paraId="42722E18"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Red-breasted Nuthatch</w:t>
            </w:r>
          </w:p>
        </w:tc>
        <w:tc>
          <w:tcPr>
            <w:tcW w:w="774" w:type="dxa"/>
            <w:vAlign w:val="center"/>
          </w:tcPr>
          <w:p w14:paraId="315F3200" w14:textId="00E0F24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841</w:t>
            </w:r>
          </w:p>
        </w:tc>
        <w:tc>
          <w:tcPr>
            <w:tcW w:w="415" w:type="dxa"/>
            <w:vAlign w:val="center"/>
          </w:tcPr>
          <w:p w14:paraId="2C0DF754" w14:textId="50BC262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13</w:t>
            </w:r>
          </w:p>
        </w:tc>
        <w:tc>
          <w:tcPr>
            <w:tcW w:w="655" w:type="dxa"/>
            <w:vAlign w:val="center"/>
          </w:tcPr>
          <w:p w14:paraId="2ED61660" w14:textId="5D115AA6"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46</w:t>
            </w:r>
          </w:p>
        </w:tc>
        <w:tc>
          <w:tcPr>
            <w:tcW w:w="624" w:type="dxa"/>
            <w:vAlign w:val="center"/>
          </w:tcPr>
          <w:p w14:paraId="662537F1" w14:textId="7DCF707C"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3CDFF4F0" w14:textId="1A1B519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63</w:t>
            </w:r>
          </w:p>
        </w:tc>
        <w:tc>
          <w:tcPr>
            <w:tcW w:w="885" w:type="dxa"/>
            <w:vAlign w:val="center"/>
          </w:tcPr>
          <w:p w14:paraId="76C4739A" w14:textId="2516C496"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15 Au.</w:t>
            </w:r>
          </w:p>
        </w:tc>
        <w:tc>
          <w:tcPr>
            <w:tcW w:w="862" w:type="dxa"/>
            <w:vAlign w:val="center"/>
          </w:tcPr>
          <w:p w14:paraId="6993C1AB" w14:textId="75806C15"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Oc.</w:t>
            </w:r>
          </w:p>
        </w:tc>
      </w:tr>
      <w:tr w:rsidR="001F002A" w:rsidRPr="001F002A" w14:paraId="52C54AFA" w14:textId="77777777" w:rsidTr="001F002A">
        <w:trPr>
          <w:trHeight w:val="300"/>
        </w:trPr>
        <w:tc>
          <w:tcPr>
            <w:tcW w:w="2694" w:type="dxa"/>
            <w:vMerge/>
            <w:vAlign w:val="center"/>
          </w:tcPr>
          <w:p w14:paraId="2D8EE8C2" w14:textId="77777777" w:rsidR="001F002A" w:rsidRPr="001F002A" w:rsidRDefault="001F002A" w:rsidP="007F3523">
            <w:pPr>
              <w:widowControl w:val="0"/>
              <w:autoSpaceDE w:val="0"/>
              <w:autoSpaceDN w:val="0"/>
              <w:adjustRightInd w:val="0"/>
              <w:jc w:val="center"/>
              <w:rPr>
                <w:color w:val="000000"/>
                <w:sz w:val="22"/>
                <w:szCs w:val="22"/>
                <w:lang w:val="en-CA" w:eastAsia="fr-FR"/>
              </w:rPr>
            </w:pPr>
          </w:p>
        </w:tc>
        <w:tc>
          <w:tcPr>
            <w:tcW w:w="2834" w:type="dxa"/>
            <w:vAlign w:val="center"/>
          </w:tcPr>
          <w:p w14:paraId="5E84184A"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White-breasted Nuthatch</w:t>
            </w:r>
          </w:p>
        </w:tc>
        <w:tc>
          <w:tcPr>
            <w:tcW w:w="774" w:type="dxa"/>
            <w:vAlign w:val="center"/>
          </w:tcPr>
          <w:p w14:paraId="0CA4C978" w14:textId="5ABF474E"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415" w:type="dxa"/>
            <w:vAlign w:val="center"/>
          </w:tcPr>
          <w:p w14:paraId="28D1BA5D" w14:textId="771F67E7"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10E75D5A" w14:textId="0AE210B1"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24" w:type="dxa"/>
            <w:vAlign w:val="center"/>
          </w:tcPr>
          <w:p w14:paraId="16F4F7D3" w14:textId="1DA70EE0"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4ED420FC" w14:textId="2CF2602C"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3B023A64" w14:textId="696045AF"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30 Au.</w:t>
            </w:r>
          </w:p>
        </w:tc>
        <w:tc>
          <w:tcPr>
            <w:tcW w:w="862" w:type="dxa"/>
            <w:vAlign w:val="center"/>
          </w:tcPr>
          <w:p w14:paraId="5F86D5CF" w14:textId="2D5E3247"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6 Se.</w:t>
            </w:r>
          </w:p>
        </w:tc>
      </w:tr>
      <w:tr w:rsidR="001F002A" w:rsidRPr="001F002A" w14:paraId="4BE5C685" w14:textId="77777777" w:rsidTr="001F002A">
        <w:trPr>
          <w:trHeight w:val="300"/>
        </w:trPr>
        <w:tc>
          <w:tcPr>
            <w:tcW w:w="2694" w:type="dxa"/>
            <w:vAlign w:val="center"/>
          </w:tcPr>
          <w:p w14:paraId="75DA3E6C" w14:textId="77777777" w:rsidR="001F002A" w:rsidRPr="001F002A" w:rsidRDefault="001F00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Creepers</w:t>
            </w:r>
          </w:p>
        </w:tc>
        <w:tc>
          <w:tcPr>
            <w:tcW w:w="2834" w:type="dxa"/>
            <w:vAlign w:val="center"/>
          </w:tcPr>
          <w:p w14:paraId="50999AC3"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Brown Creeper</w:t>
            </w:r>
          </w:p>
        </w:tc>
        <w:tc>
          <w:tcPr>
            <w:tcW w:w="774" w:type="dxa"/>
            <w:vAlign w:val="center"/>
          </w:tcPr>
          <w:p w14:paraId="2FD3097A" w14:textId="11BB9042"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21</w:t>
            </w:r>
          </w:p>
        </w:tc>
        <w:tc>
          <w:tcPr>
            <w:tcW w:w="415" w:type="dxa"/>
            <w:vAlign w:val="center"/>
          </w:tcPr>
          <w:p w14:paraId="4E1F509B" w14:textId="6399EBDF"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2264287F" w14:textId="22FAB72F"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5</w:t>
            </w:r>
          </w:p>
        </w:tc>
        <w:tc>
          <w:tcPr>
            <w:tcW w:w="624" w:type="dxa"/>
            <w:vAlign w:val="center"/>
          </w:tcPr>
          <w:p w14:paraId="77724FF9" w14:textId="07525281"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7772FA5D" w14:textId="7C33DCD3"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11</w:t>
            </w:r>
          </w:p>
        </w:tc>
        <w:tc>
          <w:tcPr>
            <w:tcW w:w="885" w:type="dxa"/>
            <w:vAlign w:val="center"/>
          </w:tcPr>
          <w:p w14:paraId="10FBCC2E" w14:textId="6CAB932B"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14 Se.</w:t>
            </w:r>
          </w:p>
        </w:tc>
        <w:tc>
          <w:tcPr>
            <w:tcW w:w="862" w:type="dxa"/>
            <w:vAlign w:val="center"/>
          </w:tcPr>
          <w:p w14:paraId="26D4C712" w14:textId="0D39D707"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20 Oc.</w:t>
            </w:r>
          </w:p>
        </w:tc>
      </w:tr>
      <w:tr w:rsidR="001F002A" w:rsidRPr="001F002A" w14:paraId="7471519B" w14:textId="77777777" w:rsidTr="001F002A">
        <w:trPr>
          <w:trHeight w:val="300"/>
        </w:trPr>
        <w:tc>
          <w:tcPr>
            <w:tcW w:w="2694" w:type="dxa"/>
            <w:vMerge w:val="restart"/>
            <w:vAlign w:val="center"/>
          </w:tcPr>
          <w:p w14:paraId="48FDB302" w14:textId="77777777" w:rsidR="001F002A" w:rsidRPr="001F002A" w:rsidRDefault="001F00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Wrens</w:t>
            </w:r>
          </w:p>
        </w:tc>
        <w:tc>
          <w:tcPr>
            <w:tcW w:w="2834" w:type="dxa"/>
            <w:vAlign w:val="center"/>
          </w:tcPr>
          <w:p w14:paraId="47C933A2"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House Wren</w:t>
            </w:r>
          </w:p>
        </w:tc>
        <w:tc>
          <w:tcPr>
            <w:tcW w:w="774" w:type="dxa"/>
            <w:vAlign w:val="center"/>
          </w:tcPr>
          <w:p w14:paraId="0CCEBAE0" w14:textId="7EFAEB80"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415" w:type="dxa"/>
            <w:vAlign w:val="center"/>
          </w:tcPr>
          <w:p w14:paraId="71E3E1DD" w14:textId="7B298409"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4E5CC7DB" w14:textId="02BB34E6"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24" w:type="dxa"/>
            <w:vAlign w:val="center"/>
          </w:tcPr>
          <w:p w14:paraId="586BFE0A" w14:textId="62E9171F"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41FDAB89" w14:textId="2328E99E"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3BAA81CF" w14:textId="73970559"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27 Au.</w:t>
            </w:r>
          </w:p>
        </w:tc>
        <w:tc>
          <w:tcPr>
            <w:tcW w:w="862" w:type="dxa"/>
            <w:vAlign w:val="center"/>
          </w:tcPr>
          <w:p w14:paraId="1742B047" w14:textId="03B514F5"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17 Se.</w:t>
            </w:r>
          </w:p>
        </w:tc>
      </w:tr>
      <w:tr w:rsidR="001F002A" w:rsidRPr="001F002A" w14:paraId="47F2EAC3" w14:textId="77777777" w:rsidTr="001F002A">
        <w:trPr>
          <w:trHeight w:val="300"/>
        </w:trPr>
        <w:tc>
          <w:tcPr>
            <w:tcW w:w="2694" w:type="dxa"/>
            <w:vMerge/>
            <w:vAlign w:val="center"/>
          </w:tcPr>
          <w:p w14:paraId="3A54A1E4" w14:textId="77777777" w:rsidR="001F002A" w:rsidRPr="001F002A" w:rsidRDefault="001F002A" w:rsidP="007F3523">
            <w:pPr>
              <w:widowControl w:val="0"/>
              <w:autoSpaceDE w:val="0"/>
              <w:autoSpaceDN w:val="0"/>
              <w:adjustRightInd w:val="0"/>
              <w:jc w:val="center"/>
              <w:rPr>
                <w:color w:val="000000"/>
                <w:sz w:val="22"/>
                <w:szCs w:val="22"/>
                <w:lang w:val="en-CA" w:eastAsia="fr-FR"/>
              </w:rPr>
            </w:pPr>
          </w:p>
        </w:tc>
        <w:tc>
          <w:tcPr>
            <w:tcW w:w="2834" w:type="dxa"/>
            <w:vAlign w:val="center"/>
          </w:tcPr>
          <w:p w14:paraId="5BD387F6"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Winter Wren</w:t>
            </w:r>
          </w:p>
        </w:tc>
        <w:tc>
          <w:tcPr>
            <w:tcW w:w="774" w:type="dxa"/>
            <w:vAlign w:val="center"/>
          </w:tcPr>
          <w:p w14:paraId="5D13C3EE" w14:textId="54F1A497"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17</w:t>
            </w:r>
          </w:p>
        </w:tc>
        <w:tc>
          <w:tcPr>
            <w:tcW w:w="415" w:type="dxa"/>
            <w:vAlign w:val="center"/>
          </w:tcPr>
          <w:p w14:paraId="5A5059F3" w14:textId="5544076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5" w:type="dxa"/>
            <w:vAlign w:val="center"/>
          </w:tcPr>
          <w:p w14:paraId="5797ACF9" w14:textId="2DDDC0E2"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24" w:type="dxa"/>
            <w:vAlign w:val="center"/>
          </w:tcPr>
          <w:p w14:paraId="70D3A34C" w14:textId="2F3D613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022C8875" w14:textId="60C83168"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13</w:t>
            </w:r>
          </w:p>
        </w:tc>
        <w:tc>
          <w:tcPr>
            <w:tcW w:w="885" w:type="dxa"/>
            <w:vAlign w:val="center"/>
          </w:tcPr>
          <w:p w14:paraId="017BAF13" w14:textId="7B1C5139"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Se.</w:t>
            </w:r>
          </w:p>
        </w:tc>
        <w:tc>
          <w:tcPr>
            <w:tcW w:w="862" w:type="dxa"/>
            <w:vAlign w:val="center"/>
          </w:tcPr>
          <w:p w14:paraId="00F812B9" w14:textId="0864EDDF"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18 Oc.</w:t>
            </w:r>
          </w:p>
        </w:tc>
      </w:tr>
      <w:tr w:rsidR="001F002A" w:rsidRPr="001F002A" w14:paraId="2512B312" w14:textId="77777777" w:rsidTr="001F002A">
        <w:trPr>
          <w:trHeight w:val="300"/>
        </w:trPr>
        <w:tc>
          <w:tcPr>
            <w:tcW w:w="2694" w:type="dxa"/>
            <w:vAlign w:val="center"/>
          </w:tcPr>
          <w:p w14:paraId="4D252452" w14:textId="77777777" w:rsidR="001F002A" w:rsidRPr="001F002A" w:rsidRDefault="001F00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Gnatcatchers</w:t>
            </w:r>
          </w:p>
        </w:tc>
        <w:tc>
          <w:tcPr>
            <w:tcW w:w="2834" w:type="dxa"/>
            <w:vAlign w:val="center"/>
          </w:tcPr>
          <w:p w14:paraId="24EF35E8"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Blue-gray Gnatcatcher</w:t>
            </w:r>
          </w:p>
        </w:tc>
        <w:tc>
          <w:tcPr>
            <w:tcW w:w="774" w:type="dxa"/>
            <w:vAlign w:val="center"/>
          </w:tcPr>
          <w:p w14:paraId="07F3D023" w14:textId="50EA6AB4"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415" w:type="dxa"/>
            <w:vAlign w:val="center"/>
          </w:tcPr>
          <w:p w14:paraId="2F8493CD" w14:textId="4C0C565A"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55" w:type="dxa"/>
            <w:vAlign w:val="center"/>
          </w:tcPr>
          <w:p w14:paraId="0C26E516" w14:textId="1059A82B"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624" w:type="dxa"/>
            <w:vAlign w:val="center"/>
          </w:tcPr>
          <w:p w14:paraId="4B2F26A7" w14:textId="5A953B8F"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6AEAAE34" w14:textId="2A1AB0CC"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w:t>
            </w:r>
          </w:p>
        </w:tc>
        <w:tc>
          <w:tcPr>
            <w:tcW w:w="885" w:type="dxa"/>
            <w:vAlign w:val="center"/>
          </w:tcPr>
          <w:p w14:paraId="482A036A" w14:textId="5CFD3F66"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 Se.</w:t>
            </w:r>
          </w:p>
        </w:tc>
        <w:tc>
          <w:tcPr>
            <w:tcW w:w="862" w:type="dxa"/>
            <w:vAlign w:val="center"/>
          </w:tcPr>
          <w:p w14:paraId="0ED1E389" w14:textId="7A761C38"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3 Se.</w:t>
            </w:r>
          </w:p>
        </w:tc>
      </w:tr>
      <w:tr w:rsidR="001F002A" w:rsidRPr="001F002A" w14:paraId="52A134FE" w14:textId="77777777" w:rsidTr="001F002A">
        <w:trPr>
          <w:trHeight w:val="300"/>
        </w:trPr>
        <w:tc>
          <w:tcPr>
            <w:tcW w:w="2694" w:type="dxa"/>
            <w:vMerge w:val="restart"/>
            <w:vAlign w:val="center"/>
          </w:tcPr>
          <w:p w14:paraId="596C8B22" w14:textId="77777777" w:rsidR="001F002A" w:rsidRPr="001F002A" w:rsidRDefault="001F002A"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Kinglets</w:t>
            </w:r>
          </w:p>
        </w:tc>
        <w:tc>
          <w:tcPr>
            <w:tcW w:w="2834" w:type="dxa"/>
            <w:vAlign w:val="center"/>
          </w:tcPr>
          <w:p w14:paraId="34229023"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Golden-crowned Kinglet</w:t>
            </w:r>
          </w:p>
        </w:tc>
        <w:tc>
          <w:tcPr>
            <w:tcW w:w="774" w:type="dxa"/>
            <w:vAlign w:val="center"/>
          </w:tcPr>
          <w:p w14:paraId="2D006110" w14:textId="1B08CFB0"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658</w:t>
            </w:r>
          </w:p>
        </w:tc>
        <w:tc>
          <w:tcPr>
            <w:tcW w:w="415" w:type="dxa"/>
            <w:vAlign w:val="center"/>
          </w:tcPr>
          <w:p w14:paraId="02986E32" w14:textId="3C1449C9"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24</w:t>
            </w:r>
          </w:p>
        </w:tc>
        <w:tc>
          <w:tcPr>
            <w:tcW w:w="655" w:type="dxa"/>
            <w:vAlign w:val="center"/>
          </w:tcPr>
          <w:p w14:paraId="2CC81D4D" w14:textId="715F7C5B"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94</w:t>
            </w:r>
          </w:p>
        </w:tc>
        <w:tc>
          <w:tcPr>
            <w:tcW w:w="624" w:type="dxa"/>
            <w:vAlign w:val="center"/>
          </w:tcPr>
          <w:p w14:paraId="1418E21A" w14:textId="7732B52D"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19A6C2BC" w14:textId="6F5D84F1"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27</w:t>
            </w:r>
          </w:p>
        </w:tc>
        <w:tc>
          <w:tcPr>
            <w:tcW w:w="885" w:type="dxa"/>
            <w:vAlign w:val="center"/>
          </w:tcPr>
          <w:p w14:paraId="2D895E1F" w14:textId="71C20CA8"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14 Se.</w:t>
            </w:r>
          </w:p>
        </w:tc>
        <w:tc>
          <w:tcPr>
            <w:tcW w:w="862" w:type="dxa"/>
            <w:vAlign w:val="center"/>
          </w:tcPr>
          <w:p w14:paraId="09EC8B1B" w14:textId="3C6C73A8"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Oc.</w:t>
            </w:r>
          </w:p>
        </w:tc>
      </w:tr>
      <w:tr w:rsidR="001F002A" w:rsidRPr="001F002A" w14:paraId="7C5E0503" w14:textId="77777777" w:rsidTr="001F002A">
        <w:trPr>
          <w:trHeight w:val="300"/>
        </w:trPr>
        <w:tc>
          <w:tcPr>
            <w:tcW w:w="2694" w:type="dxa"/>
            <w:vMerge/>
            <w:vAlign w:val="center"/>
          </w:tcPr>
          <w:p w14:paraId="0D7AD83B" w14:textId="77777777" w:rsidR="001F002A" w:rsidRPr="001F002A" w:rsidRDefault="001F002A" w:rsidP="007F3523">
            <w:pPr>
              <w:widowControl w:val="0"/>
              <w:autoSpaceDE w:val="0"/>
              <w:autoSpaceDN w:val="0"/>
              <w:adjustRightInd w:val="0"/>
              <w:jc w:val="center"/>
              <w:rPr>
                <w:color w:val="000000"/>
                <w:sz w:val="22"/>
                <w:szCs w:val="22"/>
                <w:lang w:val="en-CA" w:eastAsia="fr-FR"/>
              </w:rPr>
            </w:pPr>
          </w:p>
        </w:tc>
        <w:tc>
          <w:tcPr>
            <w:tcW w:w="2834" w:type="dxa"/>
            <w:vAlign w:val="center"/>
          </w:tcPr>
          <w:p w14:paraId="3CC60EC0" w14:textId="77777777" w:rsidR="001F002A" w:rsidRPr="001F002A" w:rsidRDefault="001F002A"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Ruby-crowned Kinglet</w:t>
            </w:r>
          </w:p>
        </w:tc>
        <w:tc>
          <w:tcPr>
            <w:tcW w:w="774" w:type="dxa"/>
            <w:vAlign w:val="center"/>
          </w:tcPr>
          <w:p w14:paraId="1530A1E3" w14:textId="279DB9CB"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71</w:t>
            </w:r>
          </w:p>
        </w:tc>
        <w:tc>
          <w:tcPr>
            <w:tcW w:w="415" w:type="dxa"/>
            <w:vAlign w:val="center"/>
          </w:tcPr>
          <w:p w14:paraId="05BF358B" w14:textId="68ED5857"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3</w:t>
            </w:r>
          </w:p>
        </w:tc>
        <w:tc>
          <w:tcPr>
            <w:tcW w:w="655" w:type="dxa"/>
            <w:vAlign w:val="center"/>
          </w:tcPr>
          <w:p w14:paraId="1375D231" w14:textId="7462F943"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10</w:t>
            </w:r>
          </w:p>
        </w:tc>
        <w:tc>
          <w:tcPr>
            <w:tcW w:w="624" w:type="dxa"/>
            <w:vAlign w:val="center"/>
          </w:tcPr>
          <w:p w14:paraId="2A0D5A39" w14:textId="1401829E"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651" w:type="dxa"/>
            <w:vAlign w:val="center"/>
          </w:tcPr>
          <w:p w14:paraId="5D4B0DEE" w14:textId="18FCA3DE" w:rsidR="001F002A" w:rsidRPr="001F002A" w:rsidRDefault="001F002A"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21</w:t>
            </w:r>
          </w:p>
        </w:tc>
        <w:tc>
          <w:tcPr>
            <w:tcW w:w="885" w:type="dxa"/>
            <w:vAlign w:val="center"/>
          </w:tcPr>
          <w:p w14:paraId="23623968" w14:textId="2F274587"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23 Se.</w:t>
            </w:r>
          </w:p>
        </w:tc>
        <w:tc>
          <w:tcPr>
            <w:tcW w:w="862" w:type="dxa"/>
            <w:vAlign w:val="center"/>
          </w:tcPr>
          <w:p w14:paraId="0A410B5F" w14:textId="10A329A2" w:rsidR="001F002A" w:rsidRPr="001F002A" w:rsidRDefault="001F002A"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20 Oc.</w:t>
            </w:r>
          </w:p>
        </w:tc>
      </w:tr>
      <w:tr w:rsidR="005E7130" w:rsidRPr="001F002A" w14:paraId="56C1B421" w14:textId="77777777" w:rsidTr="001F002A">
        <w:trPr>
          <w:trHeight w:val="300"/>
        </w:trPr>
        <w:tc>
          <w:tcPr>
            <w:tcW w:w="2694" w:type="dxa"/>
            <w:vMerge w:val="restart"/>
            <w:textDirection w:val="btLr"/>
            <w:vAlign w:val="center"/>
          </w:tcPr>
          <w:p w14:paraId="7361B097" w14:textId="59BE40A4" w:rsidR="005E7130" w:rsidRPr="001F002A" w:rsidRDefault="005E7130" w:rsidP="007F3523">
            <w:pPr>
              <w:widowControl w:val="0"/>
              <w:autoSpaceDE w:val="0"/>
              <w:autoSpaceDN w:val="0"/>
              <w:adjustRightInd w:val="0"/>
              <w:ind w:left="113" w:right="113"/>
              <w:jc w:val="center"/>
              <w:rPr>
                <w:color w:val="000000"/>
                <w:sz w:val="22"/>
                <w:szCs w:val="22"/>
                <w:lang w:val="en-CA" w:eastAsia="fr-FR"/>
              </w:rPr>
            </w:pPr>
            <w:r w:rsidRPr="001F002A">
              <w:rPr>
                <w:color w:val="000000"/>
                <w:sz w:val="22"/>
                <w:szCs w:val="22"/>
                <w:lang w:val="en-CA" w:eastAsia="fr-FR"/>
              </w:rPr>
              <w:t>Thrushes</w:t>
            </w:r>
          </w:p>
        </w:tc>
        <w:tc>
          <w:tcPr>
            <w:tcW w:w="2834" w:type="dxa"/>
            <w:vAlign w:val="center"/>
          </w:tcPr>
          <w:p w14:paraId="05C08513" w14:textId="255B9843"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Townsend's Solitaire</w:t>
            </w:r>
          </w:p>
        </w:tc>
        <w:tc>
          <w:tcPr>
            <w:tcW w:w="774" w:type="dxa"/>
            <w:vAlign w:val="center"/>
          </w:tcPr>
          <w:p w14:paraId="45BDD2E3" w14:textId="5E80DA4E" w:rsidR="005E7130" w:rsidRPr="001F002A" w:rsidRDefault="005E713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415" w:type="dxa"/>
            <w:vAlign w:val="center"/>
          </w:tcPr>
          <w:p w14:paraId="1E503605" w14:textId="47DAF03B" w:rsidR="005E7130" w:rsidRPr="001F002A" w:rsidRDefault="005E7130" w:rsidP="00EA0B4B">
            <w:pPr>
              <w:widowControl w:val="0"/>
              <w:autoSpaceDE w:val="0"/>
              <w:autoSpaceDN w:val="0"/>
              <w:adjustRightInd w:val="0"/>
              <w:jc w:val="right"/>
              <w:rPr>
                <w:color w:val="000000"/>
                <w:sz w:val="22"/>
                <w:szCs w:val="22"/>
                <w:lang w:val="en-CA" w:eastAsia="fr-FR"/>
              </w:rPr>
            </w:pPr>
          </w:p>
        </w:tc>
        <w:tc>
          <w:tcPr>
            <w:tcW w:w="655" w:type="dxa"/>
            <w:vAlign w:val="center"/>
          </w:tcPr>
          <w:p w14:paraId="06351258" w14:textId="5BC5A1BE" w:rsidR="005E7130" w:rsidRPr="001F002A" w:rsidRDefault="005E7130" w:rsidP="00EA0B4B">
            <w:pPr>
              <w:widowControl w:val="0"/>
              <w:autoSpaceDE w:val="0"/>
              <w:autoSpaceDN w:val="0"/>
              <w:adjustRightInd w:val="0"/>
              <w:jc w:val="right"/>
              <w:rPr>
                <w:color w:val="000000"/>
                <w:sz w:val="22"/>
                <w:szCs w:val="22"/>
                <w:lang w:val="en-CA" w:eastAsia="fr-FR"/>
              </w:rPr>
            </w:pPr>
          </w:p>
        </w:tc>
        <w:tc>
          <w:tcPr>
            <w:tcW w:w="624" w:type="dxa"/>
            <w:vAlign w:val="center"/>
          </w:tcPr>
          <w:p w14:paraId="3D0D7A1C" w14:textId="5C12E41A" w:rsidR="005E7130" w:rsidRPr="001F002A" w:rsidRDefault="005E7130" w:rsidP="00EA0B4B">
            <w:pPr>
              <w:widowControl w:val="0"/>
              <w:autoSpaceDE w:val="0"/>
              <w:autoSpaceDN w:val="0"/>
              <w:adjustRightInd w:val="0"/>
              <w:jc w:val="right"/>
              <w:rPr>
                <w:color w:val="000000"/>
                <w:sz w:val="22"/>
                <w:szCs w:val="22"/>
                <w:lang w:val="en-CA" w:eastAsia="fr-FR"/>
              </w:rPr>
            </w:pPr>
          </w:p>
        </w:tc>
        <w:tc>
          <w:tcPr>
            <w:tcW w:w="651" w:type="dxa"/>
            <w:vAlign w:val="center"/>
          </w:tcPr>
          <w:p w14:paraId="49124A3B" w14:textId="59CD108D" w:rsidR="005E7130" w:rsidRPr="001F002A" w:rsidRDefault="005E7130" w:rsidP="00EA0B4B">
            <w:pPr>
              <w:widowControl w:val="0"/>
              <w:autoSpaceDE w:val="0"/>
              <w:autoSpaceDN w:val="0"/>
              <w:adjustRightInd w:val="0"/>
              <w:jc w:val="right"/>
              <w:rPr>
                <w:color w:val="000000"/>
                <w:sz w:val="22"/>
                <w:szCs w:val="22"/>
                <w:lang w:val="en-CA" w:eastAsia="fr-FR"/>
              </w:rPr>
            </w:pPr>
            <w:r w:rsidRPr="001F002A">
              <w:rPr>
                <w:color w:val="000000"/>
                <w:sz w:val="22"/>
                <w:szCs w:val="22"/>
                <w:lang w:val="en-CA" w:eastAsia="fr-FR"/>
              </w:rPr>
              <w:t>1</w:t>
            </w:r>
          </w:p>
        </w:tc>
        <w:tc>
          <w:tcPr>
            <w:tcW w:w="885" w:type="dxa"/>
            <w:vAlign w:val="center"/>
          </w:tcPr>
          <w:p w14:paraId="5DB68CE7" w14:textId="2B00E30B" w:rsidR="005E7130" w:rsidRPr="001F002A" w:rsidRDefault="005E7130" w:rsidP="00EA0B4B">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1 Oc.</w:t>
            </w:r>
          </w:p>
        </w:tc>
        <w:tc>
          <w:tcPr>
            <w:tcW w:w="862" w:type="dxa"/>
            <w:vAlign w:val="center"/>
          </w:tcPr>
          <w:p w14:paraId="3F486118" w14:textId="77777777" w:rsidR="005E7130" w:rsidRPr="001F002A" w:rsidRDefault="005E7130" w:rsidP="00EA0B4B">
            <w:pPr>
              <w:widowControl w:val="0"/>
              <w:autoSpaceDE w:val="0"/>
              <w:autoSpaceDN w:val="0"/>
              <w:adjustRightInd w:val="0"/>
              <w:jc w:val="center"/>
              <w:rPr>
                <w:color w:val="000000"/>
                <w:sz w:val="22"/>
                <w:szCs w:val="22"/>
                <w:lang w:val="en-CA" w:eastAsia="fr-FR"/>
              </w:rPr>
            </w:pPr>
          </w:p>
        </w:tc>
      </w:tr>
      <w:tr w:rsidR="005E7130" w:rsidRPr="001F002A" w14:paraId="4F34AF69" w14:textId="77777777" w:rsidTr="001F002A">
        <w:trPr>
          <w:trHeight w:val="300"/>
        </w:trPr>
        <w:tc>
          <w:tcPr>
            <w:tcW w:w="2694" w:type="dxa"/>
            <w:vMerge/>
            <w:textDirection w:val="btLr"/>
            <w:vAlign w:val="center"/>
          </w:tcPr>
          <w:p w14:paraId="3DF34B90" w14:textId="03150DC7" w:rsidR="005E7130" w:rsidRPr="001F002A" w:rsidRDefault="005E713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39A69660"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Eastern Bluebird</w:t>
            </w:r>
          </w:p>
        </w:tc>
        <w:tc>
          <w:tcPr>
            <w:tcW w:w="774" w:type="dxa"/>
            <w:vAlign w:val="center"/>
          </w:tcPr>
          <w:p w14:paraId="46E3AA28" w14:textId="0533CC6B"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415" w:type="dxa"/>
            <w:vAlign w:val="center"/>
          </w:tcPr>
          <w:p w14:paraId="27038CBC" w14:textId="2F35DDBE"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4E3AD7B8" w14:textId="408896B1"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24" w:type="dxa"/>
            <w:vAlign w:val="center"/>
          </w:tcPr>
          <w:p w14:paraId="42729C5D" w14:textId="5309E7E1"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41E5728D" w14:textId="3E118BF0"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885" w:type="dxa"/>
            <w:vAlign w:val="center"/>
          </w:tcPr>
          <w:p w14:paraId="1A68721A" w14:textId="423250ED"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20 Au.</w:t>
            </w:r>
          </w:p>
        </w:tc>
        <w:tc>
          <w:tcPr>
            <w:tcW w:w="862" w:type="dxa"/>
            <w:vAlign w:val="center"/>
          </w:tcPr>
          <w:p w14:paraId="33EE11FC" w14:textId="7A43857A" w:rsidR="005E7130" w:rsidRPr="001F002A" w:rsidRDefault="005E7130" w:rsidP="00EA0B4B">
            <w:pPr>
              <w:widowControl w:val="0"/>
              <w:autoSpaceDE w:val="0"/>
              <w:autoSpaceDN w:val="0"/>
              <w:adjustRightInd w:val="0"/>
              <w:jc w:val="center"/>
              <w:rPr>
                <w:color w:val="000000"/>
                <w:sz w:val="22"/>
                <w:szCs w:val="22"/>
                <w:lang w:val="en-CA" w:eastAsia="fr-FR"/>
              </w:rPr>
            </w:pPr>
          </w:p>
        </w:tc>
      </w:tr>
      <w:tr w:rsidR="005E7130" w:rsidRPr="001F002A" w14:paraId="14003682" w14:textId="77777777" w:rsidTr="001F002A">
        <w:trPr>
          <w:trHeight w:val="300"/>
        </w:trPr>
        <w:tc>
          <w:tcPr>
            <w:tcW w:w="2694" w:type="dxa"/>
            <w:vMerge/>
            <w:vAlign w:val="center"/>
          </w:tcPr>
          <w:p w14:paraId="333A3832" w14:textId="77777777" w:rsidR="005E7130" w:rsidRPr="001F002A" w:rsidRDefault="005E7130" w:rsidP="007F3523">
            <w:pPr>
              <w:widowControl w:val="0"/>
              <w:autoSpaceDE w:val="0"/>
              <w:autoSpaceDN w:val="0"/>
              <w:adjustRightInd w:val="0"/>
              <w:jc w:val="center"/>
              <w:rPr>
                <w:color w:val="000000"/>
                <w:sz w:val="22"/>
                <w:szCs w:val="22"/>
                <w:lang w:val="en-CA" w:eastAsia="fr-FR"/>
              </w:rPr>
            </w:pPr>
          </w:p>
        </w:tc>
        <w:tc>
          <w:tcPr>
            <w:tcW w:w="2834" w:type="dxa"/>
            <w:vAlign w:val="center"/>
          </w:tcPr>
          <w:p w14:paraId="5B8AA2F7"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Veery</w:t>
            </w:r>
          </w:p>
        </w:tc>
        <w:tc>
          <w:tcPr>
            <w:tcW w:w="774" w:type="dxa"/>
            <w:vAlign w:val="center"/>
          </w:tcPr>
          <w:p w14:paraId="709ABE89" w14:textId="1F576CAA"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415" w:type="dxa"/>
            <w:vAlign w:val="center"/>
          </w:tcPr>
          <w:p w14:paraId="7B8C81AE" w14:textId="77F0840E"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5857F069" w14:textId="6107062B"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24" w:type="dxa"/>
            <w:vAlign w:val="center"/>
          </w:tcPr>
          <w:p w14:paraId="40AEE441" w14:textId="65848DD7"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107771F9" w14:textId="2942525D"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885" w:type="dxa"/>
            <w:vAlign w:val="center"/>
          </w:tcPr>
          <w:p w14:paraId="515C278F" w14:textId="705E8AC8"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26 Au.</w:t>
            </w:r>
          </w:p>
        </w:tc>
        <w:tc>
          <w:tcPr>
            <w:tcW w:w="862" w:type="dxa"/>
            <w:vAlign w:val="center"/>
          </w:tcPr>
          <w:p w14:paraId="57668B70" w14:textId="75FF020E"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18 Se.</w:t>
            </w:r>
          </w:p>
        </w:tc>
      </w:tr>
      <w:tr w:rsidR="005E7130" w:rsidRPr="001F002A" w14:paraId="79D589ED" w14:textId="77777777" w:rsidTr="001F002A">
        <w:trPr>
          <w:trHeight w:val="300"/>
        </w:trPr>
        <w:tc>
          <w:tcPr>
            <w:tcW w:w="2694" w:type="dxa"/>
            <w:vMerge/>
            <w:vAlign w:val="center"/>
          </w:tcPr>
          <w:p w14:paraId="6737E580" w14:textId="77777777" w:rsidR="005E7130" w:rsidRPr="001F002A" w:rsidRDefault="005E7130" w:rsidP="007F3523">
            <w:pPr>
              <w:widowControl w:val="0"/>
              <w:autoSpaceDE w:val="0"/>
              <w:autoSpaceDN w:val="0"/>
              <w:adjustRightInd w:val="0"/>
              <w:jc w:val="center"/>
              <w:rPr>
                <w:color w:val="000000"/>
                <w:sz w:val="22"/>
                <w:szCs w:val="22"/>
                <w:lang w:val="en-CA" w:eastAsia="fr-FR"/>
              </w:rPr>
            </w:pPr>
          </w:p>
        </w:tc>
        <w:tc>
          <w:tcPr>
            <w:tcW w:w="2834" w:type="dxa"/>
            <w:vAlign w:val="center"/>
          </w:tcPr>
          <w:p w14:paraId="666C5C41"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Gray-cheeked Thrush</w:t>
            </w:r>
          </w:p>
        </w:tc>
        <w:tc>
          <w:tcPr>
            <w:tcW w:w="774" w:type="dxa"/>
            <w:vAlign w:val="center"/>
          </w:tcPr>
          <w:p w14:paraId="661C1402" w14:textId="52FEC666"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30</w:t>
            </w:r>
          </w:p>
        </w:tc>
        <w:tc>
          <w:tcPr>
            <w:tcW w:w="415" w:type="dxa"/>
            <w:vAlign w:val="center"/>
          </w:tcPr>
          <w:p w14:paraId="5E388E3B" w14:textId="130E25E0"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3AB550CA" w14:textId="20CFCEA7"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11</w:t>
            </w:r>
          </w:p>
        </w:tc>
        <w:tc>
          <w:tcPr>
            <w:tcW w:w="624" w:type="dxa"/>
            <w:vAlign w:val="center"/>
          </w:tcPr>
          <w:p w14:paraId="58E929AD" w14:textId="5F37B30F"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3F0B8F4" w14:textId="76DD30D8"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13</w:t>
            </w:r>
          </w:p>
        </w:tc>
        <w:tc>
          <w:tcPr>
            <w:tcW w:w="885" w:type="dxa"/>
            <w:vAlign w:val="center"/>
          </w:tcPr>
          <w:p w14:paraId="44F419B8" w14:textId="1EA7CBFA"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31 Au.</w:t>
            </w:r>
          </w:p>
        </w:tc>
        <w:tc>
          <w:tcPr>
            <w:tcW w:w="862" w:type="dxa"/>
            <w:vAlign w:val="center"/>
          </w:tcPr>
          <w:p w14:paraId="638B80B5" w14:textId="2648F2E4"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24 Se.</w:t>
            </w:r>
          </w:p>
        </w:tc>
      </w:tr>
      <w:tr w:rsidR="005E7130" w:rsidRPr="001F002A" w14:paraId="33973D85" w14:textId="77777777" w:rsidTr="001F002A">
        <w:trPr>
          <w:trHeight w:val="300"/>
        </w:trPr>
        <w:tc>
          <w:tcPr>
            <w:tcW w:w="2694" w:type="dxa"/>
            <w:vMerge/>
            <w:vAlign w:val="center"/>
          </w:tcPr>
          <w:p w14:paraId="101931B3" w14:textId="77777777" w:rsidR="005E7130" w:rsidRPr="001F002A" w:rsidRDefault="005E7130" w:rsidP="007F3523">
            <w:pPr>
              <w:widowControl w:val="0"/>
              <w:autoSpaceDE w:val="0"/>
              <w:autoSpaceDN w:val="0"/>
              <w:adjustRightInd w:val="0"/>
              <w:jc w:val="center"/>
              <w:rPr>
                <w:color w:val="000000"/>
                <w:sz w:val="22"/>
                <w:szCs w:val="22"/>
                <w:lang w:val="en-CA" w:eastAsia="fr-FR"/>
              </w:rPr>
            </w:pPr>
          </w:p>
        </w:tc>
        <w:tc>
          <w:tcPr>
            <w:tcW w:w="2834" w:type="dxa"/>
            <w:vAlign w:val="center"/>
          </w:tcPr>
          <w:p w14:paraId="31946962"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Swainson's Thrush</w:t>
            </w:r>
          </w:p>
        </w:tc>
        <w:tc>
          <w:tcPr>
            <w:tcW w:w="774" w:type="dxa"/>
            <w:vAlign w:val="center"/>
          </w:tcPr>
          <w:p w14:paraId="259BA7C6" w14:textId="579AC9BA"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68</w:t>
            </w:r>
          </w:p>
        </w:tc>
        <w:tc>
          <w:tcPr>
            <w:tcW w:w="415" w:type="dxa"/>
            <w:vAlign w:val="center"/>
          </w:tcPr>
          <w:p w14:paraId="5F80223B" w14:textId="6839C78C"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655" w:type="dxa"/>
            <w:vAlign w:val="center"/>
          </w:tcPr>
          <w:p w14:paraId="51AE2054" w14:textId="0BA9440B"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11</w:t>
            </w:r>
          </w:p>
        </w:tc>
        <w:tc>
          <w:tcPr>
            <w:tcW w:w="624" w:type="dxa"/>
            <w:vAlign w:val="center"/>
          </w:tcPr>
          <w:p w14:paraId="201B09C3" w14:textId="77A408F9"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4852501C" w14:textId="6AF93463"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22</w:t>
            </w:r>
          </w:p>
        </w:tc>
        <w:tc>
          <w:tcPr>
            <w:tcW w:w="885" w:type="dxa"/>
            <w:vAlign w:val="center"/>
          </w:tcPr>
          <w:p w14:paraId="18D82CF3" w14:textId="755BA496"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3 Se.</w:t>
            </w:r>
          </w:p>
        </w:tc>
        <w:tc>
          <w:tcPr>
            <w:tcW w:w="862" w:type="dxa"/>
            <w:vAlign w:val="center"/>
          </w:tcPr>
          <w:p w14:paraId="38411389" w14:textId="57C5FA9D"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3 Oc.</w:t>
            </w:r>
          </w:p>
        </w:tc>
      </w:tr>
      <w:tr w:rsidR="005E7130" w:rsidRPr="001F002A" w14:paraId="1845EE10" w14:textId="77777777" w:rsidTr="001F002A">
        <w:trPr>
          <w:trHeight w:val="300"/>
        </w:trPr>
        <w:tc>
          <w:tcPr>
            <w:tcW w:w="2694" w:type="dxa"/>
            <w:vMerge/>
            <w:vAlign w:val="center"/>
          </w:tcPr>
          <w:p w14:paraId="4C1FED7C" w14:textId="77777777" w:rsidR="005E7130" w:rsidRPr="001F002A" w:rsidRDefault="005E7130" w:rsidP="007F3523">
            <w:pPr>
              <w:widowControl w:val="0"/>
              <w:autoSpaceDE w:val="0"/>
              <w:autoSpaceDN w:val="0"/>
              <w:adjustRightInd w:val="0"/>
              <w:jc w:val="center"/>
              <w:rPr>
                <w:color w:val="000000"/>
                <w:sz w:val="22"/>
                <w:szCs w:val="22"/>
                <w:lang w:val="en-CA" w:eastAsia="fr-FR"/>
              </w:rPr>
            </w:pPr>
          </w:p>
        </w:tc>
        <w:tc>
          <w:tcPr>
            <w:tcW w:w="2834" w:type="dxa"/>
            <w:vAlign w:val="center"/>
          </w:tcPr>
          <w:p w14:paraId="7FE68389"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Hermit Thrush</w:t>
            </w:r>
          </w:p>
        </w:tc>
        <w:tc>
          <w:tcPr>
            <w:tcW w:w="774" w:type="dxa"/>
            <w:vAlign w:val="center"/>
          </w:tcPr>
          <w:p w14:paraId="495128A3" w14:textId="612C3712"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16</w:t>
            </w:r>
          </w:p>
        </w:tc>
        <w:tc>
          <w:tcPr>
            <w:tcW w:w="415" w:type="dxa"/>
            <w:vAlign w:val="center"/>
          </w:tcPr>
          <w:p w14:paraId="4990D772" w14:textId="784985CD"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54A60F46" w14:textId="379F08A0"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624" w:type="dxa"/>
            <w:vAlign w:val="center"/>
          </w:tcPr>
          <w:p w14:paraId="01A4C8A0" w14:textId="6B1AC567"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29B14D96" w14:textId="7D13F41B"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9</w:t>
            </w:r>
          </w:p>
        </w:tc>
        <w:tc>
          <w:tcPr>
            <w:tcW w:w="885" w:type="dxa"/>
            <w:vAlign w:val="center"/>
          </w:tcPr>
          <w:p w14:paraId="11FA3476" w14:textId="01889B09"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26 Se.</w:t>
            </w:r>
          </w:p>
        </w:tc>
        <w:tc>
          <w:tcPr>
            <w:tcW w:w="862" w:type="dxa"/>
            <w:vAlign w:val="center"/>
          </w:tcPr>
          <w:p w14:paraId="46BB3DFD" w14:textId="70B0590C"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13 Oc.</w:t>
            </w:r>
          </w:p>
        </w:tc>
      </w:tr>
      <w:tr w:rsidR="005E7130" w:rsidRPr="001F002A" w14:paraId="02FC2170" w14:textId="77777777" w:rsidTr="001F002A">
        <w:trPr>
          <w:trHeight w:val="300"/>
        </w:trPr>
        <w:tc>
          <w:tcPr>
            <w:tcW w:w="2694" w:type="dxa"/>
            <w:vMerge/>
            <w:vAlign w:val="center"/>
          </w:tcPr>
          <w:p w14:paraId="4DCAA132" w14:textId="77777777" w:rsidR="005E7130" w:rsidRPr="001F002A" w:rsidRDefault="005E7130" w:rsidP="007F3523">
            <w:pPr>
              <w:widowControl w:val="0"/>
              <w:autoSpaceDE w:val="0"/>
              <w:autoSpaceDN w:val="0"/>
              <w:adjustRightInd w:val="0"/>
              <w:jc w:val="center"/>
              <w:rPr>
                <w:color w:val="000000"/>
                <w:sz w:val="22"/>
                <w:szCs w:val="22"/>
                <w:lang w:val="en-CA" w:eastAsia="fr-FR"/>
              </w:rPr>
            </w:pPr>
          </w:p>
        </w:tc>
        <w:tc>
          <w:tcPr>
            <w:tcW w:w="2834" w:type="dxa"/>
            <w:vAlign w:val="center"/>
          </w:tcPr>
          <w:p w14:paraId="7196DCA5"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Wood Thrush</w:t>
            </w:r>
          </w:p>
        </w:tc>
        <w:tc>
          <w:tcPr>
            <w:tcW w:w="774" w:type="dxa"/>
            <w:vAlign w:val="center"/>
          </w:tcPr>
          <w:p w14:paraId="439B8BD8" w14:textId="385504B7"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415" w:type="dxa"/>
            <w:vAlign w:val="center"/>
          </w:tcPr>
          <w:p w14:paraId="4150B882" w14:textId="401ACA7C" w:rsidR="005E7130" w:rsidRPr="001F002A" w:rsidRDefault="005E7130" w:rsidP="00EA0B4B">
            <w:pPr>
              <w:widowControl w:val="0"/>
              <w:autoSpaceDE w:val="0"/>
              <w:autoSpaceDN w:val="0"/>
              <w:adjustRightInd w:val="0"/>
              <w:jc w:val="right"/>
              <w:rPr>
                <w:color w:val="000000"/>
                <w:sz w:val="22"/>
                <w:szCs w:val="22"/>
                <w:lang w:val="en-CA" w:eastAsia="fr-FR"/>
              </w:rPr>
            </w:pPr>
          </w:p>
        </w:tc>
        <w:tc>
          <w:tcPr>
            <w:tcW w:w="655" w:type="dxa"/>
            <w:vAlign w:val="center"/>
          </w:tcPr>
          <w:p w14:paraId="50C3214D" w14:textId="50A409DA" w:rsidR="005E7130" w:rsidRPr="001F002A" w:rsidRDefault="005E7130" w:rsidP="00EA0B4B">
            <w:pPr>
              <w:widowControl w:val="0"/>
              <w:autoSpaceDE w:val="0"/>
              <w:autoSpaceDN w:val="0"/>
              <w:adjustRightInd w:val="0"/>
              <w:jc w:val="right"/>
              <w:rPr>
                <w:color w:val="000000"/>
                <w:sz w:val="22"/>
                <w:szCs w:val="22"/>
                <w:lang w:val="en-CA" w:eastAsia="fr-FR"/>
              </w:rPr>
            </w:pPr>
          </w:p>
        </w:tc>
        <w:tc>
          <w:tcPr>
            <w:tcW w:w="624" w:type="dxa"/>
            <w:vAlign w:val="center"/>
          </w:tcPr>
          <w:p w14:paraId="68E16B26" w14:textId="459DC53A" w:rsidR="005E7130" w:rsidRPr="001F002A" w:rsidRDefault="005E7130" w:rsidP="00EA0B4B">
            <w:pPr>
              <w:widowControl w:val="0"/>
              <w:autoSpaceDE w:val="0"/>
              <w:autoSpaceDN w:val="0"/>
              <w:adjustRightInd w:val="0"/>
              <w:jc w:val="right"/>
              <w:rPr>
                <w:color w:val="000000"/>
                <w:sz w:val="22"/>
                <w:szCs w:val="22"/>
                <w:lang w:val="en-CA" w:eastAsia="fr-FR"/>
              </w:rPr>
            </w:pPr>
          </w:p>
        </w:tc>
        <w:tc>
          <w:tcPr>
            <w:tcW w:w="651" w:type="dxa"/>
            <w:vAlign w:val="center"/>
          </w:tcPr>
          <w:p w14:paraId="2AD88B64" w14:textId="5C59FF7F"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885" w:type="dxa"/>
            <w:vAlign w:val="center"/>
          </w:tcPr>
          <w:p w14:paraId="50683519" w14:textId="03AB970A"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7 Se.</w:t>
            </w:r>
          </w:p>
        </w:tc>
        <w:tc>
          <w:tcPr>
            <w:tcW w:w="862" w:type="dxa"/>
            <w:vAlign w:val="center"/>
          </w:tcPr>
          <w:p w14:paraId="48C9DBA5" w14:textId="77777777" w:rsidR="005E7130" w:rsidRPr="001F002A" w:rsidRDefault="005E7130" w:rsidP="00EA0B4B">
            <w:pPr>
              <w:widowControl w:val="0"/>
              <w:autoSpaceDE w:val="0"/>
              <w:autoSpaceDN w:val="0"/>
              <w:adjustRightInd w:val="0"/>
              <w:jc w:val="center"/>
              <w:rPr>
                <w:color w:val="000000"/>
                <w:sz w:val="22"/>
                <w:szCs w:val="22"/>
                <w:lang w:val="en-CA" w:eastAsia="fr-FR"/>
              </w:rPr>
            </w:pPr>
          </w:p>
        </w:tc>
      </w:tr>
      <w:tr w:rsidR="005E7130" w:rsidRPr="001F002A" w14:paraId="23A32F2A" w14:textId="77777777" w:rsidTr="001F002A">
        <w:trPr>
          <w:trHeight w:val="300"/>
        </w:trPr>
        <w:tc>
          <w:tcPr>
            <w:tcW w:w="2694" w:type="dxa"/>
            <w:vMerge/>
            <w:vAlign w:val="center"/>
          </w:tcPr>
          <w:p w14:paraId="1D9B66A9" w14:textId="77777777" w:rsidR="005E7130" w:rsidRPr="001F002A" w:rsidRDefault="005E7130" w:rsidP="007F3523">
            <w:pPr>
              <w:widowControl w:val="0"/>
              <w:autoSpaceDE w:val="0"/>
              <w:autoSpaceDN w:val="0"/>
              <w:adjustRightInd w:val="0"/>
              <w:jc w:val="center"/>
              <w:rPr>
                <w:color w:val="000000"/>
                <w:sz w:val="22"/>
                <w:szCs w:val="22"/>
                <w:lang w:val="en-CA" w:eastAsia="fr-FR"/>
              </w:rPr>
            </w:pPr>
          </w:p>
        </w:tc>
        <w:tc>
          <w:tcPr>
            <w:tcW w:w="2834" w:type="dxa"/>
            <w:vAlign w:val="center"/>
          </w:tcPr>
          <w:p w14:paraId="6DBE11DF"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American Robin</w:t>
            </w:r>
          </w:p>
        </w:tc>
        <w:tc>
          <w:tcPr>
            <w:tcW w:w="774" w:type="dxa"/>
            <w:vAlign w:val="center"/>
          </w:tcPr>
          <w:p w14:paraId="2FC09CDC" w14:textId="68CDFD53"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83</w:t>
            </w:r>
          </w:p>
        </w:tc>
        <w:tc>
          <w:tcPr>
            <w:tcW w:w="415" w:type="dxa"/>
            <w:vAlign w:val="center"/>
          </w:tcPr>
          <w:p w14:paraId="0B4E7FB6" w14:textId="417C36D0"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655" w:type="dxa"/>
            <w:vAlign w:val="center"/>
          </w:tcPr>
          <w:p w14:paraId="5D863026" w14:textId="554FA559"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8</w:t>
            </w:r>
          </w:p>
        </w:tc>
        <w:tc>
          <w:tcPr>
            <w:tcW w:w="624" w:type="dxa"/>
            <w:vAlign w:val="center"/>
          </w:tcPr>
          <w:p w14:paraId="7FF20322" w14:textId="6B8734BA"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26F2DAF" w14:textId="3CFEA4E7"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33</w:t>
            </w:r>
          </w:p>
        </w:tc>
        <w:tc>
          <w:tcPr>
            <w:tcW w:w="885" w:type="dxa"/>
            <w:vAlign w:val="center"/>
          </w:tcPr>
          <w:p w14:paraId="7E384FA3" w14:textId="100909F6"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515421D8" w14:textId="45CFE641"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20 Oc.</w:t>
            </w:r>
          </w:p>
        </w:tc>
      </w:tr>
      <w:tr w:rsidR="005E7130" w:rsidRPr="001F002A" w14:paraId="54307684" w14:textId="77777777" w:rsidTr="001F002A">
        <w:trPr>
          <w:trHeight w:val="300"/>
        </w:trPr>
        <w:tc>
          <w:tcPr>
            <w:tcW w:w="2694" w:type="dxa"/>
            <w:vMerge w:val="restart"/>
            <w:vAlign w:val="center"/>
          </w:tcPr>
          <w:p w14:paraId="465533FA" w14:textId="77777777" w:rsidR="005E7130" w:rsidRPr="001F002A" w:rsidRDefault="005E7130"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Mockingbirds &amp; Thrashers</w:t>
            </w:r>
          </w:p>
        </w:tc>
        <w:tc>
          <w:tcPr>
            <w:tcW w:w="2834" w:type="dxa"/>
            <w:vAlign w:val="center"/>
          </w:tcPr>
          <w:p w14:paraId="4DB7CFDE"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Gray Catbird</w:t>
            </w:r>
          </w:p>
        </w:tc>
        <w:tc>
          <w:tcPr>
            <w:tcW w:w="774" w:type="dxa"/>
            <w:vAlign w:val="center"/>
          </w:tcPr>
          <w:p w14:paraId="1FAE4D85" w14:textId="6FDC206F"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9</w:t>
            </w:r>
          </w:p>
        </w:tc>
        <w:tc>
          <w:tcPr>
            <w:tcW w:w="415" w:type="dxa"/>
            <w:vAlign w:val="center"/>
          </w:tcPr>
          <w:p w14:paraId="7CE0A0EF" w14:textId="6AD53F14"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508AE4D0" w14:textId="11E1CCBE"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24" w:type="dxa"/>
            <w:vAlign w:val="center"/>
          </w:tcPr>
          <w:p w14:paraId="7B78E04B" w14:textId="1E784CD9"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67418A31" w14:textId="0828E0AD"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7</w:t>
            </w:r>
          </w:p>
        </w:tc>
        <w:tc>
          <w:tcPr>
            <w:tcW w:w="885" w:type="dxa"/>
            <w:vAlign w:val="center"/>
          </w:tcPr>
          <w:p w14:paraId="585F57D6" w14:textId="233FF709"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21 Se.</w:t>
            </w:r>
          </w:p>
        </w:tc>
        <w:tc>
          <w:tcPr>
            <w:tcW w:w="862" w:type="dxa"/>
            <w:vAlign w:val="center"/>
          </w:tcPr>
          <w:p w14:paraId="5CB98502" w14:textId="67F4D1DC"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18 Oc.</w:t>
            </w:r>
          </w:p>
        </w:tc>
      </w:tr>
      <w:tr w:rsidR="005E7130" w:rsidRPr="001F002A" w14:paraId="592E6081" w14:textId="77777777" w:rsidTr="001F002A">
        <w:trPr>
          <w:trHeight w:val="300"/>
        </w:trPr>
        <w:tc>
          <w:tcPr>
            <w:tcW w:w="2694" w:type="dxa"/>
            <w:vMerge/>
            <w:vAlign w:val="center"/>
          </w:tcPr>
          <w:p w14:paraId="623F8928" w14:textId="77777777" w:rsidR="005E7130" w:rsidRPr="001F002A" w:rsidRDefault="005E7130" w:rsidP="007F3523">
            <w:pPr>
              <w:widowControl w:val="0"/>
              <w:autoSpaceDE w:val="0"/>
              <w:autoSpaceDN w:val="0"/>
              <w:adjustRightInd w:val="0"/>
              <w:jc w:val="center"/>
              <w:rPr>
                <w:color w:val="000000"/>
                <w:sz w:val="22"/>
                <w:szCs w:val="22"/>
                <w:lang w:val="en-CA" w:eastAsia="fr-FR"/>
              </w:rPr>
            </w:pPr>
          </w:p>
        </w:tc>
        <w:tc>
          <w:tcPr>
            <w:tcW w:w="2834" w:type="dxa"/>
            <w:vAlign w:val="center"/>
          </w:tcPr>
          <w:p w14:paraId="3A7DB041"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Brown Thrasher</w:t>
            </w:r>
          </w:p>
        </w:tc>
        <w:tc>
          <w:tcPr>
            <w:tcW w:w="774" w:type="dxa"/>
            <w:vAlign w:val="center"/>
          </w:tcPr>
          <w:p w14:paraId="02DF7699" w14:textId="3623CA9A"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415" w:type="dxa"/>
            <w:vAlign w:val="center"/>
          </w:tcPr>
          <w:p w14:paraId="51D57BE9" w14:textId="28DCC7DC" w:rsidR="005E7130" w:rsidRPr="001F002A" w:rsidRDefault="005E7130" w:rsidP="00EA0B4B">
            <w:pPr>
              <w:widowControl w:val="0"/>
              <w:autoSpaceDE w:val="0"/>
              <w:autoSpaceDN w:val="0"/>
              <w:adjustRightInd w:val="0"/>
              <w:jc w:val="right"/>
              <w:rPr>
                <w:color w:val="000000"/>
                <w:sz w:val="22"/>
                <w:szCs w:val="22"/>
                <w:lang w:val="en-CA" w:eastAsia="fr-FR"/>
              </w:rPr>
            </w:pPr>
          </w:p>
        </w:tc>
        <w:tc>
          <w:tcPr>
            <w:tcW w:w="655" w:type="dxa"/>
            <w:vAlign w:val="center"/>
          </w:tcPr>
          <w:p w14:paraId="05FF798F" w14:textId="49825AA8" w:rsidR="005E7130" w:rsidRPr="001F002A" w:rsidRDefault="005E7130" w:rsidP="00EA0B4B">
            <w:pPr>
              <w:widowControl w:val="0"/>
              <w:autoSpaceDE w:val="0"/>
              <w:autoSpaceDN w:val="0"/>
              <w:adjustRightInd w:val="0"/>
              <w:jc w:val="right"/>
              <w:rPr>
                <w:color w:val="000000"/>
                <w:sz w:val="22"/>
                <w:szCs w:val="22"/>
                <w:lang w:val="en-CA" w:eastAsia="fr-FR"/>
              </w:rPr>
            </w:pPr>
          </w:p>
        </w:tc>
        <w:tc>
          <w:tcPr>
            <w:tcW w:w="624" w:type="dxa"/>
            <w:vAlign w:val="center"/>
          </w:tcPr>
          <w:p w14:paraId="34E71A3F" w14:textId="52F98579" w:rsidR="005E7130" w:rsidRPr="001F002A" w:rsidRDefault="005E7130" w:rsidP="00EA0B4B">
            <w:pPr>
              <w:widowControl w:val="0"/>
              <w:autoSpaceDE w:val="0"/>
              <w:autoSpaceDN w:val="0"/>
              <w:adjustRightInd w:val="0"/>
              <w:jc w:val="right"/>
              <w:rPr>
                <w:color w:val="000000"/>
                <w:sz w:val="22"/>
                <w:szCs w:val="22"/>
                <w:lang w:val="en-CA" w:eastAsia="fr-FR"/>
              </w:rPr>
            </w:pPr>
          </w:p>
        </w:tc>
        <w:tc>
          <w:tcPr>
            <w:tcW w:w="651" w:type="dxa"/>
            <w:vAlign w:val="center"/>
          </w:tcPr>
          <w:p w14:paraId="20E6BEAD" w14:textId="4E686D59"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885" w:type="dxa"/>
            <w:vAlign w:val="center"/>
          </w:tcPr>
          <w:p w14:paraId="4F2DB9E1" w14:textId="1737CE7E"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13 Se.</w:t>
            </w:r>
          </w:p>
        </w:tc>
        <w:tc>
          <w:tcPr>
            <w:tcW w:w="862" w:type="dxa"/>
            <w:vAlign w:val="center"/>
          </w:tcPr>
          <w:p w14:paraId="2840CE12" w14:textId="0615EDBF" w:rsidR="005E7130" w:rsidRPr="001F002A" w:rsidRDefault="005E7130" w:rsidP="00EA0B4B">
            <w:pPr>
              <w:widowControl w:val="0"/>
              <w:autoSpaceDE w:val="0"/>
              <w:autoSpaceDN w:val="0"/>
              <w:adjustRightInd w:val="0"/>
              <w:jc w:val="center"/>
              <w:rPr>
                <w:color w:val="000000"/>
                <w:sz w:val="22"/>
                <w:szCs w:val="22"/>
                <w:lang w:val="en-CA" w:eastAsia="fr-FR"/>
              </w:rPr>
            </w:pPr>
          </w:p>
        </w:tc>
      </w:tr>
      <w:tr w:rsidR="005E7130" w:rsidRPr="001F002A" w14:paraId="22AF89BC" w14:textId="77777777" w:rsidTr="001F002A">
        <w:trPr>
          <w:trHeight w:val="300"/>
        </w:trPr>
        <w:tc>
          <w:tcPr>
            <w:tcW w:w="2694" w:type="dxa"/>
            <w:vAlign w:val="center"/>
          </w:tcPr>
          <w:p w14:paraId="6D714DA4" w14:textId="77777777" w:rsidR="005E7130" w:rsidRPr="001F002A" w:rsidRDefault="005E7130"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lastRenderedPageBreak/>
              <w:t>Waxwings</w:t>
            </w:r>
          </w:p>
        </w:tc>
        <w:tc>
          <w:tcPr>
            <w:tcW w:w="2834" w:type="dxa"/>
            <w:vAlign w:val="center"/>
          </w:tcPr>
          <w:p w14:paraId="2EBC6CB6"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Cedar Waxwing</w:t>
            </w:r>
          </w:p>
        </w:tc>
        <w:tc>
          <w:tcPr>
            <w:tcW w:w="774" w:type="dxa"/>
            <w:vAlign w:val="center"/>
          </w:tcPr>
          <w:p w14:paraId="0DA35DC2" w14:textId="688B3857"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353</w:t>
            </w:r>
          </w:p>
        </w:tc>
        <w:tc>
          <w:tcPr>
            <w:tcW w:w="415" w:type="dxa"/>
            <w:vAlign w:val="center"/>
          </w:tcPr>
          <w:p w14:paraId="4F509492" w14:textId="3FFD50F3"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10</w:t>
            </w:r>
          </w:p>
        </w:tc>
        <w:tc>
          <w:tcPr>
            <w:tcW w:w="655" w:type="dxa"/>
            <w:vAlign w:val="center"/>
          </w:tcPr>
          <w:p w14:paraId="61608E9C" w14:textId="741750F7"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32</w:t>
            </w:r>
          </w:p>
        </w:tc>
        <w:tc>
          <w:tcPr>
            <w:tcW w:w="624" w:type="dxa"/>
            <w:vAlign w:val="center"/>
          </w:tcPr>
          <w:p w14:paraId="504BF440" w14:textId="3D8A1A01"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CE62594" w14:textId="76145F05"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34</w:t>
            </w:r>
          </w:p>
        </w:tc>
        <w:tc>
          <w:tcPr>
            <w:tcW w:w="885" w:type="dxa"/>
            <w:vAlign w:val="center"/>
          </w:tcPr>
          <w:p w14:paraId="743C4893" w14:textId="068E27AC"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47B916E1" w14:textId="1694B7D8"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28 Se.</w:t>
            </w:r>
          </w:p>
        </w:tc>
      </w:tr>
      <w:tr w:rsidR="005E7130" w:rsidRPr="001F002A" w14:paraId="5D03AB45" w14:textId="77777777" w:rsidTr="001F002A">
        <w:trPr>
          <w:trHeight w:val="300"/>
        </w:trPr>
        <w:tc>
          <w:tcPr>
            <w:tcW w:w="2694" w:type="dxa"/>
            <w:vAlign w:val="center"/>
          </w:tcPr>
          <w:p w14:paraId="4343BC86" w14:textId="77777777" w:rsidR="005E7130" w:rsidRPr="001F002A" w:rsidRDefault="005E7130"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Pipits</w:t>
            </w:r>
          </w:p>
        </w:tc>
        <w:tc>
          <w:tcPr>
            <w:tcW w:w="2834" w:type="dxa"/>
            <w:vAlign w:val="center"/>
          </w:tcPr>
          <w:p w14:paraId="18A4489C"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American Pipit</w:t>
            </w:r>
          </w:p>
        </w:tc>
        <w:tc>
          <w:tcPr>
            <w:tcW w:w="774" w:type="dxa"/>
            <w:vAlign w:val="center"/>
          </w:tcPr>
          <w:p w14:paraId="718239AC" w14:textId="1B649352"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16</w:t>
            </w:r>
          </w:p>
        </w:tc>
        <w:tc>
          <w:tcPr>
            <w:tcW w:w="415" w:type="dxa"/>
            <w:vAlign w:val="center"/>
          </w:tcPr>
          <w:p w14:paraId="2BEB73BF" w14:textId="7C7473D9"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02C42E66" w14:textId="1A8D3B7A"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624" w:type="dxa"/>
            <w:vAlign w:val="center"/>
          </w:tcPr>
          <w:p w14:paraId="3B34A186" w14:textId="372F83AC"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6D255A6F" w14:textId="34DB3AD9"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9</w:t>
            </w:r>
          </w:p>
        </w:tc>
        <w:tc>
          <w:tcPr>
            <w:tcW w:w="885" w:type="dxa"/>
            <w:vAlign w:val="center"/>
          </w:tcPr>
          <w:p w14:paraId="4D0B537A" w14:textId="596D56BF"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Se.</w:t>
            </w:r>
          </w:p>
        </w:tc>
        <w:tc>
          <w:tcPr>
            <w:tcW w:w="862" w:type="dxa"/>
            <w:vAlign w:val="center"/>
          </w:tcPr>
          <w:p w14:paraId="468E529A" w14:textId="52A5B4E7"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20 Oc.</w:t>
            </w:r>
          </w:p>
        </w:tc>
      </w:tr>
      <w:tr w:rsidR="005E7130" w:rsidRPr="001F002A" w14:paraId="63369877" w14:textId="77777777" w:rsidTr="001F002A">
        <w:trPr>
          <w:trHeight w:val="300"/>
        </w:trPr>
        <w:tc>
          <w:tcPr>
            <w:tcW w:w="2694" w:type="dxa"/>
            <w:vMerge w:val="restart"/>
            <w:vAlign w:val="center"/>
          </w:tcPr>
          <w:p w14:paraId="70CE6149" w14:textId="77777777" w:rsidR="005E7130" w:rsidRPr="001F002A" w:rsidRDefault="005E7130" w:rsidP="007F3523">
            <w:pPr>
              <w:widowControl w:val="0"/>
              <w:autoSpaceDE w:val="0"/>
              <w:autoSpaceDN w:val="0"/>
              <w:adjustRightInd w:val="0"/>
              <w:jc w:val="center"/>
              <w:rPr>
                <w:color w:val="000000"/>
                <w:sz w:val="22"/>
                <w:szCs w:val="22"/>
                <w:lang w:val="en-CA" w:eastAsia="fr-FR"/>
              </w:rPr>
            </w:pPr>
            <w:r w:rsidRPr="001F002A">
              <w:rPr>
                <w:color w:val="000000"/>
                <w:sz w:val="22"/>
                <w:szCs w:val="22"/>
                <w:lang w:val="en-CA" w:eastAsia="fr-FR"/>
              </w:rPr>
              <w:t>Finches</w:t>
            </w:r>
          </w:p>
        </w:tc>
        <w:tc>
          <w:tcPr>
            <w:tcW w:w="2834" w:type="dxa"/>
            <w:vAlign w:val="center"/>
          </w:tcPr>
          <w:p w14:paraId="38772AF3"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Purple Finch</w:t>
            </w:r>
          </w:p>
        </w:tc>
        <w:tc>
          <w:tcPr>
            <w:tcW w:w="774" w:type="dxa"/>
            <w:vAlign w:val="center"/>
          </w:tcPr>
          <w:p w14:paraId="4EB788D0" w14:textId="6D852000"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415" w:type="dxa"/>
            <w:vAlign w:val="center"/>
          </w:tcPr>
          <w:p w14:paraId="720879E9" w14:textId="2729A00E"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4A39E47E" w14:textId="02EDFCE6"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24" w:type="dxa"/>
            <w:vAlign w:val="center"/>
          </w:tcPr>
          <w:p w14:paraId="29FF9190" w14:textId="7F0BC5CA"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4C800858" w14:textId="01AFC61B"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885" w:type="dxa"/>
            <w:vAlign w:val="center"/>
          </w:tcPr>
          <w:p w14:paraId="66CCF94C" w14:textId="4F4FBD9E"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29 Au.</w:t>
            </w:r>
          </w:p>
        </w:tc>
        <w:tc>
          <w:tcPr>
            <w:tcW w:w="862" w:type="dxa"/>
            <w:vAlign w:val="center"/>
          </w:tcPr>
          <w:p w14:paraId="6084D6F0" w14:textId="412A3F00"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18 Oc.</w:t>
            </w:r>
          </w:p>
        </w:tc>
      </w:tr>
      <w:tr w:rsidR="005E7130" w:rsidRPr="001F002A" w14:paraId="1035687C" w14:textId="77777777" w:rsidTr="001F002A">
        <w:trPr>
          <w:trHeight w:val="300"/>
        </w:trPr>
        <w:tc>
          <w:tcPr>
            <w:tcW w:w="2694" w:type="dxa"/>
            <w:vMerge/>
            <w:vAlign w:val="center"/>
          </w:tcPr>
          <w:p w14:paraId="408400EC" w14:textId="77777777" w:rsidR="005E7130" w:rsidRPr="001F002A" w:rsidRDefault="005E7130" w:rsidP="007F3523">
            <w:pPr>
              <w:widowControl w:val="0"/>
              <w:autoSpaceDE w:val="0"/>
              <w:autoSpaceDN w:val="0"/>
              <w:adjustRightInd w:val="0"/>
              <w:jc w:val="center"/>
              <w:rPr>
                <w:color w:val="000000"/>
                <w:sz w:val="22"/>
                <w:szCs w:val="22"/>
                <w:lang w:val="en-CA" w:eastAsia="fr-FR"/>
              </w:rPr>
            </w:pPr>
          </w:p>
        </w:tc>
        <w:tc>
          <w:tcPr>
            <w:tcW w:w="2834" w:type="dxa"/>
            <w:vAlign w:val="center"/>
          </w:tcPr>
          <w:p w14:paraId="23242298"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White-winged Crossbill</w:t>
            </w:r>
          </w:p>
        </w:tc>
        <w:tc>
          <w:tcPr>
            <w:tcW w:w="774" w:type="dxa"/>
            <w:vAlign w:val="center"/>
          </w:tcPr>
          <w:p w14:paraId="3C4FF849" w14:textId="0CBFC35C"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28</w:t>
            </w:r>
          </w:p>
        </w:tc>
        <w:tc>
          <w:tcPr>
            <w:tcW w:w="415" w:type="dxa"/>
            <w:vAlign w:val="center"/>
          </w:tcPr>
          <w:p w14:paraId="62F4E4E8" w14:textId="33B66A87"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7</w:t>
            </w:r>
          </w:p>
        </w:tc>
        <w:tc>
          <w:tcPr>
            <w:tcW w:w="655" w:type="dxa"/>
            <w:vAlign w:val="center"/>
          </w:tcPr>
          <w:p w14:paraId="67FE70B2" w14:textId="7821892B"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13</w:t>
            </w:r>
          </w:p>
        </w:tc>
        <w:tc>
          <w:tcPr>
            <w:tcW w:w="624" w:type="dxa"/>
            <w:vAlign w:val="center"/>
          </w:tcPr>
          <w:p w14:paraId="27364365" w14:textId="39982571"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67C42E4A" w14:textId="1CE12C68"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885" w:type="dxa"/>
            <w:vAlign w:val="center"/>
          </w:tcPr>
          <w:p w14:paraId="6C30BA5A" w14:textId="057148C8"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16 Au.</w:t>
            </w:r>
          </w:p>
        </w:tc>
        <w:tc>
          <w:tcPr>
            <w:tcW w:w="862" w:type="dxa"/>
            <w:vAlign w:val="center"/>
          </w:tcPr>
          <w:p w14:paraId="2469F6FF" w14:textId="6601E091"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20 Oc.</w:t>
            </w:r>
          </w:p>
        </w:tc>
      </w:tr>
      <w:tr w:rsidR="005E7130" w:rsidRPr="001F002A" w14:paraId="1A77E5B7" w14:textId="77777777" w:rsidTr="001F002A">
        <w:trPr>
          <w:trHeight w:val="300"/>
        </w:trPr>
        <w:tc>
          <w:tcPr>
            <w:tcW w:w="2694" w:type="dxa"/>
            <w:vMerge/>
            <w:vAlign w:val="center"/>
          </w:tcPr>
          <w:p w14:paraId="6BF61A56" w14:textId="77777777" w:rsidR="005E7130" w:rsidRPr="001F002A" w:rsidRDefault="005E7130" w:rsidP="007F3523">
            <w:pPr>
              <w:widowControl w:val="0"/>
              <w:autoSpaceDE w:val="0"/>
              <w:autoSpaceDN w:val="0"/>
              <w:adjustRightInd w:val="0"/>
              <w:jc w:val="center"/>
              <w:rPr>
                <w:color w:val="000000"/>
                <w:sz w:val="22"/>
                <w:szCs w:val="22"/>
                <w:lang w:val="en-CA" w:eastAsia="fr-FR"/>
              </w:rPr>
            </w:pPr>
          </w:p>
        </w:tc>
        <w:tc>
          <w:tcPr>
            <w:tcW w:w="2834" w:type="dxa"/>
            <w:vAlign w:val="center"/>
          </w:tcPr>
          <w:p w14:paraId="5B5D4569"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Pine Siskin</w:t>
            </w:r>
          </w:p>
        </w:tc>
        <w:tc>
          <w:tcPr>
            <w:tcW w:w="774" w:type="dxa"/>
            <w:vAlign w:val="center"/>
          </w:tcPr>
          <w:p w14:paraId="243CA3D7" w14:textId="7111188D"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1754</w:t>
            </w:r>
          </w:p>
        </w:tc>
        <w:tc>
          <w:tcPr>
            <w:tcW w:w="415" w:type="dxa"/>
            <w:vAlign w:val="center"/>
          </w:tcPr>
          <w:p w14:paraId="456628A7" w14:textId="37E7DF6C"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65</w:t>
            </w:r>
          </w:p>
        </w:tc>
        <w:tc>
          <w:tcPr>
            <w:tcW w:w="655" w:type="dxa"/>
            <w:vAlign w:val="center"/>
          </w:tcPr>
          <w:p w14:paraId="7B325552" w14:textId="5572F1FF"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515</w:t>
            </w:r>
          </w:p>
        </w:tc>
        <w:tc>
          <w:tcPr>
            <w:tcW w:w="624" w:type="dxa"/>
            <w:vAlign w:val="center"/>
          </w:tcPr>
          <w:p w14:paraId="55003601" w14:textId="35BAB395"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424B117" w14:textId="56881CD7"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27</w:t>
            </w:r>
          </w:p>
        </w:tc>
        <w:tc>
          <w:tcPr>
            <w:tcW w:w="885" w:type="dxa"/>
            <w:vAlign w:val="center"/>
          </w:tcPr>
          <w:p w14:paraId="0EAA61FA" w14:textId="3EC74969"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11 Se,</w:t>
            </w:r>
          </w:p>
        </w:tc>
        <w:tc>
          <w:tcPr>
            <w:tcW w:w="862" w:type="dxa"/>
            <w:vAlign w:val="center"/>
          </w:tcPr>
          <w:p w14:paraId="397D6426" w14:textId="7E580ACC"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23 Oc.</w:t>
            </w:r>
          </w:p>
        </w:tc>
      </w:tr>
      <w:tr w:rsidR="005E7130" w:rsidRPr="001F002A" w14:paraId="254EE504" w14:textId="77777777" w:rsidTr="001F002A">
        <w:trPr>
          <w:trHeight w:val="300"/>
        </w:trPr>
        <w:tc>
          <w:tcPr>
            <w:tcW w:w="2694" w:type="dxa"/>
            <w:vMerge/>
            <w:textDirection w:val="btLr"/>
            <w:vAlign w:val="center"/>
          </w:tcPr>
          <w:p w14:paraId="04B46424" w14:textId="77777777" w:rsidR="005E7130" w:rsidRPr="001F002A" w:rsidRDefault="005E713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17727792" w14:textId="77777777" w:rsidR="005E7130" w:rsidRPr="001F002A" w:rsidRDefault="005E713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American Goldfinch</w:t>
            </w:r>
          </w:p>
        </w:tc>
        <w:tc>
          <w:tcPr>
            <w:tcW w:w="774" w:type="dxa"/>
            <w:vAlign w:val="center"/>
          </w:tcPr>
          <w:p w14:paraId="1D61E240" w14:textId="12A32328"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196</w:t>
            </w:r>
          </w:p>
        </w:tc>
        <w:tc>
          <w:tcPr>
            <w:tcW w:w="415" w:type="dxa"/>
            <w:vAlign w:val="center"/>
          </w:tcPr>
          <w:p w14:paraId="4F316C4B" w14:textId="17887081"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6</w:t>
            </w:r>
          </w:p>
        </w:tc>
        <w:tc>
          <w:tcPr>
            <w:tcW w:w="655" w:type="dxa"/>
            <w:vAlign w:val="center"/>
          </w:tcPr>
          <w:p w14:paraId="3614582E" w14:textId="6850B677"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29</w:t>
            </w:r>
          </w:p>
        </w:tc>
        <w:tc>
          <w:tcPr>
            <w:tcW w:w="624" w:type="dxa"/>
            <w:vAlign w:val="center"/>
          </w:tcPr>
          <w:p w14:paraId="4587BBDF" w14:textId="7B74D682"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33F27B7" w14:textId="4C562CEA" w:rsidR="005E7130" w:rsidRPr="001F002A" w:rsidRDefault="005E713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33</w:t>
            </w:r>
          </w:p>
        </w:tc>
        <w:tc>
          <w:tcPr>
            <w:tcW w:w="885" w:type="dxa"/>
            <w:vAlign w:val="center"/>
          </w:tcPr>
          <w:p w14:paraId="28E358D2" w14:textId="2105F83B"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34D332C1" w14:textId="7D10C67F" w:rsidR="005E7130" w:rsidRPr="001F002A" w:rsidRDefault="005E713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23 Oc.</w:t>
            </w:r>
          </w:p>
        </w:tc>
      </w:tr>
      <w:tr w:rsidR="00DD45B0" w:rsidRPr="001F002A" w14:paraId="17990C85" w14:textId="77777777" w:rsidTr="001F002A">
        <w:trPr>
          <w:trHeight w:val="300"/>
        </w:trPr>
        <w:tc>
          <w:tcPr>
            <w:tcW w:w="2694" w:type="dxa"/>
            <w:vMerge w:val="restart"/>
            <w:textDirection w:val="btLr"/>
            <w:vAlign w:val="center"/>
          </w:tcPr>
          <w:p w14:paraId="26BCB0B6" w14:textId="041EE53C"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r w:rsidRPr="001F002A">
              <w:rPr>
                <w:color w:val="000000"/>
                <w:sz w:val="22"/>
                <w:szCs w:val="22"/>
                <w:lang w:val="en-CA" w:eastAsia="fr-FR"/>
              </w:rPr>
              <w:t>New World Warblers</w:t>
            </w:r>
          </w:p>
        </w:tc>
        <w:tc>
          <w:tcPr>
            <w:tcW w:w="2834" w:type="dxa"/>
            <w:vAlign w:val="center"/>
          </w:tcPr>
          <w:p w14:paraId="2FD4011F"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Ovenbird</w:t>
            </w:r>
          </w:p>
        </w:tc>
        <w:tc>
          <w:tcPr>
            <w:tcW w:w="774" w:type="dxa"/>
            <w:vAlign w:val="center"/>
          </w:tcPr>
          <w:p w14:paraId="733BD548" w14:textId="4687BE93"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34</w:t>
            </w:r>
          </w:p>
        </w:tc>
        <w:tc>
          <w:tcPr>
            <w:tcW w:w="415" w:type="dxa"/>
            <w:vAlign w:val="center"/>
          </w:tcPr>
          <w:p w14:paraId="59720EE2" w14:textId="60A6DC60"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07B1EB51" w14:textId="7C6139F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8</w:t>
            </w:r>
          </w:p>
        </w:tc>
        <w:tc>
          <w:tcPr>
            <w:tcW w:w="624" w:type="dxa"/>
            <w:vAlign w:val="center"/>
          </w:tcPr>
          <w:p w14:paraId="4F9D3587" w14:textId="38F8E868"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5D1B513C" w14:textId="3FF8C26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15</w:t>
            </w:r>
          </w:p>
        </w:tc>
        <w:tc>
          <w:tcPr>
            <w:tcW w:w="885" w:type="dxa"/>
            <w:vAlign w:val="center"/>
          </w:tcPr>
          <w:p w14:paraId="7C0858CA" w14:textId="45470DD0"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21 Au.</w:t>
            </w:r>
          </w:p>
        </w:tc>
        <w:tc>
          <w:tcPr>
            <w:tcW w:w="862" w:type="dxa"/>
            <w:vAlign w:val="center"/>
          </w:tcPr>
          <w:p w14:paraId="67433019" w14:textId="51E9ABF8"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20 Se.</w:t>
            </w:r>
          </w:p>
        </w:tc>
      </w:tr>
      <w:tr w:rsidR="00DD45B0" w:rsidRPr="001F002A" w14:paraId="27A0A7EE" w14:textId="77777777" w:rsidTr="001F002A">
        <w:trPr>
          <w:trHeight w:val="300"/>
        </w:trPr>
        <w:tc>
          <w:tcPr>
            <w:tcW w:w="2694" w:type="dxa"/>
            <w:vMerge/>
            <w:textDirection w:val="btLr"/>
            <w:vAlign w:val="center"/>
          </w:tcPr>
          <w:p w14:paraId="65821132" w14:textId="043F1BEC"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49DAA4EC"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Northern Waterthrush</w:t>
            </w:r>
          </w:p>
        </w:tc>
        <w:tc>
          <w:tcPr>
            <w:tcW w:w="774" w:type="dxa"/>
            <w:vAlign w:val="center"/>
          </w:tcPr>
          <w:p w14:paraId="63F5D1F1" w14:textId="0E4EFC65"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415" w:type="dxa"/>
            <w:vAlign w:val="center"/>
          </w:tcPr>
          <w:p w14:paraId="6883ED14" w14:textId="0735646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282B1300" w14:textId="265A196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24" w:type="dxa"/>
            <w:vAlign w:val="center"/>
          </w:tcPr>
          <w:p w14:paraId="1784AEB6" w14:textId="698DC85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582F2913" w14:textId="7F4C2485"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885" w:type="dxa"/>
            <w:vAlign w:val="center"/>
          </w:tcPr>
          <w:p w14:paraId="24479725" w14:textId="2721FDE0"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16 Au.</w:t>
            </w:r>
          </w:p>
        </w:tc>
        <w:tc>
          <w:tcPr>
            <w:tcW w:w="862" w:type="dxa"/>
            <w:vAlign w:val="center"/>
          </w:tcPr>
          <w:p w14:paraId="697E26BA" w14:textId="5E154214"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23 Se.</w:t>
            </w:r>
          </w:p>
        </w:tc>
      </w:tr>
      <w:tr w:rsidR="00DD45B0" w:rsidRPr="001F002A" w14:paraId="5E94C4D2" w14:textId="77777777" w:rsidTr="001F002A">
        <w:trPr>
          <w:trHeight w:val="300"/>
        </w:trPr>
        <w:tc>
          <w:tcPr>
            <w:tcW w:w="2694" w:type="dxa"/>
            <w:vMerge/>
            <w:textDirection w:val="btLr"/>
            <w:vAlign w:val="center"/>
          </w:tcPr>
          <w:p w14:paraId="595720B0" w14:textId="15B5FA5F"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7E8DE7DC"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Black-and-white Warbler</w:t>
            </w:r>
          </w:p>
        </w:tc>
        <w:tc>
          <w:tcPr>
            <w:tcW w:w="774" w:type="dxa"/>
            <w:vAlign w:val="center"/>
          </w:tcPr>
          <w:p w14:paraId="2504E0A7" w14:textId="709CCF05"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82</w:t>
            </w:r>
          </w:p>
        </w:tc>
        <w:tc>
          <w:tcPr>
            <w:tcW w:w="415" w:type="dxa"/>
            <w:vAlign w:val="center"/>
          </w:tcPr>
          <w:p w14:paraId="472B38B7" w14:textId="4ABEE4D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655" w:type="dxa"/>
            <w:vAlign w:val="center"/>
          </w:tcPr>
          <w:p w14:paraId="602B9A59" w14:textId="185E9115"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10</w:t>
            </w:r>
          </w:p>
        </w:tc>
        <w:tc>
          <w:tcPr>
            <w:tcW w:w="624" w:type="dxa"/>
            <w:vAlign w:val="center"/>
          </w:tcPr>
          <w:p w14:paraId="03CD2852" w14:textId="7EF09F3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7090790D" w14:textId="70188027"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30</w:t>
            </w:r>
          </w:p>
        </w:tc>
        <w:tc>
          <w:tcPr>
            <w:tcW w:w="885" w:type="dxa"/>
            <w:vAlign w:val="center"/>
          </w:tcPr>
          <w:p w14:paraId="7180C874" w14:textId="76F95884"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7496F729" w14:textId="56C5C600"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21 Se.</w:t>
            </w:r>
          </w:p>
        </w:tc>
      </w:tr>
      <w:tr w:rsidR="00DD45B0" w:rsidRPr="001F002A" w14:paraId="6F8327D9" w14:textId="77777777" w:rsidTr="001F002A">
        <w:trPr>
          <w:trHeight w:val="300"/>
        </w:trPr>
        <w:tc>
          <w:tcPr>
            <w:tcW w:w="2694" w:type="dxa"/>
            <w:vMerge/>
            <w:textDirection w:val="btLr"/>
            <w:vAlign w:val="center"/>
          </w:tcPr>
          <w:p w14:paraId="4C5ECAEA" w14:textId="5388CCE5"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6B9B4474"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Tennessee Warbler</w:t>
            </w:r>
          </w:p>
        </w:tc>
        <w:tc>
          <w:tcPr>
            <w:tcW w:w="774" w:type="dxa"/>
            <w:vAlign w:val="center"/>
          </w:tcPr>
          <w:p w14:paraId="3E9E00FD" w14:textId="632755ED"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415" w:type="dxa"/>
            <w:vAlign w:val="center"/>
          </w:tcPr>
          <w:p w14:paraId="4E98C4A6" w14:textId="77185D5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55BCECDE" w14:textId="7CC25A5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24" w:type="dxa"/>
            <w:vAlign w:val="center"/>
          </w:tcPr>
          <w:p w14:paraId="4BD7F550" w14:textId="471116EC"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36EAD0C9" w14:textId="75A928AF"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885" w:type="dxa"/>
            <w:vAlign w:val="center"/>
          </w:tcPr>
          <w:p w14:paraId="695876E0" w14:textId="758AB051"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3 Se.</w:t>
            </w:r>
          </w:p>
        </w:tc>
        <w:tc>
          <w:tcPr>
            <w:tcW w:w="862" w:type="dxa"/>
            <w:vAlign w:val="center"/>
          </w:tcPr>
          <w:p w14:paraId="01D550A3" w14:textId="649AFF3F"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3 Oc.</w:t>
            </w:r>
          </w:p>
        </w:tc>
      </w:tr>
      <w:tr w:rsidR="00DD45B0" w:rsidRPr="001F002A" w14:paraId="1741FC6D" w14:textId="77777777" w:rsidTr="001F002A">
        <w:trPr>
          <w:trHeight w:val="300"/>
        </w:trPr>
        <w:tc>
          <w:tcPr>
            <w:tcW w:w="2694" w:type="dxa"/>
            <w:vMerge/>
            <w:textDirection w:val="btLr"/>
            <w:vAlign w:val="center"/>
          </w:tcPr>
          <w:p w14:paraId="159C973D" w14:textId="1A029408"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3362BCD4"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Orange-crowned Warbler</w:t>
            </w:r>
          </w:p>
        </w:tc>
        <w:tc>
          <w:tcPr>
            <w:tcW w:w="774" w:type="dxa"/>
            <w:vAlign w:val="center"/>
          </w:tcPr>
          <w:p w14:paraId="6DF2D74C" w14:textId="7AAAE018"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18</w:t>
            </w:r>
          </w:p>
        </w:tc>
        <w:tc>
          <w:tcPr>
            <w:tcW w:w="415" w:type="dxa"/>
            <w:vAlign w:val="center"/>
          </w:tcPr>
          <w:p w14:paraId="183A66FD" w14:textId="0863FF1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138DAC70" w14:textId="7F3CFCDF"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624" w:type="dxa"/>
            <w:vAlign w:val="center"/>
          </w:tcPr>
          <w:p w14:paraId="3D1D04D4" w14:textId="61BE0513"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1D4EFF13" w14:textId="51D592B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9</w:t>
            </w:r>
          </w:p>
        </w:tc>
        <w:tc>
          <w:tcPr>
            <w:tcW w:w="885" w:type="dxa"/>
            <w:vAlign w:val="center"/>
          </w:tcPr>
          <w:p w14:paraId="7A9C4F5F" w14:textId="096AC7D5"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23 Se.</w:t>
            </w:r>
          </w:p>
        </w:tc>
        <w:tc>
          <w:tcPr>
            <w:tcW w:w="862" w:type="dxa"/>
            <w:vAlign w:val="center"/>
          </w:tcPr>
          <w:p w14:paraId="599DD6B0" w14:textId="6080FD2F"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14 Oc.</w:t>
            </w:r>
          </w:p>
        </w:tc>
      </w:tr>
      <w:tr w:rsidR="00DD45B0" w:rsidRPr="001F002A" w14:paraId="627B5ED6" w14:textId="77777777" w:rsidTr="001F002A">
        <w:trPr>
          <w:trHeight w:val="300"/>
        </w:trPr>
        <w:tc>
          <w:tcPr>
            <w:tcW w:w="2694" w:type="dxa"/>
            <w:vMerge/>
            <w:textDirection w:val="btLr"/>
            <w:vAlign w:val="center"/>
          </w:tcPr>
          <w:p w14:paraId="597D96F2" w14:textId="562A7C32"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4214A857"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Nashville Warbler</w:t>
            </w:r>
          </w:p>
        </w:tc>
        <w:tc>
          <w:tcPr>
            <w:tcW w:w="774" w:type="dxa"/>
            <w:vAlign w:val="center"/>
          </w:tcPr>
          <w:p w14:paraId="2D8AF70F" w14:textId="4F7DE6DD"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25</w:t>
            </w:r>
          </w:p>
        </w:tc>
        <w:tc>
          <w:tcPr>
            <w:tcW w:w="415" w:type="dxa"/>
            <w:vAlign w:val="center"/>
          </w:tcPr>
          <w:p w14:paraId="4734D20A" w14:textId="2C0E909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506AB06F" w14:textId="45CEB931"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624" w:type="dxa"/>
            <w:vAlign w:val="center"/>
          </w:tcPr>
          <w:p w14:paraId="27FF7442" w14:textId="26A364B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E1BCAF7" w14:textId="655AB69C"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17</w:t>
            </w:r>
          </w:p>
        </w:tc>
        <w:tc>
          <w:tcPr>
            <w:tcW w:w="885" w:type="dxa"/>
            <w:vAlign w:val="center"/>
          </w:tcPr>
          <w:p w14:paraId="5B46280A" w14:textId="641C767B"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18 Au.</w:t>
            </w:r>
          </w:p>
        </w:tc>
        <w:tc>
          <w:tcPr>
            <w:tcW w:w="862" w:type="dxa"/>
            <w:vAlign w:val="center"/>
          </w:tcPr>
          <w:p w14:paraId="2D7AFE52" w14:textId="32FA3788"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14 Oc.</w:t>
            </w:r>
          </w:p>
        </w:tc>
      </w:tr>
      <w:tr w:rsidR="00DD45B0" w:rsidRPr="001F002A" w14:paraId="72596F1B" w14:textId="77777777" w:rsidTr="001F002A">
        <w:trPr>
          <w:trHeight w:val="300"/>
        </w:trPr>
        <w:tc>
          <w:tcPr>
            <w:tcW w:w="2694" w:type="dxa"/>
            <w:vMerge/>
            <w:textDirection w:val="btLr"/>
            <w:vAlign w:val="center"/>
          </w:tcPr>
          <w:p w14:paraId="31F229C9" w14:textId="56BF617D"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3239C908"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Mourning Warbler</w:t>
            </w:r>
          </w:p>
        </w:tc>
        <w:tc>
          <w:tcPr>
            <w:tcW w:w="774" w:type="dxa"/>
            <w:vAlign w:val="center"/>
          </w:tcPr>
          <w:p w14:paraId="6DE1F68B" w14:textId="6EA521AC"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6</w:t>
            </w:r>
          </w:p>
        </w:tc>
        <w:tc>
          <w:tcPr>
            <w:tcW w:w="415" w:type="dxa"/>
            <w:vAlign w:val="center"/>
          </w:tcPr>
          <w:p w14:paraId="10BC2D02" w14:textId="5009C0F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1E17589B" w14:textId="213DA445"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24" w:type="dxa"/>
            <w:vAlign w:val="center"/>
          </w:tcPr>
          <w:p w14:paraId="00AEF29A" w14:textId="54D3B64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529DAB93" w14:textId="5905432C"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6</w:t>
            </w:r>
          </w:p>
        </w:tc>
        <w:tc>
          <w:tcPr>
            <w:tcW w:w="885" w:type="dxa"/>
            <w:vAlign w:val="center"/>
          </w:tcPr>
          <w:p w14:paraId="05CC1800" w14:textId="39EEC65A"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Se.</w:t>
            </w:r>
          </w:p>
        </w:tc>
        <w:tc>
          <w:tcPr>
            <w:tcW w:w="862" w:type="dxa"/>
            <w:vAlign w:val="center"/>
          </w:tcPr>
          <w:p w14:paraId="01C15EAB" w14:textId="183C3C98"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23 Se.</w:t>
            </w:r>
          </w:p>
        </w:tc>
      </w:tr>
      <w:tr w:rsidR="00DD45B0" w:rsidRPr="001F002A" w14:paraId="6E59DF62" w14:textId="77777777" w:rsidTr="001F002A">
        <w:trPr>
          <w:trHeight w:val="300"/>
        </w:trPr>
        <w:tc>
          <w:tcPr>
            <w:tcW w:w="2694" w:type="dxa"/>
            <w:vMerge/>
            <w:textDirection w:val="btLr"/>
            <w:vAlign w:val="center"/>
          </w:tcPr>
          <w:p w14:paraId="6C08465C" w14:textId="3BB960A0"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14802964"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Common Yellowthroat</w:t>
            </w:r>
          </w:p>
        </w:tc>
        <w:tc>
          <w:tcPr>
            <w:tcW w:w="774" w:type="dxa"/>
            <w:vAlign w:val="center"/>
          </w:tcPr>
          <w:p w14:paraId="13C09F72" w14:textId="7C1D096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138</w:t>
            </w:r>
          </w:p>
        </w:tc>
        <w:tc>
          <w:tcPr>
            <w:tcW w:w="415" w:type="dxa"/>
            <w:vAlign w:val="center"/>
          </w:tcPr>
          <w:p w14:paraId="5FB1A224" w14:textId="00FEFDF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655" w:type="dxa"/>
            <w:vAlign w:val="center"/>
          </w:tcPr>
          <w:p w14:paraId="3CA63517" w14:textId="51622AF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16</w:t>
            </w:r>
          </w:p>
        </w:tc>
        <w:tc>
          <w:tcPr>
            <w:tcW w:w="624" w:type="dxa"/>
            <w:vAlign w:val="center"/>
          </w:tcPr>
          <w:p w14:paraId="4F4F906A" w14:textId="3E17736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3A642347" w14:textId="24B3907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39</w:t>
            </w:r>
          </w:p>
        </w:tc>
        <w:tc>
          <w:tcPr>
            <w:tcW w:w="885" w:type="dxa"/>
            <w:vAlign w:val="center"/>
          </w:tcPr>
          <w:p w14:paraId="2EAA1C6E" w14:textId="17B9C860"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4F11864C" w14:textId="4D48C59E"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14 Oc.</w:t>
            </w:r>
          </w:p>
        </w:tc>
      </w:tr>
      <w:tr w:rsidR="00DD45B0" w:rsidRPr="001F002A" w14:paraId="6C5CF1D0" w14:textId="77777777" w:rsidTr="001F002A">
        <w:trPr>
          <w:trHeight w:val="300"/>
        </w:trPr>
        <w:tc>
          <w:tcPr>
            <w:tcW w:w="2694" w:type="dxa"/>
            <w:vMerge/>
            <w:textDirection w:val="btLr"/>
            <w:vAlign w:val="center"/>
          </w:tcPr>
          <w:p w14:paraId="08DBA146"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6CC6B8D8"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American Redstart</w:t>
            </w:r>
          </w:p>
        </w:tc>
        <w:tc>
          <w:tcPr>
            <w:tcW w:w="774" w:type="dxa"/>
            <w:vAlign w:val="center"/>
          </w:tcPr>
          <w:p w14:paraId="1EAE1C13" w14:textId="287F5337"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397</w:t>
            </w:r>
          </w:p>
        </w:tc>
        <w:tc>
          <w:tcPr>
            <w:tcW w:w="415" w:type="dxa"/>
            <w:vAlign w:val="center"/>
          </w:tcPr>
          <w:p w14:paraId="1877C412" w14:textId="37A83561"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10</w:t>
            </w:r>
          </w:p>
        </w:tc>
        <w:tc>
          <w:tcPr>
            <w:tcW w:w="655" w:type="dxa"/>
            <w:vAlign w:val="center"/>
          </w:tcPr>
          <w:p w14:paraId="45A99EBC" w14:textId="4B14A041"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28</w:t>
            </w:r>
          </w:p>
        </w:tc>
        <w:tc>
          <w:tcPr>
            <w:tcW w:w="624" w:type="dxa"/>
            <w:vAlign w:val="center"/>
          </w:tcPr>
          <w:p w14:paraId="173B74FB" w14:textId="7154CB88"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5F037D20" w14:textId="5D110C27"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38</w:t>
            </w:r>
          </w:p>
        </w:tc>
        <w:tc>
          <w:tcPr>
            <w:tcW w:w="885" w:type="dxa"/>
            <w:vAlign w:val="center"/>
          </w:tcPr>
          <w:p w14:paraId="23E41A74" w14:textId="720C15CC"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00D7A837" w14:textId="54AD26F3"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24 Se.</w:t>
            </w:r>
          </w:p>
        </w:tc>
      </w:tr>
      <w:tr w:rsidR="00DD45B0" w:rsidRPr="001F002A" w14:paraId="59747110" w14:textId="77777777" w:rsidTr="001F002A">
        <w:trPr>
          <w:trHeight w:val="300"/>
        </w:trPr>
        <w:tc>
          <w:tcPr>
            <w:tcW w:w="2694" w:type="dxa"/>
            <w:vMerge/>
            <w:textDirection w:val="btLr"/>
            <w:vAlign w:val="center"/>
          </w:tcPr>
          <w:p w14:paraId="44B59C5E"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063CA56F"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Cape May Warbler</w:t>
            </w:r>
          </w:p>
        </w:tc>
        <w:tc>
          <w:tcPr>
            <w:tcW w:w="774" w:type="dxa"/>
            <w:vAlign w:val="center"/>
          </w:tcPr>
          <w:p w14:paraId="5FA33A49" w14:textId="51F3EFE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15</w:t>
            </w:r>
          </w:p>
        </w:tc>
        <w:tc>
          <w:tcPr>
            <w:tcW w:w="415" w:type="dxa"/>
            <w:vAlign w:val="center"/>
          </w:tcPr>
          <w:p w14:paraId="13FFEDBF" w14:textId="16471BE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5C506917" w14:textId="410736F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624" w:type="dxa"/>
            <w:vAlign w:val="center"/>
          </w:tcPr>
          <w:p w14:paraId="13DC73BF" w14:textId="4CD4F387"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B511871" w14:textId="208F72A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9</w:t>
            </w:r>
          </w:p>
        </w:tc>
        <w:tc>
          <w:tcPr>
            <w:tcW w:w="885" w:type="dxa"/>
            <w:vAlign w:val="center"/>
          </w:tcPr>
          <w:p w14:paraId="4123676A" w14:textId="3A2E9776"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06432879" w14:textId="28754A15"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10 Se.</w:t>
            </w:r>
          </w:p>
        </w:tc>
      </w:tr>
      <w:tr w:rsidR="00DD45B0" w:rsidRPr="001F002A" w14:paraId="76CF622C" w14:textId="77777777" w:rsidTr="001F002A">
        <w:trPr>
          <w:trHeight w:val="300"/>
        </w:trPr>
        <w:tc>
          <w:tcPr>
            <w:tcW w:w="2694" w:type="dxa"/>
            <w:vMerge/>
            <w:textDirection w:val="btLr"/>
            <w:vAlign w:val="center"/>
          </w:tcPr>
          <w:p w14:paraId="63225B1C"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380E3B61"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 xml:space="preserve">Northern </w:t>
            </w:r>
            <w:proofErr w:type="spellStart"/>
            <w:r w:rsidRPr="001F002A">
              <w:rPr>
                <w:color w:val="000000"/>
                <w:sz w:val="22"/>
                <w:szCs w:val="22"/>
                <w:lang w:val="en-CA" w:eastAsia="fr-FR"/>
              </w:rPr>
              <w:t>Parula</w:t>
            </w:r>
            <w:proofErr w:type="spellEnd"/>
          </w:p>
        </w:tc>
        <w:tc>
          <w:tcPr>
            <w:tcW w:w="774" w:type="dxa"/>
            <w:vAlign w:val="center"/>
          </w:tcPr>
          <w:p w14:paraId="1508DBE5" w14:textId="368AE897"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415" w:type="dxa"/>
            <w:vAlign w:val="center"/>
          </w:tcPr>
          <w:p w14:paraId="0FE8AA00" w14:textId="0A09B01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6BCE7240" w14:textId="30B6186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24" w:type="dxa"/>
            <w:vAlign w:val="center"/>
          </w:tcPr>
          <w:p w14:paraId="6A02008D" w14:textId="54D33FBF"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69DC1270" w14:textId="474166C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885" w:type="dxa"/>
            <w:vAlign w:val="center"/>
          </w:tcPr>
          <w:p w14:paraId="3ABC3E23" w14:textId="33113C82"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10 Se.</w:t>
            </w:r>
          </w:p>
        </w:tc>
        <w:tc>
          <w:tcPr>
            <w:tcW w:w="862" w:type="dxa"/>
            <w:vAlign w:val="center"/>
          </w:tcPr>
          <w:p w14:paraId="62A88A52" w14:textId="374B1AFF"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16 Oc.</w:t>
            </w:r>
          </w:p>
        </w:tc>
      </w:tr>
      <w:tr w:rsidR="00DD45B0" w:rsidRPr="001F002A" w14:paraId="04262470" w14:textId="77777777" w:rsidTr="001F002A">
        <w:trPr>
          <w:trHeight w:val="300"/>
        </w:trPr>
        <w:tc>
          <w:tcPr>
            <w:tcW w:w="2694" w:type="dxa"/>
            <w:vMerge/>
            <w:textDirection w:val="btLr"/>
            <w:vAlign w:val="center"/>
          </w:tcPr>
          <w:p w14:paraId="0CF631E4"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5BE4ADB3"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Magnolia Warbler</w:t>
            </w:r>
          </w:p>
        </w:tc>
        <w:tc>
          <w:tcPr>
            <w:tcW w:w="774" w:type="dxa"/>
            <w:vAlign w:val="center"/>
          </w:tcPr>
          <w:p w14:paraId="6EE89CDE" w14:textId="1C131A45"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27</w:t>
            </w:r>
          </w:p>
        </w:tc>
        <w:tc>
          <w:tcPr>
            <w:tcW w:w="415" w:type="dxa"/>
            <w:vAlign w:val="center"/>
          </w:tcPr>
          <w:p w14:paraId="6CD6DF9D" w14:textId="23E38CF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0A4D8AB1" w14:textId="6BA335D8"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6</w:t>
            </w:r>
          </w:p>
        </w:tc>
        <w:tc>
          <w:tcPr>
            <w:tcW w:w="624" w:type="dxa"/>
            <w:vAlign w:val="center"/>
          </w:tcPr>
          <w:p w14:paraId="5BCE5721" w14:textId="6F558B10"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15F17AFC" w14:textId="3FC4DEB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16</w:t>
            </w:r>
          </w:p>
        </w:tc>
        <w:tc>
          <w:tcPr>
            <w:tcW w:w="885" w:type="dxa"/>
            <w:vAlign w:val="center"/>
          </w:tcPr>
          <w:p w14:paraId="6C07E1E5" w14:textId="7EA1270F"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057211EB" w14:textId="07647213"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5 Oc.</w:t>
            </w:r>
          </w:p>
        </w:tc>
      </w:tr>
      <w:tr w:rsidR="00DD45B0" w:rsidRPr="001F002A" w14:paraId="4AFE75D0" w14:textId="77777777" w:rsidTr="001F002A">
        <w:trPr>
          <w:trHeight w:val="300"/>
        </w:trPr>
        <w:tc>
          <w:tcPr>
            <w:tcW w:w="2694" w:type="dxa"/>
            <w:vMerge/>
            <w:textDirection w:val="btLr"/>
            <w:vAlign w:val="center"/>
          </w:tcPr>
          <w:p w14:paraId="46509BC7"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1D74F8E3"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Bay-breasted Warbler</w:t>
            </w:r>
          </w:p>
        </w:tc>
        <w:tc>
          <w:tcPr>
            <w:tcW w:w="774" w:type="dxa"/>
            <w:vAlign w:val="center"/>
          </w:tcPr>
          <w:p w14:paraId="2B7CDCE8" w14:textId="7367137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7</w:t>
            </w:r>
          </w:p>
        </w:tc>
        <w:tc>
          <w:tcPr>
            <w:tcW w:w="415" w:type="dxa"/>
            <w:vAlign w:val="center"/>
          </w:tcPr>
          <w:p w14:paraId="70336BD9" w14:textId="54624140"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7FBD4D2D" w14:textId="586E14A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24" w:type="dxa"/>
            <w:vAlign w:val="center"/>
          </w:tcPr>
          <w:p w14:paraId="1C46C68A" w14:textId="121C4EA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623B541A" w14:textId="6301FE4F"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885" w:type="dxa"/>
            <w:vAlign w:val="center"/>
          </w:tcPr>
          <w:p w14:paraId="19165D96" w14:textId="5E860BE4"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30 Au.</w:t>
            </w:r>
          </w:p>
        </w:tc>
        <w:tc>
          <w:tcPr>
            <w:tcW w:w="862" w:type="dxa"/>
            <w:vAlign w:val="center"/>
          </w:tcPr>
          <w:p w14:paraId="0A110BCD" w14:textId="578318F2"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Se.</w:t>
            </w:r>
          </w:p>
        </w:tc>
      </w:tr>
      <w:tr w:rsidR="00DD45B0" w:rsidRPr="001F002A" w14:paraId="07DF3B66" w14:textId="77777777" w:rsidTr="001F002A">
        <w:trPr>
          <w:trHeight w:val="300"/>
        </w:trPr>
        <w:tc>
          <w:tcPr>
            <w:tcW w:w="2694" w:type="dxa"/>
            <w:vMerge/>
            <w:textDirection w:val="btLr"/>
            <w:vAlign w:val="center"/>
          </w:tcPr>
          <w:p w14:paraId="1EFA8B33"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0CBAE6D1"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Blackburnian Warbler</w:t>
            </w:r>
          </w:p>
        </w:tc>
        <w:tc>
          <w:tcPr>
            <w:tcW w:w="774" w:type="dxa"/>
            <w:vAlign w:val="center"/>
          </w:tcPr>
          <w:p w14:paraId="793597BF" w14:textId="2DFC374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415" w:type="dxa"/>
            <w:vAlign w:val="center"/>
          </w:tcPr>
          <w:p w14:paraId="180B6097" w14:textId="3FE269D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07855168" w14:textId="6C02B03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24" w:type="dxa"/>
            <w:vAlign w:val="center"/>
          </w:tcPr>
          <w:p w14:paraId="2090C060" w14:textId="3E2F5C1D"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6C30E230" w14:textId="39EDA378"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885" w:type="dxa"/>
            <w:vAlign w:val="center"/>
          </w:tcPr>
          <w:p w14:paraId="2A6237EF" w14:textId="6CA511C0"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16 Au.</w:t>
            </w:r>
          </w:p>
        </w:tc>
        <w:tc>
          <w:tcPr>
            <w:tcW w:w="862" w:type="dxa"/>
            <w:vAlign w:val="center"/>
          </w:tcPr>
          <w:p w14:paraId="1508A644" w14:textId="13A6E6D1"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28 Au.</w:t>
            </w:r>
          </w:p>
        </w:tc>
      </w:tr>
      <w:tr w:rsidR="00DD45B0" w:rsidRPr="001F002A" w14:paraId="0798D35A" w14:textId="77777777" w:rsidTr="001F002A">
        <w:trPr>
          <w:trHeight w:val="300"/>
        </w:trPr>
        <w:tc>
          <w:tcPr>
            <w:tcW w:w="2694" w:type="dxa"/>
            <w:vMerge/>
            <w:textDirection w:val="btLr"/>
            <w:vAlign w:val="center"/>
          </w:tcPr>
          <w:p w14:paraId="19F6707A"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1E45C98C"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Yellow Warbler</w:t>
            </w:r>
          </w:p>
        </w:tc>
        <w:tc>
          <w:tcPr>
            <w:tcW w:w="774" w:type="dxa"/>
            <w:vAlign w:val="center"/>
          </w:tcPr>
          <w:p w14:paraId="7651AF70" w14:textId="78CB1A7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415" w:type="dxa"/>
            <w:vAlign w:val="center"/>
          </w:tcPr>
          <w:p w14:paraId="36C442A4" w14:textId="22C311C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223D573C" w14:textId="308E1BA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24" w:type="dxa"/>
            <w:vAlign w:val="center"/>
          </w:tcPr>
          <w:p w14:paraId="2648617B" w14:textId="56C84C2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41D06681" w14:textId="5D1F717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885" w:type="dxa"/>
            <w:vAlign w:val="center"/>
          </w:tcPr>
          <w:p w14:paraId="72F92CE4" w14:textId="1A513D53"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5C3C1259" w14:textId="39AA5120"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14 Se.</w:t>
            </w:r>
          </w:p>
        </w:tc>
      </w:tr>
      <w:tr w:rsidR="00DD45B0" w:rsidRPr="001F002A" w14:paraId="71C5EBAF" w14:textId="77777777" w:rsidTr="001F002A">
        <w:trPr>
          <w:trHeight w:val="300"/>
        </w:trPr>
        <w:tc>
          <w:tcPr>
            <w:tcW w:w="2694" w:type="dxa"/>
            <w:vMerge/>
            <w:textDirection w:val="btLr"/>
            <w:vAlign w:val="center"/>
          </w:tcPr>
          <w:p w14:paraId="0CF0D035"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0D7030B0"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Chestnut-sided Warbler</w:t>
            </w:r>
          </w:p>
        </w:tc>
        <w:tc>
          <w:tcPr>
            <w:tcW w:w="774" w:type="dxa"/>
            <w:vAlign w:val="center"/>
          </w:tcPr>
          <w:p w14:paraId="24088297" w14:textId="55F7066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9</w:t>
            </w:r>
          </w:p>
        </w:tc>
        <w:tc>
          <w:tcPr>
            <w:tcW w:w="415" w:type="dxa"/>
            <w:vAlign w:val="center"/>
          </w:tcPr>
          <w:p w14:paraId="7586AC99" w14:textId="00BD65B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4A98704E" w14:textId="7CF44EE8"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624" w:type="dxa"/>
            <w:vAlign w:val="center"/>
          </w:tcPr>
          <w:p w14:paraId="55192A97" w14:textId="43841F48"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4183BCEB" w14:textId="3EB0DC0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885" w:type="dxa"/>
            <w:vAlign w:val="center"/>
          </w:tcPr>
          <w:p w14:paraId="75F369F2" w14:textId="21F6E931"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26 Au.</w:t>
            </w:r>
          </w:p>
        </w:tc>
        <w:tc>
          <w:tcPr>
            <w:tcW w:w="862" w:type="dxa"/>
            <w:vAlign w:val="center"/>
          </w:tcPr>
          <w:p w14:paraId="16345C4E" w14:textId="185CCA0E"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10 Se.</w:t>
            </w:r>
          </w:p>
        </w:tc>
      </w:tr>
      <w:tr w:rsidR="00DD45B0" w:rsidRPr="001F002A" w14:paraId="54E6334E" w14:textId="77777777" w:rsidTr="001F002A">
        <w:trPr>
          <w:trHeight w:val="300"/>
        </w:trPr>
        <w:tc>
          <w:tcPr>
            <w:tcW w:w="2694" w:type="dxa"/>
            <w:vMerge/>
            <w:textDirection w:val="btLr"/>
            <w:vAlign w:val="center"/>
          </w:tcPr>
          <w:p w14:paraId="50EF8020"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0F1326AB"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Blackpoll Warbler</w:t>
            </w:r>
          </w:p>
        </w:tc>
        <w:tc>
          <w:tcPr>
            <w:tcW w:w="774" w:type="dxa"/>
            <w:vAlign w:val="center"/>
          </w:tcPr>
          <w:p w14:paraId="6CBF15D5" w14:textId="78B641C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15</w:t>
            </w:r>
          </w:p>
        </w:tc>
        <w:tc>
          <w:tcPr>
            <w:tcW w:w="415" w:type="dxa"/>
            <w:vAlign w:val="center"/>
          </w:tcPr>
          <w:p w14:paraId="79B5708E" w14:textId="03076AE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40ABF23E" w14:textId="4E9C1B1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6</w:t>
            </w:r>
          </w:p>
        </w:tc>
        <w:tc>
          <w:tcPr>
            <w:tcW w:w="624" w:type="dxa"/>
            <w:vAlign w:val="center"/>
          </w:tcPr>
          <w:p w14:paraId="1F791BB4" w14:textId="55C7598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4288071" w14:textId="5BC1A425"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9</w:t>
            </w:r>
          </w:p>
        </w:tc>
        <w:tc>
          <w:tcPr>
            <w:tcW w:w="885" w:type="dxa"/>
            <w:vAlign w:val="center"/>
          </w:tcPr>
          <w:p w14:paraId="20D41D6F" w14:textId="2EC30A11"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4 Se.</w:t>
            </w:r>
          </w:p>
        </w:tc>
        <w:tc>
          <w:tcPr>
            <w:tcW w:w="862" w:type="dxa"/>
            <w:vAlign w:val="center"/>
          </w:tcPr>
          <w:p w14:paraId="0479EF83" w14:textId="0B65F3DD"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 Oc.</w:t>
            </w:r>
          </w:p>
        </w:tc>
      </w:tr>
      <w:tr w:rsidR="00DD45B0" w:rsidRPr="001F002A" w14:paraId="01D2BDD4" w14:textId="77777777" w:rsidTr="001F002A">
        <w:trPr>
          <w:trHeight w:val="300"/>
        </w:trPr>
        <w:tc>
          <w:tcPr>
            <w:tcW w:w="2694" w:type="dxa"/>
            <w:vMerge/>
            <w:textDirection w:val="btLr"/>
            <w:vAlign w:val="center"/>
          </w:tcPr>
          <w:p w14:paraId="1E4B1273"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410F9AD2"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Black-throat. Blue Warbler</w:t>
            </w:r>
          </w:p>
        </w:tc>
        <w:tc>
          <w:tcPr>
            <w:tcW w:w="774" w:type="dxa"/>
            <w:vAlign w:val="center"/>
          </w:tcPr>
          <w:p w14:paraId="0EB34A5A" w14:textId="200D05C7"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19</w:t>
            </w:r>
          </w:p>
        </w:tc>
        <w:tc>
          <w:tcPr>
            <w:tcW w:w="415" w:type="dxa"/>
            <w:vAlign w:val="center"/>
          </w:tcPr>
          <w:p w14:paraId="0F380CEE" w14:textId="2EA367C7"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7454BCB5" w14:textId="4DD117E1"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24" w:type="dxa"/>
            <w:vAlign w:val="center"/>
          </w:tcPr>
          <w:p w14:paraId="71D85912" w14:textId="698E03B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13DE0858" w14:textId="0831F37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16</w:t>
            </w:r>
          </w:p>
        </w:tc>
        <w:tc>
          <w:tcPr>
            <w:tcW w:w="885" w:type="dxa"/>
            <w:vAlign w:val="center"/>
          </w:tcPr>
          <w:p w14:paraId="47F2D4BC" w14:textId="7F56614A"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17 Au.</w:t>
            </w:r>
          </w:p>
        </w:tc>
        <w:tc>
          <w:tcPr>
            <w:tcW w:w="862" w:type="dxa"/>
            <w:vAlign w:val="center"/>
          </w:tcPr>
          <w:p w14:paraId="49D8160D" w14:textId="2FDF4926"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3 Oc.</w:t>
            </w:r>
          </w:p>
        </w:tc>
      </w:tr>
      <w:tr w:rsidR="00DD45B0" w:rsidRPr="001F002A" w14:paraId="39974675" w14:textId="77777777" w:rsidTr="001F002A">
        <w:trPr>
          <w:trHeight w:val="300"/>
        </w:trPr>
        <w:tc>
          <w:tcPr>
            <w:tcW w:w="2694" w:type="dxa"/>
            <w:vMerge/>
            <w:textDirection w:val="btLr"/>
            <w:vAlign w:val="center"/>
          </w:tcPr>
          <w:p w14:paraId="0CC91DF9"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1A8F9687"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Western Palm Warbler</w:t>
            </w:r>
          </w:p>
        </w:tc>
        <w:tc>
          <w:tcPr>
            <w:tcW w:w="774" w:type="dxa"/>
            <w:vAlign w:val="center"/>
          </w:tcPr>
          <w:p w14:paraId="118E84F0" w14:textId="7E21B36C"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58</w:t>
            </w:r>
          </w:p>
        </w:tc>
        <w:tc>
          <w:tcPr>
            <w:tcW w:w="415" w:type="dxa"/>
            <w:vAlign w:val="center"/>
          </w:tcPr>
          <w:p w14:paraId="238EB5DB" w14:textId="6DED3D5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655" w:type="dxa"/>
            <w:vAlign w:val="center"/>
          </w:tcPr>
          <w:p w14:paraId="34E35968" w14:textId="4156AC8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12</w:t>
            </w:r>
          </w:p>
        </w:tc>
        <w:tc>
          <w:tcPr>
            <w:tcW w:w="624" w:type="dxa"/>
            <w:vAlign w:val="center"/>
          </w:tcPr>
          <w:p w14:paraId="10E9A784" w14:textId="3525E8B3"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0</w:t>
            </w:r>
          </w:p>
        </w:tc>
        <w:tc>
          <w:tcPr>
            <w:tcW w:w="651" w:type="dxa"/>
            <w:vAlign w:val="center"/>
          </w:tcPr>
          <w:p w14:paraId="6ECC1BAD" w14:textId="0A5CE835"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18</w:t>
            </w:r>
          </w:p>
        </w:tc>
        <w:tc>
          <w:tcPr>
            <w:tcW w:w="885" w:type="dxa"/>
            <w:vAlign w:val="center"/>
          </w:tcPr>
          <w:p w14:paraId="274E9E31" w14:textId="2944F02E"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 Se.</w:t>
            </w:r>
          </w:p>
        </w:tc>
        <w:tc>
          <w:tcPr>
            <w:tcW w:w="862" w:type="dxa"/>
            <w:vAlign w:val="center"/>
          </w:tcPr>
          <w:p w14:paraId="0E17940C" w14:textId="54BECDA8"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11 Oc.</w:t>
            </w:r>
          </w:p>
        </w:tc>
      </w:tr>
      <w:tr w:rsidR="00DD45B0" w:rsidRPr="001F002A" w14:paraId="2E276AD4" w14:textId="77777777" w:rsidTr="001F002A">
        <w:trPr>
          <w:trHeight w:val="300"/>
        </w:trPr>
        <w:tc>
          <w:tcPr>
            <w:tcW w:w="2694" w:type="dxa"/>
            <w:vMerge/>
            <w:textDirection w:val="btLr"/>
            <w:vAlign w:val="center"/>
          </w:tcPr>
          <w:p w14:paraId="7B76D5E2"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18F84813"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Pine Warbler</w:t>
            </w:r>
          </w:p>
        </w:tc>
        <w:tc>
          <w:tcPr>
            <w:tcW w:w="774" w:type="dxa"/>
            <w:vAlign w:val="center"/>
          </w:tcPr>
          <w:p w14:paraId="07F1B5E1" w14:textId="30436AB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13</w:t>
            </w:r>
          </w:p>
        </w:tc>
        <w:tc>
          <w:tcPr>
            <w:tcW w:w="415" w:type="dxa"/>
            <w:vAlign w:val="center"/>
          </w:tcPr>
          <w:p w14:paraId="5EDB3C52" w14:textId="2561408D"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1BA60FDA" w14:textId="1EF62DCD"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624" w:type="dxa"/>
            <w:vAlign w:val="center"/>
          </w:tcPr>
          <w:p w14:paraId="4CBACD8D" w14:textId="6547DD60"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356C6C45" w14:textId="110485C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8</w:t>
            </w:r>
          </w:p>
        </w:tc>
        <w:tc>
          <w:tcPr>
            <w:tcW w:w="885" w:type="dxa"/>
            <w:vAlign w:val="center"/>
          </w:tcPr>
          <w:p w14:paraId="1B8268F0" w14:textId="758D6F05"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17 Au.</w:t>
            </w:r>
          </w:p>
        </w:tc>
        <w:tc>
          <w:tcPr>
            <w:tcW w:w="862" w:type="dxa"/>
            <w:vAlign w:val="center"/>
          </w:tcPr>
          <w:p w14:paraId="750078CE" w14:textId="4DE90E73"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 Oc.</w:t>
            </w:r>
          </w:p>
        </w:tc>
      </w:tr>
      <w:tr w:rsidR="00DD45B0" w:rsidRPr="001F002A" w14:paraId="124A1A2B" w14:textId="77777777" w:rsidTr="001F002A">
        <w:trPr>
          <w:trHeight w:val="300"/>
        </w:trPr>
        <w:tc>
          <w:tcPr>
            <w:tcW w:w="2694" w:type="dxa"/>
            <w:vMerge/>
            <w:textDirection w:val="btLr"/>
            <w:vAlign w:val="center"/>
          </w:tcPr>
          <w:p w14:paraId="393A0163"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0153F98D"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Myrtle Warbler</w:t>
            </w:r>
          </w:p>
        </w:tc>
        <w:tc>
          <w:tcPr>
            <w:tcW w:w="774" w:type="dxa"/>
            <w:vAlign w:val="center"/>
          </w:tcPr>
          <w:p w14:paraId="0D994DBF" w14:textId="5ACEC7ED"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389</w:t>
            </w:r>
          </w:p>
        </w:tc>
        <w:tc>
          <w:tcPr>
            <w:tcW w:w="415" w:type="dxa"/>
            <w:vAlign w:val="center"/>
          </w:tcPr>
          <w:p w14:paraId="4D4862B7" w14:textId="49D8B70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7</w:t>
            </w:r>
          </w:p>
        </w:tc>
        <w:tc>
          <w:tcPr>
            <w:tcW w:w="655" w:type="dxa"/>
            <w:vAlign w:val="center"/>
          </w:tcPr>
          <w:p w14:paraId="6CFFF303" w14:textId="19F2388C"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26</w:t>
            </w:r>
          </w:p>
        </w:tc>
        <w:tc>
          <w:tcPr>
            <w:tcW w:w="624" w:type="dxa"/>
            <w:vAlign w:val="center"/>
          </w:tcPr>
          <w:p w14:paraId="321AAB3C" w14:textId="7C7024C1"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4427DB10" w14:textId="753EEE68"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57</w:t>
            </w:r>
          </w:p>
        </w:tc>
        <w:tc>
          <w:tcPr>
            <w:tcW w:w="885" w:type="dxa"/>
            <w:vAlign w:val="center"/>
          </w:tcPr>
          <w:p w14:paraId="480BCC7A" w14:textId="0A4CF403"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07B05218" w14:textId="4539BDAE"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23 Oc.</w:t>
            </w:r>
          </w:p>
        </w:tc>
      </w:tr>
      <w:tr w:rsidR="00DD45B0" w:rsidRPr="001F002A" w14:paraId="4374615F" w14:textId="77777777" w:rsidTr="001F002A">
        <w:trPr>
          <w:trHeight w:val="300"/>
        </w:trPr>
        <w:tc>
          <w:tcPr>
            <w:tcW w:w="2694" w:type="dxa"/>
            <w:vMerge/>
            <w:textDirection w:val="btLr"/>
            <w:vAlign w:val="center"/>
          </w:tcPr>
          <w:p w14:paraId="3FDAA6FB"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p>
        </w:tc>
        <w:tc>
          <w:tcPr>
            <w:tcW w:w="2834" w:type="dxa"/>
            <w:vAlign w:val="center"/>
          </w:tcPr>
          <w:p w14:paraId="4244D056"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Black-</w:t>
            </w:r>
            <w:proofErr w:type="spellStart"/>
            <w:r w:rsidRPr="001F002A">
              <w:rPr>
                <w:color w:val="000000"/>
                <w:sz w:val="22"/>
                <w:szCs w:val="22"/>
                <w:lang w:val="en-CA" w:eastAsia="fr-FR"/>
              </w:rPr>
              <w:t>thr</w:t>
            </w:r>
            <w:proofErr w:type="spellEnd"/>
            <w:r w:rsidRPr="001F002A">
              <w:rPr>
                <w:color w:val="000000"/>
                <w:sz w:val="22"/>
                <w:szCs w:val="22"/>
                <w:lang w:val="en-CA" w:eastAsia="fr-FR"/>
              </w:rPr>
              <w:t>. Green Warbler</w:t>
            </w:r>
          </w:p>
        </w:tc>
        <w:tc>
          <w:tcPr>
            <w:tcW w:w="774" w:type="dxa"/>
            <w:vAlign w:val="center"/>
          </w:tcPr>
          <w:p w14:paraId="64F95552" w14:textId="532E8497"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182</w:t>
            </w:r>
          </w:p>
        </w:tc>
        <w:tc>
          <w:tcPr>
            <w:tcW w:w="415" w:type="dxa"/>
            <w:vAlign w:val="center"/>
          </w:tcPr>
          <w:p w14:paraId="4C4B2213" w14:textId="3AA18087"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655" w:type="dxa"/>
            <w:vAlign w:val="center"/>
          </w:tcPr>
          <w:p w14:paraId="79671355" w14:textId="60CC958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43</w:t>
            </w:r>
          </w:p>
        </w:tc>
        <w:tc>
          <w:tcPr>
            <w:tcW w:w="624" w:type="dxa"/>
            <w:vAlign w:val="center"/>
          </w:tcPr>
          <w:p w14:paraId="025D9B52" w14:textId="2392529D"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5C1C3A95" w14:textId="3F78055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34</w:t>
            </w:r>
          </w:p>
        </w:tc>
        <w:tc>
          <w:tcPr>
            <w:tcW w:w="885" w:type="dxa"/>
            <w:vAlign w:val="center"/>
          </w:tcPr>
          <w:p w14:paraId="42003CE6" w14:textId="7A7185D6"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1E2D1B13" w14:textId="70285B86"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5 Oc.</w:t>
            </w:r>
          </w:p>
        </w:tc>
      </w:tr>
      <w:tr w:rsidR="00DD45B0" w:rsidRPr="001F002A" w14:paraId="1B23EC06" w14:textId="77777777" w:rsidTr="001F002A">
        <w:trPr>
          <w:trHeight w:val="300"/>
        </w:trPr>
        <w:tc>
          <w:tcPr>
            <w:tcW w:w="2694" w:type="dxa"/>
            <w:vMerge/>
          </w:tcPr>
          <w:p w14:paraId="62C85F90"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3C07004A"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Wilson's Warbler</w:t>
            </w:r>
          </w:p>
        </w:tc>
        <w:tc>
          <w:tcPr>
            <w:tcW w:w="774" w:type="dxa"/>
            <w:vAlign w:val="center"/>
          </w:tcPr>
          <w:p w14:paraId="73A2DCB7" w14:textId="44FF6743"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415" w:type="dxa"/>
            <w:vAlign w:val="center"/>
          </w:tcPr>
          <w:p w14:paraId="49FA3D69" w14:textId="152959F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2012B266" w14:textId="6E6D56C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24" w:type="dxa"/>
            <w:vAlign w:val="center"/>
          </w:tcPr>
          <w:p w14:paraId="0852B0F3" w14:textId="73A63E3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675B0F1A" w14:textId="4BAED4C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885" w:type="dxa"/>
            <w:vAlign w:val="center"/>
          </w:tcPr>
          <w:p w14:paraId="2B5F3475" w14:textId="0D257A56"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25 Au.</w:t>
            </w:r>
          </w:p>
        </w:tc>
        <w:tc>
          <w:tcPr>
            <w:tcW w:w="862" w:type="dxa"/>
            <w:vAlign w:val="center"/>
          </w:tcPr>
          <w:p w14:paraId="7E6C4870" w14:textId="71D2F6E0"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11 Se.</w:t>
            </w:r>
          </w:p>
        </w:tc>
      </w:tr>
      <w:tr w:rsidR="00DD45B0" w:rsidRPr="001F002A" w14:paraId="731783E7" w14:textId="77777777" w:rsidTr="001F002A">
        <w:trPr>
          <w:trHeight w:val="300"/>
        </w:trPr>
        <w:tc>
          <w:tcPr>
            <w:tcW w:w="2694" w:type="dxa"/>
            <w:vMerge/>
          </w:tcPr>
          <w:p w14:paraId="4C22550E"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5C25E0BC"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Canada Warbler</w:t>
            </w:r>
          </w:p>
        </w:tc>
        <w:tc>
          <w:tcPr>
            <w:tcW w:w="774" w:type="dxa"/>
            <w:vAlign w:val="center"/>
          </w:tcPr>
          <w:p w14:paraId="342B86A8" w14:textId="4555F413"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415" w:type="dxa"/>
            <w:vAlign w:val="center"/>
          </w:tcPr>
          <w:p w14:paraId="04D9A643" w14:textId="0D814AC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2CCC19E7" w14:textId="341D9D63"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24" w:type="dxa"/>
            <w:vAlign w:val="center"/>
          </w:tcPr>
          <w:p w14:paraId="2D0A8A49" w14:textId="6F2BBF8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867E46B" w14:textId="7C603CDD"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885" w:type="dxa"/>
            <w:vAlign w:val="center"/>
          </w:tcPr>
          <w:p w14:paraId="14B2A4CE" w14:textId="130BF6C7"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25 Au.</w:t>
            </w:r>
          </w:p>
        </w:tc>
        <w:tc>
          <w:tcPr>
            <w:tcW w:w="862" w:type="dxa"/>
            <w:vAlign w:val="center"/>
          </w:tcPr>
          <w:p w14:paraId="246934B3" w14:textId="4D06F9F2"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10 Se.</w:t>
            </w:r>
          </w:p>
        </w:tc>
      </w:tr>
      <w:tr w:rsidR="00DD45B0" w:rsidRPr="001F002A" w14:paraId="52E5ADC6" w14:textId="77777777" w:rsidTr="001F002A">
        <w:trPr>
          <w:trHeight w:val="300"/>
        </w:trPr>
        <w:tc>
          <w:tcPr>
            <w:tcW w:w="2694" w:type="dxa"/>
            <w:vMerge w:val="restart"/>
            <w:textDirection w:val="btLr"/>
            <w:vAlign w:val="center"/>
          </w:tcPr>
          <w:p w14:paraId="7917B5C3"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r w:rsidRPr="001F002A">
              <w:rPr>
                <w:color w:val="000000"/>
                <w:sz w:val="22"/>
                <w:szCs w:val="22"/>
                <w:lang w:val="en-CA" w:eastAsia="fr-FR"/>
              </w:rPr>
              <w:t>New World Sparrows</w:t>
            </w:r>
          </w:p>
        </w:tc>
        <w:tc>
          <w:tcPr>
            <w:tcW w:w="2834" w:type="dxa"/>
            <w:vAlign w:val="center"/>
          </w:tcPr>
          <w:p w14:paraId="1DA4FD31" w14:textId="1066CE4F"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American Tree Sparrow</w:t>
            </w:r>
          </w:p>
        </w:tc>
        <w:tc>
          <w:tcPr>
            <w:tcW w:w="774" w:type="dxa"/>
            <w:vAlign w:val="center"/>
          </w:tcPr>
          <w:p w14:paraId="5D92044F" w14:textId="05D27C30"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415" w:type="dxa"/>
            <w:vAlign w:val="center"/>
          </w:tcPr>
          <w:p w14:paraId="45BC3DCA" w14:textId="76F2EC31"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619B4838" w14:textId="605BFAD3"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24" w:type="dxa"/>
            <w:vAlign w:val="center"/>
          </w:tcPr>
          <w:p w14:paraId="1D2E8462" w14:textId="43B26790"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1C9956A1" w14:textId="2E3BE345"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885" w:type="dxa"/>
            <w:vAlign w:val="center"/>
          </w:tcPr>
          <w:p w14:paraId="419D2CB7" w14:textId="4A8A8D61"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16 Oc.</w:t>
            </w:r>
          </w:p>
        </w:tc>
        <w:tc>
          <w:tcPr>
            <w:tcW w:w="862" w:type="dxa"/>
            <w:vAlign w:val="center"/>
          </w:tcPr>
          <w:p w14:paraId="45C9343C" w14:textId="405EAEBC"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20 Oc.</w:t>
            </w:r>
          </w:p>
        </w:tc>
      </w:tr>
      <w:tr w:rsidR="00DD45B0" w:rsidRPr="001F002A" w14:paraId="3B99BB26" w14:textId="77777777" w:rsidTr="001F002A">
        <w:trPr>
          <w:trHeight w:val="300"/>
        </w:trPr>
        <w:tc>
          <w:tcPr>
            <w:tcW w:w="2694" w:type="dxa"/>
            <w:vMerge/>
          </w:tcPr>
          <w:p w14:paraId="49F651D9"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09AECD53"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Chipping Sparrow</w:t>
            </w:r>
          </w:p>
        </w:tc>
        <w:tc>
          <w:tcPr>
            <w:tcW w:w="774" w:type="dxa"/>
            <w:vAlign w:val="center"/>
          </w:tcPr>
          <w:p w14:paraId="12079450" w14:textId="0B623CBD"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415" w:type="dxa"/>
            <w:vAlign w:val="center"/>
          </w:tcPr>
          <w:p w14:paraId="47D18C84" w14:textId="52C0DB5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4D087A6B" w14:textId="4BABEA7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24" w:type="dxa"/>
            <w:vAlign w:val="center"/>
          </w:tcPr>
          <w:p w14:paraId="594D4C3D" w14:textId="1D4F41E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572932F" w14:textId="04A0373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885" w:type="dxa"/>
            <w:vAlign w:val="center"/>
          </w:tcPr>
          <w:p w14:paraId="17852F71" w14:textId="11736CA9"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4 Se.</w:t>
            </w:r>
          </w:p>
        </w:tc>
        <w:tc>
          <w:tcPr>
            <w:tcW w:w="862" w:type="dxa"/>
            <w:vAlign w:val="center"/>
          </w:tcPr>
          <w:p w14:paraId="6B79D2D2" w14:textId="141C58E7"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19 Oc.</w:t>
            </w:r>
          </w:p>
        </w:tc>
      </w:tr>
      <w:tr w:rsidR="00DD45B0" w:rsidRPr="001F002A" w14:paraId="7E0B5A5C" w14:textId="77777777" w:rsidTr="001F002A">
        <w:trPr>
          <w:trHeight w:val="300"/>
        </w:trPr>
        <w:tc>
          <w:tcPr>
            <w:tcW w:w="2694" w:type="dxa"/>
            <w:vMerge/>
          </w:tcPr>
          <w:p w14:paraId="41F4D041"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67E6250E"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Savannah Sparrow</w:t>
            </w:r>
          </w:p>
        </w:tc>
        <w:tc>
          <w:tcPr>
            <w:tcW w:w="774" w:type="dxa"/>
            <w:vAlign w:val="center"/>
          </w:tcPr>
          <w:p w14:paraId="03286E6B" w14:textId="1E8B50A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415" w:type="dxa"/>
            <w:vAlign w:val="center"/>
          </w:tcPr>
          <w:p w14:paraId="4120BAAA" w14:textId="1C573BAA" w:rsidR="00DD45B0" w:rsidRPr="001F002A" w:rsidRDefault="00DD45B0" w:rsidP="00EA0B4B">
            <w:pPr>
              <w:widowControl w:val="0"/>
              <w:autoSpaceDE w:val="0"/>
              <w:autoSpaceDN w:val="0"/>
              <w:adjustRightInd w:val="0"/>
              <w:jc w:val="right"/>
              <w:rPr>
                <w:color w:val="000000"/>
                <w:sz w:val="22"/>
                <w:szCs w:val="22"/>
                <w:lang w:val="en-CA" w:eastAsia="fr-FR"/>
              </w:rPr>
            </w:pPr>
          </w:p>
        </w:tc>
        <w:tc>
          <w:tcPr>
            <w:tcW w:w="655" w:type="dxa"/>
            <w:vAlign w:val="center"/>
          </w:tcPr>
          <w:p w14:paraId="1FA5E3A7" w14:textId="294021A3" w:rsidR="00DD45B0" w:rsidRPr="001F002A" w:rsidRDefault="00DD45B0" w:rsidP="00EA0B4B">
            <w:pPr>
              <w:widowControl w:val="0"/>
              <w:autoSpaceDE w:val="0"/>
              <w:autoSpaceDN w:val="0"/>
              <w:adjustRightInd w:val="0"/>
              <w:jc w:val="right"/>
              <w:rPr>
                <w:color w:val="000000"/>
                <w:sz w:val="22"/>
                <w:szCs w:val="22"/>
                <w:lang w:val="en-CA" w:eastAsia="fr-FR"/>
              </w:rPr>
            </w:pPr>
          </w:p>
        </w:tc>
        <w:tc>
          <w:tcPr>
            <w:tcW w:w="624" w:type="dxa"/>
            <w:vAlign w:val="center"/>
          </w:tcPr>
          <w:p w14:paraId="3A1B4A9F" w14:textId="30DCFF6F" w:rsidR="00DD45B0" w:rsidRPr="001F002A" w:rsidRDefault="00DD45B0" w:rsidP="00EA0B4B">
            <w:pPr>
              <w:widowControl w:val="0"/>
              <w:autoSpaceDE w:val="0"/>
              <w:autoSpaceDN w:val="0"/>
              <w:adjustRightInd w:val="0"/>
              <w:jc w:val="right"/>
              <w:rPr>
                <w:color w:val="000000"/>
                <w:sz w:val="22"/>
                <w:szCs w:val="22"/>
                <w:lang w:val="en-CA" w:eastAsia="fr-FR"/>
              </w:rPr>
            </w:pPr>
          </w:p>
        </w:tc>
        <w:tc>
          <w:tcPr>
            <w:tcW w:w="651" w:type="dxa"/>
            <w:vAlign w:val="center"/>
          </w:tcPr>
          <w:p w14:paraId="440A7E24" w14:textId="74A477F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885" w:type="dxa"/>
            <w:vAlign w:val="center"/>
          </w:tcPr>
          <w:p w14:paraId="619616C0" w14:textId="649A6D6E"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6 Se.</w:t>
            </w:r>
          </w:p>
        </w:tc>
        <w:tc>
          <w:tcPr>
            <w:tcW w:w="862" w:type="dxa"/>
            <w:vAlign w:val="center"/>
          </w:tcPr>
          <w:p w14:paraId="55F39E43" w14:textId="79BB07B2" w:rsidR="00DD45B0" w:rsidRPr="001F002A" w:rsidRDefault="00DD45B0" w:rsidP="00EA0B4B">
            <w:pPr>
              <w:widowControl w:val="0"/>
              <w:autoSpaceDE w:val="0"/>
              <w:autoSpaceDN w:val="0"/>
              <w:adjustRightInd w:val="0"/>
              <w:jc w:val="center"/>
              <w:rPr>
                <w:color w:val="000000"/>
                <w:sz w:val="22"/>
                <w:szCs w:val="22"/>
                <w:lang w:val="en-CA" w:eastAsia="fr-FR"/>
              </w:rPr>
            </w:pPr>
          </w:p>
        </w:tc>
      </w:tr>
      <w:tr w:rsidR="00DD45B0" w:rsidRPr="001F002A" w14:paraId="56DA391B" w14:textId="77777777" w:rsidTr="001F002A">
        <w:trPr>
          <w:trHeight w:val="300"/>
        </w:trPr>
        <w:tc>
          <w:tcPr>
            <w:tcW w:w="2694" w:type="dxa"/>
            <w:vMerge/>
          </w:tcPr>
          <w:p w14:paraId="79C0A553"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6E934D92"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Song Sparrow</w:t>
            </w:r>
          </w:p>
        </w:tc>
        <w:tc>
          <w:tcPr>
            <w:tcW w:w="774" w:type="dxa"/>
            <w:vAlign w:val="center"/>
          </w:tcPr>
          <w:p w14:paraId="2413D3F3" w14:textId="1365122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78</w:t>
            </w:r>
          </w:p>
        </w:tc>
        <w:tc>
          <w:tcPr>
            <w:tcW w:w="415" w:type="dxa"/>
            <w:vAlign w:val="center"/>
          </w:tcPr>
          <w:p w14:paraId="27B6D923" w14:textId="2776C31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55" w:type="dxa"/>
            <w:vAlign w:val="center"/>
          </w:tcPr>
          <w:p w14:paraId="2CB4CE9C" w14:textId="1227A13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7</w:t>
            </w:r>
          </w:p>
        </w:tc>
        <w:tc>
          <w:tcPr>
            <w:tcW w:w="624" w:type="dxa"/>
            <w:vAlign w:val="center"/>
          </w:tcPr>
          <w:p w14:paraId="2F6707AC" w14:textId="1560ED50"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1E9E1286" w14:textId="427CD53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36</w:t>
            </w:r>
          </w:p>
        </w:tc>
        <w:tc>
          <w:tcPr>
            <w:tcW w:w="885" w:type="dxa"/>
            <w:vAlign w:val="center"/>
          </w:tcPr>
          <w:p w14:paraId="31396BA2" w14:textId="4A0CF0A1"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Au.</w:t>
            </w:r>
          </w:p>
        </w:tc>
        <w:tc>
          <w:tcPr>
            <w:tcW w:w="862" w:type="dxa"/>
            <w:vAlign w:val="center"/>
          </w:tcPr>
          <w:p w14:paraId="02E2EE3D" w14:textId="6D78332B"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19 Oc.</w:t>
            </w:r>
          </w:p>
        </w:tc>
      </w:tr>
      <w:tr w:rsidR="00DD45B0" w:rsidRPr="001F002A" w14:paraId="025F95D6" w14:textId="77777777" w:rsidTr="001F002A">
        <w:trPr>
          <w:trHeight w:val="300"/>
        </w:trPr>
        <w:tc>
          <w:tcPr>
            <w:tcW w:w="2694" w:type="dxa"/>
            <w:vMerge/>
          </w:tcPr>
          <w:p w14:paraId="0CCD9B54"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46CC99D1"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Lincoln's Sparrow</w:t>
            </w:r>
          </w:p>
        </w:tc>
        <w:tc>
          <w:tcPr>
            <w:tcW w:w="774" w:type="dxa"/>
            <w:vAlign w:val="center"/>
          </w:tcPr>
          <w:p w14:paraId="3235B886" w14:textId="374FDAE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7</w:t>
            </w:r>
          </w:p>
        </w:tc>
        <w:tc>
          <w:tcPr>
            <w:tcW w:w="415" w:type="dxa"/>
            <w:vAlign w:val="center"/>
          </w:tcPr>
          <w:p w14:paraId="51F4BF1A" w14:textId="0D8E9BE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35541ACB" w14:textId="3300A72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624" w:type="dxa"/>
            <w:vAlign w:val="center"/>
          </w:tcPr>
          <w:p w14:paraId="7694A91F" w14:textId="3B19EED1"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40290020" w14:textId="6CEBABB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6</w:t>
            </w:r>
          </w:p>
        </w:tc>
        <w:tc>
          <w:tcPr>
            <w:tcW w:w="885" w:type="dxa"/>
            <w:vAlign w:val="center"/>
          </w:tcPr>
          <w:p w14:paraId="7FF69AD2" w14:textId="2827FCAD"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15 Se.</w:t>
            </w:r>
          </w:p>
        </w:tc>
        <w:tc>
          <w:tcPr>
            <w:tcW w:w="862" w:type="dxa"/>
            <w:vAlign w:val="center"/>
          </w:tcPr>
          <w:p w14:paraId="329E6A45" w14:textId="2115474D"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28 Se.</w:t>
            </w:r>
          </w:p>
        </w:tc>
      </w:tr>
      <w:tr w:rsidR="00DD45B0" w:rsidRPr="001F002A" w14:paraId="693BE2D0" w14:textId="77777777" w:rsidTr="001F002A">
        <w:trPr>
          <w:trHeight w:val="300"/>
        </w:trPr>
        <w:tc>
          <w:tcPr>
            <w:tcW w:w="2694" w:type="dxa"/>
            <w:vMerge/>
          </w:tcPr>
          <w:p w14:paraId="2803F222"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3A6CCF75"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Swamp Sparrow</w:t>
            </w:r>
          </w:p>
        </w:tc>
        <w:tc>
          <w:tcPr>
            <w:tcW w:w="774" w:type="dxa"/>
            <w:vAlign w:val="center"/>
          </w:tcPr>
          <w:p w14:paraId="7B5F8275" w14:textId="485D0F4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6</w:t>
            </w:r>
          </w:p>
        </w:tc>
        <w:tc>
          <w:tcPr>
            <w:tcW w:w="415" w:type="dxa"/>
            <w:vAlign w:val="center"/>
          </w:tcPr>
          <w:p w14:paraId="1A1CC33C" w14:textId="351F89A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655" w:type="dxa"/>
            <w:vAlign w:val="center"/>
          </w:tcPr>
          <w:p w14:paraId="5C7A8AAB" w14:textId="15F1BA38"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624" w:type="dxa"/>
            <w:vAlign w:val="center"/>
          </w:tcPr>
          <w:p w14:paraId="6426B2F6" w14:textId="7581C04C"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3BAC7656" w14:textId="0DBB082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885" w:type="dxa"/>
            <w:vAlign w:val="center"/>
          </w:tcPr>
          <w:p w14:paraId="62449B74" w14:textId="5B35041B"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6 Oc.</w:t>
            </w:r>
          </w:p>
        </w:tc>
        <w:tc>
          <w:tcPr>
            <w:tcW w:w="862" w:type="dxa"/>
            <w:vAlign w:val="center"/>
          </w:tcPr>
          <w:p w14:paraId="7D0CA5A7" w14:textId="1BEB5947"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9 Oc.</w:t>
            </w:r>
          </w:p>
        </w:tc>
      </w:tr>
      <w:tr w:rsidR="00DD45B0" w:rsidRPr="001F002A" w14:paraId="629636D5" w14:textId="77777777" w:rsidTr="001F002A">
        <w:trPr>
          <w:trHeight w:val="300"/>
        </w:trPr>
        <w:tc>
          <w:tcPr>
            <w:tcW w:w="2694" w:type="dxa"/>
            <w:vMerge/>
          </w:tcPr>
          <w:p w14:paraId="39793C2D"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7B06526D"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White-throated Sparrow</w:t>
            </w:r>
          </w:p>
        </w:tc>
        <w:tc>
          <w:tcPr>
            <w:tcW w:w="774" w:type="dxa"/>
            <w:vAlign w:val="center"/>
          </w:tcPr>
          <w:p w14:paraId="3C9515C3" w14:textId="2ECCA7A0"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99</w:t>
            </w:r>
          </w:p>
        </w:tc>
        <w:tc>
          <w:tcPr>
            <w:tcW w:w="415" w:type="dxa"/>
            <w:vAlign w:val="center"/>
          </w:tcPr>
          <w:p w14:paraId="3E709E8D" w14:textId="7C476CC1"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655" w:type="dxa"/>
            <w:vAlign w:val="center"/>
          </w:tcPr>
          <w:p w14:paraId="017F505B" w14:textId="5B241AD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13</w:t>
            </w:r>
          </w:p>
        </w:tc>
        <w:tc>
          <w:tcPr>
            <w:tcW w:w="624" w:type="dxa"/>
            <w:vAlign w:val="center"/>
          </w:tcPr>
          <w:p w14:paraId="0C3A7154" w14:textId="1326147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391A54D2" w14:textId="36EB6D0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22</w:t>
            </w:r>
          </w:p>
        </w:tc>
        <w:tc>
          <w:tcPr>
            <w:tcW w:w="885" w:type="dxa"/>
            <w:vAlign w:val="center"/>
          </w:tcPr>
          <w:p w14:paraId="4234CF33" w14:textId="00C25294"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9 Se.</w:t>
            </w:r>
          </w:p>
        </w:tc>
        <w:tc>
          <w:tcPr>
            <w:tcW w:w="862" w:type="dxa"/>
            <w:vAlign w:val="center"/>
          </w:tcPr>
          <w:p w14:paraId="7EFD9DA8" w14:textId="39E6B19C"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20 Oc.</w:t>
            </w:r>
          </w:p>
        </w:tc>
      </w:tr>
      <w:tr w:rsidR="00DD45B0" w:rsidRPr="001F002A" w14:paraId="45177BDC" w14:textId="77777777" w:rsidTr="001F002A">
        <w:trPr>
          <w:trHeight w:val="300"/>
        </w:trPr>
        <w:tc>
          <w:tcPr>
            <w:tcW w:w="2694" w:type="dxa"/>
            <w:vMerge/>
          </w:tcPr>
          <w:p w14:paraId="37C26C83"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38C99CFB"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White-crowned Sparrow</w:t>
            </w:r>
          </w:p>
        </w:tc>
        <w:tc>
          <w:tcPr>
            <w:tcW w:w="774" w:type="dxa"/>
            <w:vAlign w:val="center"/>
          </w:tcPr>
          <w:p w14:paraId="29981649" w14:textId="6238903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54</w:t>
            </w:r>
          </w:p>
        </w:tc>
        <w:tc>
          <w:tcPr>
            <w:tcW w:w="415" w:type="dxa"/>
            <w:vAlign w:val="center"/>
          </w:tcPr>
          <w:p w14:paraId="4A9BC4D6" w14:textId="2F00FAB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655" w:type="dxa"/>
            <w:vAlign w:val="center"/>
          </w:tcPr>
          <w:p w14:paraId="54DB292C" w14:textId="539F714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8</w:t>
            </w:r>
          </w:p>
        </w:tc>
        <w:tc>
          <w:tcPr>
            <w:tcW w:w="624" w:type="dxa"/>
            <w:vAlign w:val="center"/>
          </w:tcPr>
          <w:p w14:paraId="76C7583E" w14:textId="26C8D9F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58914BDE" w14:textId="025E2B7A"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17</w:t>
            </w:r>
          </w:p>
        </w:tc>
        <w:tc>
          <w:tcPr>
            <w:tcW w:w="885" w:type="dxa"/>
            <w:vAlign w:val="center"/>
          </w:tcPr>
          <w:p w14:paraId="59185B8A" w14:textId="71B6A5E2"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14 Se.</w:t>
            </w:r>
          </w:p>
        </w:tc>
        <w:tc>
          <w:tcPr>
            <w:tcW w:w="862" w:type="dxa"/>
            <w:vAlign w:val="center"/>
          </w:tcPr>
          <w:p w14:paraId="167C9973" w14:textId="0706C2A6"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16 Oc.</w:t>
            </w:r>
          </w:p>
        </w:tc>
      </w:tr>
      <w:tr w:rsidR="00DD45B0" w:rsidRPr="001F002A" w14:paraId="5CF62BAE" w14:textId="77777777" w:rsidTr="001F002A">
        <w:trPr>
          <w:trHeight w:val="300"/>
        </w:trPr>
        <w:tc>
          <w:tcPr>
            <w:tcW w:w="2694" w:type="dxa"/>
            <w:vMerge/>
          </w:tcPr>
          <w:p w14:paraId="30F791C5"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24A00D28"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Dark-eyed Junco</w:t>
            </w:r>
          </w:p>
        </w:tc>
        <w:tc>
          <w:tcPr>
            <w:tcW w:w="774" w:type="dxa"/>
            <w:vAlign w:val="center"/>
          </w:tcPr>
          <w:p w14:paraId="2B258229" w14:textId="296601F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176</w:t>
            </w:r>
          </w:p>
        </w:tc>
        <w:tc>
          <w:tcPr>
            <w:tcW w:w="415" w:type="dxa"/>
            <w:vAlign w:val="center"/>
          </w:tcPr>
          <w:p w14:paraId="58FF356F" w14:textId="496557C3"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8</w:t>
            </w:r>
          </w:p>
        </w:tc>
        <w:tc>
          <w:tcPr>
            <w:tcW w:w="655" w:type="dxa"/>
            <w:vAlign w:val="center"/>
          </w:tcPr>
          <w:p w14:paraId="51B1DBA9" w14:textId="4FE4AC2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42</w:t>
            </w:r>
          </w:p>
        </w:tc>
        <w:tc>
          <w:tcPr>
            <w:tcW w:w="624" w:type="dxa"/>
            <w:vAlign w:val="center"/>
          </w:tcPr>
          <w:p w14:paraId="2F44B14C" w14:textId="12AE407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79526E59" w14:textId="41EC1AA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23</w:t>
            </w:r>
          </w:p>
        </w:tc>
        <w:tc>
          <w:tcPr>
            <w:tcW w:w="885" w:type="dxa"/>
            <w:vAlign w:val="center"/>
          </w:tcPr>
          <w:p w14:paraId="6A603FF2" w14:textId="19C84BF2"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9 Se.</w:t>
            </w:r>
          </w:p>
        </w:tc>
        <w:tc>
          <w:tcPr>
            <w:tcW w:w="862" w:type="dxa"/>
            <w:vAlign w:val="center"/>
          </w:tcPr>
          <w:p w14:paraId="09820B3F" w14:textId="34164860"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23 Oc.</w:t>
            </w:r>
          </w:p>
        </w:tc>
      </w:tr>
      <w:tr w:rsidR="00DD45B0" w:rsidRPr="001F002A" w14:paraId="1AA4AAAA" w14:textId="77777777" w:rsidTr="001F002A">
        <w:trPr>
          <w:trHeight w:val="300"/>
        </w:trPr>
        <w:tc>
          <w:tcPr>
            <w:tcW w:w="2694" w:type="dxa"/>
            <w:vAlign w:val="center"/>
          </w:tcPr>
          <w:p w14:paraId="6AF68A19" w14:textId="77777777" w:rsidR="00DD45B0" w:rsidRPr="001F002A" w:rsidRDefault="00DD45B0" w:rsidP="007F3523">
            <w:pPr>
              <w:widowControl w:val="0"/>
              <w:autoSpaceDE w:val="0"/>
              <w:autoSpaceDN w:val="0"/>
              <w:adjustRightInd w:val="0"/>
              <w:ind w:left="113" w:right="113"/>
              <w:jc w:val="center"/>
              <w:rPr>
                <w:color w:val="000000"/>
                <w:sz w:val="22"/>
                <w:szCs w:val="22"/>
                <w:lang w:val="en-CA" w:eastAsia="fr-FR"/>
              </w:rPr>
            </w:pPr>
            <w:r w:rsidRPr="001F002A">
              <w:rPr>
                <w:color w:val="000000"/>
                <w:sz w:val="22"/>
                <w:szCs w:val="22"/>
                <w:lang w:val="en-CA" w:eastAsia="fr-FR"/>
              </w:rPr>
              <w:t>Cardinals &amp; allies</w:t>
            </w:r>
          </w:p>
        </w:tc>
        <w:tc>
          <w:tcPr>
            <w:tcW w:w="2834" w:type="dxa"/>
            <w:vAlign w:val="center"/>
          </w:tcPr>
          <w:p w14:paraId="0F1CE3C3"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Scarlet Tanager</w:t>
            </w:r>
          </w:p>
        </w:tc>
        <w:tc>
          <w:tcPr>
            <w:tcW w:w="774" w:type="dxa"/>
            <w:vAlign w:val="center"/>
          </w:tcPr>
          <w:p w14:paraId="625A5AEC" w14:textId="4EBD1ED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415" w:type="dxa"/>
            <w:vAlign w:val="center"/>
          </w:tcPr>
          <w:p w14:paraId="3F5EFA95" w14:textId="485588B5"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39C000B8" w14:textId="146A56B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24" w:type="dxa"/>
            <w:vAlign w:val="center"/>
          </w:tcPr>
          <w:p w14:paraId="15E85D7A" w14:textId="4E8E08A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E56C181" w14:textId="39EE6B1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885" w:type="dxa"/>
            <w:vAlign w:val="center"/>
          </w:tcPr>
          <w:p w14:paraId="314A1D79" w14:textId="0A8E762C"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24 Au.</w:t>
            </w:r>
          </w:p>
        </w:tc>
        <w:tc>
          <w:tcPr>
            <w:tcW w:w="862" w:type="dxa"/>
            <w:vAlign w:val="center"/>
          </w:tcPr>
          <w:p w14:paraId="035979DC" w14:textId="1658274A"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28 Au.</w:t>
            </w:r>
          </w:p>
        </w:tc>
      </w:tr>
      <w:tr w:rsidR="00DD45B0" w:rsidRPr="001F002A" w14:paraId="28ED1040" w14:textId="77777777" w:rsidTr="00D5093D">
        <w:trPr>
          <w:trHeight w:val="300"/>
        </w:trPr>
        <w:tc>
          <w:tcPr>
            <w:tcW w:w="2694" w:type="dxa"/>
            <w:vMerge w:val="restart"/>
            <w:vAlign w:val="center"/>
          </w:tcPr>
          <w:p w14:paraId="5D61EB42" w14:textId="1491D7E1" w:rsidR="00DD45B0" w:rsidRPr="00D5093D" w:rsidRDefault="00D5093D" w:rsidP="00D5093D">
            <w:pPr>
              <w:widowControl w:val="0"/>
              <w:autoSpaceDE w:val="0"/>
              <w:autoSpaceDN w:val="0"/>
              <w:adjustRightInd w:val="0"/>
              <w:jc w:val="center"/>
              <w:rPr>
                <w:color w:val="000000"/>
                <w:sz w:val="22"/>
                <w:szCs w:val="22"/>
                <w:lang w:val="en-CA" w:eastAsia="fr-FR"/>
              </w:rPr>
            </w:pPr>
            <w:r w:rsidRPr="00D5093D">
              <w:rPr>
                <w:color w:val="000000"/>
                <w:sz w:val="22"/>
                <w:szCs w:val="22"/>
                <w:lang w:val="en-CA" w:eastAsia="fr-FR"/>
              </w:rPr>
              <w:t>New World Blackbirds</w:t>
            </w:r>
          </w:p>
        </w:tc>
        <w:tc>
          <w:tcPr>
            <w:tcW w:w="2834" w:type="dxa"/>
            <w:vAlign w:val="center"/>
          </w:tcPr>
          <w:p w14:paraId="108B322C"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Red-winged Blackbird</w:t>
            </w:r>
          </w:p>
        </w:tc>
        <w:tc>
          <w:tcPr>
            <w:tcW w:w="774" w:type="dxa"/>
            <w:vAlign w:val="center"/>
          </w:tcPr>
          <w:p w14:paraId="47108ABD" w14:textId="2CDB05D3"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415" w:type="dxa"/>
            <w:vAlign w:val="center"/>
          </w:tcPr>
          <w:p w14:paraId="60A75CCF" w14:textId="697B346F"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0FA05D79" w14:textId="36977CC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24" w:type="dxa"/>
            <w:vAlign w:val="center"/>
          </w:tcPr>
          <w:p w14:paraId="162EB07E" w14:textId="6C9B0B8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18359AD5" w14:textId="1316121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5</w:t>
            </w:r>
          </w:p>
        </w:tc>
        <w:tc>
          <w:tcPr>
            <w:tcW w:w="885" w:type="dxa"/>
            <w:vAlign w:val="center"/>
          </w:tcPr>
          <w:p w14:paraId="5B8194AD" w14:textId="50C099F4"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4 Se.</w:t>
            </w:r>
          </w:p>
        </w:tc>
        <w:tc>
          <w:tcPr>
            <w:tcW w:w="862" w:type="dxa"/>
            <w:vAlign w:val="center"/>
          </w:tcPr>
          <w:p w14:paraId="15318CA3" w14:textId="07DEF5D1"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28 Se.</w:t>
            </w:r>
          </w:p>
        </w:tc>
      </w:tr>
      <w:tr w:rsidR="00DD45B0" w:rsidRPr="001F002A" w14:paraId="4C9CC6E8" w14:textId="77777777" w:rsidTr="001F002A">
        <w:trPr>
          <w:trHeight w:val="300"/>
        </w:trPr>
        <w:tc>
          <w:tcPr>
            <w:tcW w:w="2694" w:type="dxa"/>
            <w:vMerge/>
          </w:tcPr>
          <w:p w14:paraId="17A893BE"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3938A1F6"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Rusty Blackbird</w:t>
            </w:r>
          </w:p>
        </w:tc>
        <w:tc>
          <w:tcPr>
            <w:tcW w:w="774" w:type="dxa"/>
            <w:vAlign w:val="center"/>
          </w:tcPr>
          <w:p w14:paraId="4CAA2E36" w14:textId="0F89140B"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20</w:t>
            </w:r>
          </w:p>
        </w:tc>
        <w:tc>
          <w:tcPr>
            <w:tcW w:w="415" w:type="dxa"/>
            <w:vAlign w:val="center"/>
          </w:tcPr>
          <w:p w14:paraId="37BBB146" w14:textId="18D2978E"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3</w:t>
            </w:r>
          </w:p>
        </w:tc>
        <w:tc>
          <w:tcPr>
            <w:tcW w:w="655" w:type="dxa"/>
            <w:vAlign w:val="center"/>
          </w:tcPr>
          <w:p w14:paraId="368C943C" w14:textId="620CE6D8"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4</w:t>
            </w:r>
          </w:p>
        </w:tc>
        <w:tc>
          <w:tcPr>
            <w:tcW w:w="624" w:type="dxa"/>
            <w:vAlign w:val="center"/>
          </w:tcPr>
          <w:p w14:paraId="4A1F986A" w14:textId="2400D884"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3926F373" w14:textId="4F7F16F2"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8</w:t>
            </w:r>
          </w:p>
        </w:tc>
        <w:tc>
          <w:tcPr>
            <w:tcW w:w="885" w:type="dxa"/>
            <w:vAlign w:val="center"/>
          </w:tcPr>
          <w:p w14:paraId="26564D8F" w14:textId="59A01755"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18 Se.</w:t>
            </w:r>
          </w:p>
        </w:tc>
        <w:tc>
          <w:tcPr>
            <w:tcW w:w="862" w:type="dxa"/>
            <w:vAlign w:val="center"/>
          </w:tcPr>
          <w:p w14:paraId="57EA2510" w14:textId="6DABF46A"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11 Oc.</w:t>
            </w:r>
          </w:p>
        </w:tc>
      </w:tr>
      <w:tr w:rsidR="00DD45B0" w:rsidRPr="001F002A" w14:paraId="46B2ED80" w14:textId="77777777" w:rsidTr="001F002A">
        <w:trPr>
          <w:trHeight w:val="300"/>
        </w:trPr>
        <w:tc>
          <w:tcPr>
            <w:tcW w:w="2694" w:type="dxa"/>
            <w:vMerge/>
          </w:tcPr>
          <w:p w14:paraId="358781EE"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2A906486"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Common Grackle</w:t>
            </w:r>
          </w:p>
        </w:tc>
        <w:tc>
          <w:tcPr>
            <w:tcW w:w="774" w:type="dxa"/>
            <w:vAlign w:val="center"/>
          </w:tcPr>
          <w:p w14:paraId="006D3316" w14:textId="6A56FE7C"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415" w:type="dxa"/>
            <w:vAlign w:val="center"/>
          </w:tcPr>
          <w:p w14:paraId="784D94A0" w14:textId="6483D706" w:rsidR="00DD45B0" w:rsidRPr="001F002A" w:rsidRDefault="00DD45B0" w:rsidP="00EA0B4B">
            <w:pPr>
              <w:widowControl w:val="0"/>
              <w:autoSpaceDE w:val="0"/>
              <w:autoSpaceDN w:val="0"/>
              <w:adjustRightInd w:val="0"/>
              <w:jc w:val="right"/>
              <w:rPr>
                <w:color w:val="000000"/>
                <w:sz w:val="22"/>
                <w:szCs w:val="22"/>
                <w:lang w:val="en-CA" w:eastAsia="fr-FR"/>
              </w:rPr>
            </w:pPr>
          </w:p>
        </w:tc>
        <w:tc>
          <w:tcPr>
            <w:tcW w:w="655" w:type="dxa"/>
            <w:vAlign w:val="center"/>
          </w:tcPr>
          <w:p w14:paraId="534BC2D3" w14:textId="053BDC6C" w:rsidR="00DD45B0" w:rsidRPr="001F002A" w:rsidRDefault="00DD45B0" w:rsidP="00EA0B4B">
            <w:pPr>
              <w:widowControl w:val="0"/>
              <w:autoSpaceDE w:val="0"/>
              <w:autoSpaceDN w:val="0"/>
              <w:adjustRightInd w:val="0"/>
              <w:jc w:val="right"/>
              <w:rPr>
                <w:color w:val="000000"/>
                <w:sz w:val="22"/>
                <w:szCs w:val="22"/>
                <w:lang w:val="en-CA" w:eastAsia="fr-FR"/>
              </w:rPr>
            </w:pPr>
          </w:p>
        </w:tc>
        <w:tc>
          <w:tcPr>
            <w:tcW w:w="624" w:type="dxa"/>
            <w:vAlign w:val="center"/>
          </w:tcPr>
          <w:p w14:paraId="1C7DF20B" w14:textId="2C564904" w:rsidR="00DD45B0" w:rsidRPr="001F002A" w:rsidRDefault="00DD45B0" w:rsidP="00EA0B4B">
            <w:pPr>
              <w:widowControl w:val="0"/>
              <w:autoSpaceDE w:val="0"/>
              <w:autoSpaceDN w:val="0"/>
              <w:adjustRightInd w:val="0"/>
              <w:jc w:val="right"/>
              <w:rPr>
                <w:color w:val="000000"/>
                <w:sz w:val="22"/>
                <w:szCs w:val="22"/>
                <w:lang w:val="en-CA" w:eastAsia="fr-FR"/>
              </w:rPr>
            </w:pPr>
          </w:p>
        </w:tc>
        <w:tc>
          <w:tcPr>
            <w:tcW w:w="651" w:type="dxa"/>
            <w:vAlign w:val="center"/>
          </w:tcPr>
          <w:p w14:paraId="26BB5E39" w14:textId="740771F7"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885" w:type="dxa"/>
            <w:vAlign w:val="center"/>
          </w:tcPr>
          <w:p w14:paraId="7D1A7C75" w14:textId="5CAC1953"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3 Oc.</w:t>
            </w:r>
          </w:p>
        </w:tc>
        <w:tc>
          <w:tcPr>
            <w:tcW w:w="862" w:type="dxa"/>
            <w:vAlign w:val="center"/>
          </w:tcPr>
          <w:p w14:paraId="7C2586D7" w14:textId="257C6260" w:rsidR="00DD45B0" w:rsidRPr="001F002A" w:rsidRDefault="00DD45B0" w:rsidP="00EA0B4B">
            <w:pPr>
              <w:widowControl w:val="0"/>
              <w:autoSpaceDE w:val="0"/>
              <w:autoSpaceDN w:val="0"/>
              <w:adjustRightInd w:val="0"/>
              <w:jc w:val="center"/>
              <w:rPr>
                <w:color w:val="000000"/>
                <w:sz w:val="22"/>
                <w:szCs w:val="22"/>
                <w:lang w:val="en-CA" w:eastAsia="fr-FR"/>
              </w:rPr>
            </w:pPr>
          </w:p>
        </w:tc>
      </w:tr>
      <w:tr w:rsidR="00DD45B0" w:rsidRPr="001F002A" w14:paraId="0F3CA665" w14:textId="77777777" w:rsidTr="001F002A">
        <w:trPr>
          <w:trHeight w:val="300"/>
        </w:trPr>
        <w:tc>
          <w:tcPr>
            <w:tcW w:w="2694" w:type="dxa"/>
            <w:vMerge/>
          </w:tcPr>
          <w:p w14:paraId="77CEE02C" w14:textId="77777777" w:rsidR="00DD45B0" w:rsidRPr="001F002A" w:rsidRDefault="00DD45B0" w:rsidP="007F3523">
            <w:pPr>
              <w:widowControl w:val="0"/>
              <w:autoSpaceDE w:val="0"/>
              <w:autoSpaceDN w:val="0"/>
              <w:adjustRightInd w:val="0"/>
              <w:rPr>
                <w:color w:val="000000"/>
                <w:sz w:val="22"/>
                <w:szCs w:val="22"/>
                <w:lang w:val="en-CA" w:eastAsia="fr-FR"/>
              </w:rPr>
            </w:pPr>
          </w:p>
        </w:tc>
        <w:tc>
          <w:tcPr>
            <w:tcW w:w="2834" w:type="dxa"/>
            <w:vAlign w:val="center"/>
          </w:tcPr>
          <w:p w14:paraId="567ADFE9" w14:textId="77777777" w:rsidR="00DD45B0" w:rsidRPr="001F002A" w:rsidRDefault="00DD45B0" w:rsidP="001F002A">
            <w:pPr>
              <w:widowControl w:val="0"/>
              <w:autoSpaceDE w:val="0"/>
              <w:autoSpaceDN w:val="0"/>
              <w:adjustRightInd w:val="0"/>
              <w:rPr>
                <w:color w:val="000000"/>
                <w:sz w:val="22"/>
                <w:szCs w:val="22"/>
                <w:lang w:val="en-CA" w:eastAsia="fr-FR"/>
              </w:rPr>
            </w:pPr>
            <w:r w:rsidRPr="001F002A">
              <w:rPr>
                <w:color w:val="000000"/>
                <w:sz w:val="22"/>
                <w:szCs w:val="22"/>
                <w:lang w:val="en-CA" w:eastAsia="fr-FR"/>
              </w:rPr>
              <w:t>Baltimore Oriole</w:t>
            </w:r>
          </w:p>
        </w:tc>
        <w:tc>
          <w:tcPr>
            <w:tcW w:w="774" w:type="dxa"/>
            <w:vAlign w:val="center"/>
          </w:tcPr>
          <w:p w14:paraId="42ECC516" w14:textId="51546416"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415" w:type="dxa"/>
            <w:vAlign w:val="center"/>
          </w:tcPr>
          <w:p w14:paraId="1051B5DC" w14:textId="2D907F27"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5" w:type="dxa"/>
            <w:vAlign w:val="center"/>
          </w:tcPr>
          <w:p w14:paraId="29BA7CBC" w14:textId="1B6AC8DF"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24" w:type="dxa"/>
            <w:vAlign w:val="center"/>
          </w:tcPr>
          <w:p w14:paraId="724FFA88" w14:textId="6AA8D459"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1</w:t>
            </w:r>
          </w:p>
        </w:tc>
        <w:tc>
          <w:tcPr>
            <w:tcW w:w="651" w:type="dxa"/>
            <w:vAlign w:val="center"/>
          </w:tcPr>
          <w:p w14:paraId="014B2321" w14:textId="69E74328" w:rsidR="00DD45B0" w:rsidRPr="001F002A" w:rsidRDefault="00DD45B0" w:rsidP="00EA0B4B">
            <w:pPr>
              <w:widowControl w:val="0"/>
              <w:autoSpaceDE w:val="0"/>
              <w:autoSpaceDN w:val="0"/>
              <w:adjustRightInd w:val="0"/>
              <w:jc w:val="right"/>
              <w:rPr>
                <w:color w:val="000000"/>
                <w:sz w:val="22"/>
                <w:szCs w:val="22"/>
                <w:lang w:val="en-CA" w:eastAsia="fr-FR"/>
              </w:rPr>
            </w:pPr>
            <w:r w:rsidRPr="00E12425">
              <w:rPr>
                <w:rFonts w:ascii="Calibri" w:hAnsi="Calibri" w:cs="Calibri"/>
                <w:color w:val="000000"/>
                <w:sz w:val="20"/>
                <w:lang w:val="en-CA" w:eastAsia="fr-FR"/>
              </w:rPr>
              <w:t>2</w:t>
            </w:r>
          </w:p>
        </w:tc>
        <w:tc>
          <w:tcPr>
            <w:tcW w:w="885" w:type="dxa"/>
            <w:vAlign w:val="center"/>
          </w:tcPr>
          <w:p w14:paraId="3A8F55DF" w14:textId="680833CA"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25 Au.</w:t>
            </w:r>
          </w:p>
        </w:tc>
        <w:tc>
          <w:tcPr>
            <w:tcW w:w="862" w:type="dxa"/>
            <w:vAlign w:val="center"/>
          </w:tcPr>
          <w:p w14:paraId="27DE1E49" w14:textId="1DB7B98E" w:rsidR="00DD45B0" w:rsidRPr="001F002A" w:rsidRDefault="00DD45B0" w:rsidP="00EA0B4B">
            <w:pPr>
              <w:widowControl w:val="0"/>
              <w:autoSpaceDE w:val="0"/>
              <w:autoSpaceDN w:val="0"/>
              <w:adjustRightInd w:val="0"/>
              <w:jc w:val="center"/>
              <w:rPr>
                <w:color w:val="000000"/>
                <w:sz w:val="22"/>
                <w:szCs w:val="22"/>
                <w:lang w:val="en-CA" w:eastAsia="fr-FR"/>
              </w:rPr>
            </w:pPr>
            <w:r w:rsidRPr="00E12425">
              <w:rPr>
                <w:rFonts w:ascii="Calibri" w:hAnsi="Calibri" w:cs="Calibri"/>
                <w:color w:val="000000"/>
                <w:sz w:val="20"/>
                <w:lang w:val="en-CA" w:eastAsia="fr-FR"/>
              </w:rPr>
              <w:t>26 Au.</w:t>
            </w:r>
          </w:p>
        </w:tc>
      </w:tr>
    </w:tbl>
    <w:p w14:paraId="66ADBC98" w14:textId="7B9411AF" w:rsidR="007C42A9" w:rsidRDefault="00676ABE">
      <w:r>
        <w:t>Average: Daily average.</w:t>
      </w:r>
    </w:p>
    <w:p w14:paraId="29621AE0" w14:textId="2DF33FEC" w:rsidR="004E6B7E" w:rsidRPr="00FD762C" w:rsidRDefault="00E30E5D">
      <w:pPr>
        <w:widowControl w:val="0"/>
        <w:rPr>
          <w:szCs w:val="24"/>
          <w:lang w:val="fr-CA"/>
        </w:rPr>
      </w:pPr>
      <w:r w:rsidRPr="00FD762C">
        <w:rPr>
          <w:szCs w:val="24"/>
          <w:lang w:val="fr-CA"/>
        </w:rPr>
        <w:t xml:space="preserve">Au.: August; Se.: </w:t>
      </w:r>
      <w:r w:rsidRPr="005957FD">
        <w:rPr>
          <w:szCs w:val="24"/>
          <w:lang w:val="en-CA"/>
        </w:rPr>
        <w:t>September</w:t>
      </w:r>
      <w:r w:rsidRPr="005957FD">
        <w:rPr>
          <w:szCs w:val="24"/>
          <w:lang w:val="fr-CA"/>
        </w:rPr>
        <w:t xml:space="preserve">; Oc.: </w:t>
      </w:r>
      <w:r w:rsidRPr="005957FD">
        <w:rPr>
          <w:szCs w:val="24"/>
          <w:lang w:val="en-CA"/>
        </w:rPr>
        <w:t>October</w:t>
      </w:r>
    </w:p>
    <w:p w14:paraId="33ADB9B3" w14:textId="77777777" w:rsidR="004E6B7E" w:rsidRPr="00FD762C" w:rsidRDefault="004E6B7E">
      <w:pPr>
        <w:widowControl w:val="0"/>
        <w:rPr>
          <w:sz w:val="20"/>
          <w:lang w:val="fr-CA"/>
        </w:rPr>
      </w:pPr>
    </w:p>
    <w:p w14:paraId="2AB9D5F4" w14:textId="77777777" w:rsidR="004E6B7E" w:rsidRPr="00FD762C" w:rsidRDefault="004E6B7E">
      <w:pPr>
        <w:widowControl w:val="0"/>
        <w:rPr>
          <w:sz w:val="20"/>
          <w:lang w:val="fr-CA"/>
        </w:rPr>
      </w:pPr>
    </w:p>
    <w:sectPr w:rsidR="004E6B7E" w:rsidRPr="00FD762C">
      <w:headerReference w:type="even" r:id="rId44"/>
      <w:headerReference w:type="default" r:id="rId45"/>
      <w:footerReference w:type="default" r:id="rId46"/>
      <w:footnotePr>
        <w:numStart w:val="4"/>
      </w:footnotePr>
      <w:type w:val="continuous"/>
      <w:pgSz w:w="12240" w:h="15840"/>
      <w:pgMar w:top="1350" w:right="1800" w:bottom="1440" w:left="180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808D8" w14:textId="77777777" w:rsidR="00F353D1" w:rsidRDefault="00F353D1">
      <w:r>
        <w:separator/>
      </w:r>
    </w:p>
  </w:endnote>
  <w:endnote w:type="continuationSeparator" w:id="0">
    <w:p w14:paraId="58FA14B7" w14:textId="77777777" w:rsidR="00F353D1" w:rsidRDefault="00F3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1C0A0" w14:textId="77777777" w:rsidR="00F353D1" w:rsidRDefault="00F353D1">
    <w:pPr>
      <w:pStyle w:val="Pieddepage"/>
      <w:rPr>
        <w:i/>
        <w:sz w:val="20"/>
      </w:rPr>
    </w:pPr>
    <w:r>
      <w:rPr>
        <w:i/>
        <w:sz w:val="20"/>
      </w:rPr>
      <w:t>Menu, S.</w:t>
    </w:r>
    <w:r>
      <w:rPr>
        <w:i/>
        <w:sz w:val="20"/>
      </w:rPr>
      <w:tab/>
    </w:r>
    <w:r>
      <w:rPr>
        <w:i/>
        <w:sz w:val="20"/>
      </w:rPr>
      <w:tab/>
      <w:t>Bruce Peninsula Bird Observatory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53A05A" w14:textId="77777777" w:rsidR="00F353D1" w:rsidRDefault="00F353D1">
      <w:r>
        <w:separator/>
      </w:r>
    </w:p>
  </w:footnote>
  <w:footnote w:type="continuationSeparator" w:id="0">
    <w:p w14:paraId="3411E78D" w14:textId="77777777" w:rsidR="00F353D1" w:rsidRDefault="00F353D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DD551" w14:textId="77777777" w:rsidR="00F353D1" w:rsidRDefault="00F353D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356D6F59" w14:textId="77777777" w:rsidR="00F353D1" w:rsidRDefault="00F353D1">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E1355" w14:textId="77777777" w:rsidR="00F353D1" w:rsidRDefault="00F353D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B73CC">
      <w:rPr>
        <w:rStyle w:val="Numrodepage"/>
        <w:noProof/>
      </w:rPr>
      <w:t>50</w:t>
    </w:r>
    <w:r>
      <w:rPr>
        <w:rStyle w:val="Numrodepage"/>
      </w:rPr>
      <w:fldChar w:fldCharType="end"/>
    </w:r>
  </w:p>
  <w:p w14:paraId="24F8A129" w14:textId="63A2152B" w:rsidR="00F353D1" w:rsidRDefault="00F353D1">
    <w:pPr>
      <w:pStyle w:val="En-tte"/>
      <w:ind w:right="360"/>
      <w:rPr>
        <w:i/>
        <w:sz w:val="20"/>
      </w:rPr>
    </w:pPr>
    <w:r>
      <w:rPr>
        <w:i/>
        <w:sz w:val="20"/>
      </w:rPr>
      <w:t>Migration Monitoring at Cabot Head, Fall 2017</w:t>
    </w:r>
    <w:r>
      <w:rPr>
        <w:i/>
        <w:sz w:val="20"/>
      </w:rPr>
      <w:tab/>
    </w:r>
    <w:r>
      <w:rPr>
        <w:i/>
        <w:sz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F2DAE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A4119E0"/>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2">
    <w:nsid w:val="0E115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1F510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FE70A9D"/>
    <w:multiLevelType w:val="hybridMultilevel"/>
    <w:tmpl w:val="59E2BD5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423488"/>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6">
    <w:nsid w:val="46FE4FE7"/>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7">
    <w:nsid w:val="4D5A36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F2749E3"/>
    <w:multiLevelType w:val="hybridMultilevel"/>
    <w:tmpl w:val="B46E6F0C"/>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4020B1E"/>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0">
    <w:nsid w:val="5AB224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53D2209"/>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2">
    <w:nsid w:val="6A767208"/>
    <w:multiLevelType w:val="hybridMultilevel"/>
    <w:tmpl w:val="8CE23E40"/>
    <w:lvl w:ilvl="0" w:tplc="040C000B">
      <w:start w:val="10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BE509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6CF012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73781EC6"/>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6">
    <w:nsid w:val="77677CDD"/>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7">
    <w:nsid w:val="79156CB3"/>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10"/>
  </w:num>
  <w:num w:numId="3">
    <w:abstractNumId w:val="14"/>
  </w:num>
  <w:num w:numId="4">
    <w:abstractNumId w:val="3"/>
  </w:num>
  <w:num w:numId="5">
    <w:abstractNumId w:val="2"/>
  </w:num>
  <w:num w:numId="6">
    <w:abstractNumId w:val="7"/>
  </w:num>
  <w:num w:numId="7">
    <w:abstractNumId w:val="13"/>
  </w:num>
  <w:num w:numId="8">
    <w:abstractNumId w:val="17"/>
  </w:num>
  <w:num w:numId="9">
    <w:abstractNumId w:val="9"/>
  </w:num>
  <w:num w:numId="10">
    <w:abstractNumId w:val="5"/>
  </w:num>
  <w:num w:numId="11">
    <w:abstractNumId w:val="1"/>
  </w:num>
  <w:num w:numId="12">
    <w:abstractNumId w:val="11"/>
  </w:num>
  <w:num w:numId="13">
    <w:abstractNumId w:val="16"/>
  </w:num>
  <w:num w:numId="14">
    <w:abstractNumId w:val="15"/>
  </w:num>
  <w:num w:numId="15">
    <w:abstractNumId w:val="6"/>
  </w:num>
  <w:num w:numId="16">
    <w:abstractNumId w:val="12"/>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864"/>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7E"/>
    <w:rsid w:val="00000134"/>
    <w:rsid w:val="00000D6B"/>
    <w:rsid w:val="0000353F"/>
    <w:rsid w:val="00003BDA"/>
    <w:rsid w:val="000041DE"/>
    <w:rsid w:val="0000540B"/>
    <w:rsid w:val="00006862"/>
    <w:rsid w:val="000105A5"/>
    <w:rsid w:val="0001234B"/>
    <w:rsid w:val="0001290C"/>
    <w:rsid w:val="00012CD5"/>
    <w:rsid w:val="000167EC"/>
    <w:rsid w:val="00020DAF"/>
    <w:rsid w:val="000214B0"/>
    <w:rsid w:val="000240A0"/>
    <w:rsid w:val="00024E9C"/>
    <w:rsid w:val="00032737"/>
    <w:rsid w:val="000343BA"/>
    <w:rsid w:val="00035C10"/>
    <w:rsid w:val="00035FA0"/>
    <w:rsid w:val="00036D1C"/>
    <w:rsid w:val="00042300"/>
    <w:rsid w:val="000455B9"/>
    <w:rsid w:val="0005001D"/>
    <w:rsid w:val="00050819"/>
    <w:rsid w:val="0005215D"/>
    <w:rsid w:val="000521CE"/>
    <w:rsid w:val="00052DE5"/>
    <w:rsid w:val="00055684"/>
    <w:rsid w:val="00057126"/>
    <w:rsid w:val="00060D27"/>
    <w:rsid w:val="0006108F"/>
    <w:rsid w:val="00062CA9"/>
    <w:rsid w:val="0006353A"/>
    <w:rsid w:val="00063764"/>
    <w:rsid w:val="0006588B"/>
    <w:rsid w:val="00067D45"/>
    <w:rsid w:val="00073AC9"/>
    <w:rsid w:val="0008019A"/>
    <w:rsid w:val="0008737C"/>
    <w:rsid w:val="000926AB"/>
    <w:rsid w:val="00092F90"/>
    <w:rsid w:val="00093D75"/>
    <w:rsid w:val="00093F21"/>
    <w:rsid w:val="00094094"/>
    <w:rsid w:val="00095405"/>
    <w:rsid w:val="000A0E49"/>
    <w:rsid w:val="000A2733"/>
    <w:rsid w:val="000A6441"/>
    <w:rsid w:val="000B0AAB"/>
    <w:rsid w:val="000B4BFB"/>
    <w:rsid w:val="000B72BA"/>
    <w:rsid w:val="000B7A2A"/>
    <w:rsid w:val="000B7C2A"/>
    <w:rsid w:val="000C2425"/>
    <w:rsid w:val="000C2CDB"/>
    <w:rsid w:val="000C2D42"/>
    <w:rsid w:val="000C3710"/>
    <w:rsid w:val="000C37C1"/>
    <w:rsid w:val="000C4B8D"/>
    <w:rsid w:val="000C52F8"/>
    <w:rsid w:val="000C542A"/>
    <w:rsid w:val="000C7BC4"/>
    <w:rsid w:val="000D0F29"/>
    <w:rsid w:val="000D19EA"/>
    <w:rsid w:val="000D4540"/>
    <w:rsid w:val="000D4ACA"/>
    <w:rsid w:val="000D5FAA"/>
    <w:rsid w:val="000D7F84"/>
    <w:rsid w:val="000E013A"/>
    <w:rsid w:val="000E2212"/>
    <w:rsid w:val="000E5142"/>
    <w:rsid w:val="000E5CF8"/>
    <w:rsid w:val="000F1E7E"/>
    <w:rsid w:val="000F33C3"/>
    <w:rsid w:val="000F7091"/>
    <w:rsid w:val="000F7842"/>
    <w:rsid w:val="00101E85"/>
    <w:rsid w:val="00102A7E"/>
    <w:rsid w:val="001043F5"/>
    <w:rsid w:val="0010456B"/>
    <w:rsid w:val="00107185"/>
    <w:rsid w:val="00114156"/>
    <w:rsid w:val="0011491A"/>
    <w:rsid w:val="00116CBA"/>
    <w:rsid w:val="00117C32"/>
    <w:rsid w:val="00120B5A"/>
    <w:rsid w:val="001220C0"/>
    <w:rsid w:val="00122277"/>
    <w:rsid w:val="001238F7"/>
    <w:rsid w:val="00124412"/>
    <w:rsid w:val="0012490E"/>
    <w:rsid w:val="001254E8"/>
    <w:rsid w:val="0012596B"/>
    <w:rsid w:val="001262A1"/>
    <w:rsid w:val="00127CBB"/>
    <w:rsid w:val="00127F8C"/>
    <w:rsid w:val="00131EE2"/>
    <w:rsid w:val="00133A56"/>
    <w:rsid w:val="001345F7"/>
    <w:rsid w:val="00134675"/>
    <w:rsid w:val="001350E3"/>
    <w:rsid w:val="00137156"/>
    <w:rsid w:val="001422C6"/>
    <w:rsid w:val="00147D21"/>
    <w:rsid w:val="00150074"/>
    <w:rsid w:val="00151A02"/>
    <w:rsid w:val="00153618"/>
    <w:rsid w:val="00153E5E"/>
    <w:rsid w:val="00154D71"/>
    <w:rsid w:val="001605F6"/>
    <w:rsid w:val="00160AD3"/>
    <w:rsid w:val="00162D29"/>
    <w:rsid w:val="00163A42"/>
    <w:rsid w:val="001641C2"/>
    <w:rsid w:val="0016605B"/>
    <w:rsid w:val="001660A8"/>
    <w:rsid w:val="0017127B"/>
    <w:rsid w:val="00172CC6"/>
    <w:rsid w:val="0017424A"/>
    <w:rsid w:val="00174295"/>
    <w:rsid w:val="0017437B"/>
    <w:rsid w:val="0018204F"/>
    <w:rsid w:val="00183746"/>
    <w:rsid w:val="00183E7F"/>
    <w:rsid w:val="001849A1"/>
    <w:rsid w:val="0018561B"/>
    <w:rsid w:val="00186ECD"/>
    <w:rsid w:val="0018706D"/>
    <w:rsid w:val="00191CA7"/>
    <w:rsid w:val="0019364A"/>
    <w:rsid w:val="00195266"/>
    <w:rsid w:val="00197EBE"/>
    <w:rsid w:val="001A2E66"/>
    <w:rsid w:val="001A353C"/>
    <w:rsid w:val="001A628E"/>
    <w:rsid w:val="001A640C"/>
    <w:rsid w:val="001A79FE"/>
    <w:rsid w:val="001B48DD"/>
    <w:rsid w:val="001B4AC1"/>
    <w:rsid w:val="001C09C6"/>
    <w:rsid w:val="001C0B4C"/>
    <w:rsid w:val="001C2548"/>
    <w:rsid w:val="001C3BFF"/>
    <w:rsid w:val="001C6A1D"/>
    <w:rsid w:val="001D06CD"/>
    <w:rsid w:val="001D24E5"/>
    <w:rsid w:val="001D427B"/>
    <w:rsid w:val="001D42A1"/>
    <w:rsid w:val="001D43B3"/>
    <w:rsid w:val="001D663B"/>
    <w:rsid w:val="001D6C47"/>
    <w:rsid w:val="001E4124"/>
    <w:rsid w:val="001F002A"/>
    <w:rsid w:val="001F0912"/>
    <w:rsid w:val="001F09FC"/>
    <w:rsid w:val="001F1B2A"/>
    <w:rsid w:val="001F39A4"/>
    <w:rsid w:val="002004FA"/>
    <w:rsid w:val="002009E1"/>
    <w:rsid w:val="00202AAE"/>
    <w:rsid w:val="00203835"/>
    <w:rsid w:val="00203A61"/>
    <w:rsid w:val="00204F2A"/>
    <w:rsid w:val="00206F0E"/>
    <w:rsid w:val="00207AA4"/>
    <w:rsid w:val="002108DC"/>
    <w:rsid w:val="00210EF1"/>
    <w:rsid w:val="00211967"/>
    <w:rsid w:val="002132C0"/>
    <w:rsid w:val="00214CE1"/>
    <w:rsid w:val="0021558D"/>
    <w:rsid w:val="0022077C"/>
    <w:rsid w:val="002213FC"/>
    <w:rsid w:val="002244C8"/>
    <w:rsid w:val="002245CB"/>
    <w:rsid w:val="00224746"/>
    <w:rsid w:val="00224820"/>
    <w:rsid w:val="00224AA9"/>
    <w:rsid w:val="00230207"/>
    <w:rsid w:val="00230ACE"/>
    <w:rsid w:val="0023475B"/>
    <w:rsid w:val="00236B9F"/>
    <w:rsid w:val="00241369"/>
    <w:rsid w:val="00244C47"/>
    <w:rsid w:val="00246BD0"/>
    <w:rsid w:val="002510E5"/>
    <w:rsid w:val="00253012"/>
    <w:rsid w:val="00254943"/>
    <w:rsid w:val="00260618"/>
    <w:rsid w:val="00261A6E"/>
    <w:rsid w:val="00262FE6"/>
    <w:rsid w:val="00265CF4"/>
    <w:rsid w:val="00266ABE"/>
    <w:rsid w:val="002711B0"/>
    <w:rsid w:val="00271E2F"/>
    <w:rsid w:val="00272FC4"/>
    <w:rsid w:val="00275085"/>
    <w:rsid w:val="002761AE"/>
    <w:rsid w:val="002764C1"/>
    <w:rsid w:val="00277179"/>
    <w:rsid w:val="00280257"/>
    <w:rsid w:val="00282BE1"/>
    <w:rsid w:val="00284B5A"/>
    <w:rsid w:val="002878C5"/>
    <w:rsid w:val="0029051C"/>
    <w:rsid w:val="00290AB0"/>
    <w:rsid w:val="0029174A"/>
    <w:rsid w:val="00291F9A"/>
    <w:rsid w:val="0029501F"/>
    <w:rsid w:val="002952DF"/>
    <w:rsid w:val="002958D1"/>
    <w:rsid w:val="002A02AC"/>
    <w:rsid w:val="002A08EB"/>
    <w:rsid w:val="002A121E"/>
    <w:rsid w:val="002A31BA"/>
    <w:rsid w:val="002A470F"/>
    <w:rsid w:val="002A6CDC"/>
    <w:rsid w:val="002B22AE"/>
    <w:rsid w:val="002B5C8F"/>
    <w:rsid w:val="002B66A5"/>
    <w:rsid w:val="002C4C64"/>
    <w:rsid w:val="002C5114"/>
    <w:rsid w:val="002D232C"/>
    <w:rsid w:val="002D2CC9"/>
    <w:rsid w:val="002D6FA8"/>
    <w:rsid w:val="002E25B8"/>
    <w:rsid w:val="002E4188"/>
    <w:rsid w:val="002E62EC"/>
    <w:rsid w:val="002E7E2F"/>
    <w:rsid w:val="002F09BF"/>
    <w:rsid w:val="002F3BDC"/>
    <w:rsid w:val="003009A3"/>
    <w:rsid w:val="00303506"/>
    <w:rsid w:val="003041D1"/>
    <w:rsid w:val="003068DA"/>
    <w:rsid w:val="00307136"/>
    <w:rsid w:val="0030782C"/>
    <w:rsid w:val="00307D29"/>
    <w:rsid w:val="0031199B"/>
    <w:rsid w:val="0032127D"/>
    <w:rsid w:val="0032150B"/>
    <w:rsid w:val="003215F4"/>
    <w:rsid w:val="0032204E"/>
    <w:rsid w:val="00322085"/>
    <w:rsid w:val="003224B6"/>
    <w:rsid w:val="00323647"/>
    <w:rsid w:val="003248A8"/>
    <w:rsid w:val="00324D26"/>
    <w:rsid w:val="00325BF8"/>
    <w:rsid w:val="00325D0C"/>
    <w:rsid w:val="003277EC"/>
    <w:rsid w:val="00330B32"/>
    <w:rsid w:val="00332486"/>
    <w:rsid w:val="00333608"/>
    <w:rsid w:val="003347D8"/>
    <w:rsid w:val="003353C5"/>
    <w:rsid w:val="003366EB"/>
    <w:rsid w:val="00337546"/>
    <w:rsid w:val="00341B84"/>
    <w:rsid w:val="00343239"/>
    <w:rsid w:val="003435D2"/>
    <w:rsid w:val="00343E15"/>
    <w:rsid w:val="00345E15"/>
    <w:rsid w:val="0034763C"/>
    <w:rsid w:val="00350465"/>
    <w:rsid w:val="00352D1C"/>
    <w:rsid w:val="00352EE4"/>
    <w:rsid w:val="00353975"/>
    <w:rsid w:val="00353AB9"/>
    <w:rsid w:val="00355C6E"/>
    <w:rsid w:val="00356937"/>
    <w:rsid w:val="00363D5C"/>
    <w:rsid w:val="003640F4"/>
    <w:rsid w:val="00366C84"/>
    <w:rsid w:val="00374464"/>
    <w:rsid w:val="003776DE"/>
    <w:rsid w:val="003804E1"/>
    <w:rsid w:val="003852BA"/>
    <w:rsid w:val="00386004"/>
    <w:rsid w:val="00390A8D"/>
    <w:rsid w:val="00391639"/>
    <w:rsid w:val="00391EFB"/>
    <w:rsid w:val="003952FB"/>
    <w:rsid w:val="003A1CD0"/>
    <w:rsid w:val="003A2EB7"/>
    <w:rsid w:val="003A3AD8"/>
    <w:rsid w:val="003A3FE6"/>
    <w:rsid w:val="003A559F"/>
    <w:rsid w:val="003A5D59"/>
    <w:rsid w:val="003A79C4"/>
    <w:rsid w:val="003B11A9"/>
    <w:rsid w:val="003B1816"/>
    <w:rsid w:val="003B33F3"/>
    <w:rsid w:val="003B4A60"/>
    <w:rsid w:val="003B5B69"/>
    <w:rsid w:val="003B7AEB"/>
    <w:rsid w:val="003C0BAF"/>
    <w:rsid w:val="003C0C81"/>
    <w:rsid w:val="003C14F0"/>
    <w:rsid w:val="003C3BDF"/>
    <w:rsid w:val="003C5B4B"/>
    <w:rsid w:val="003C6BDC"/>
    <w:rsid w:val="003C6D79"/>
    <w:rsid w:val="003C75A1"/>
    <w:rsid w:val="003D18F7"/>
    <w:rsid w:val="003D1ACE"/>
    <w:rsid w:val="003D3123"/>
    <w:rsid w:val="003D6C73"/>
    <w:rsid w:val="003E094E"/>
    <w:rsid w:val="003E1B71"/>
    <w:rsid w:val="003E6355"/>
    <w:rsid w:val="003E6BE7"/>
    <w:rsid w:val="003E6E83"/>
    <w:rsid w:val="003F11AE"/>
    <w:rsid w:val="003F278D"/>
    <w:rsid w:val="003F2F5C"/>
    <w:rsid w:val="003F396B"/>
    <w:rsid w:val="003F5BBB"/>
    <w:rsid w:val="003F6A31"/>
    <w:rsid w:val="00401502"/>
    <w:rsid w:val="00403415"/>
    <w:rsid w:val="0040344F"/>
    <w:rsid w:val="00403605"/>
    <w:rsid w:val="0040726E"/>
    <w:rsid w:val="004138A4"/>
    <w:rsid w:val="00413DA0"/>
    <w:rsid w:val="00415D4E"/>
    <w:rsid w:val="00416021"/>
    <w:rsid w:val="0042006B"/>
    <w:rsid w:val="00420851"/>
    <w:rsid w:val="004239C9"/>
    <w:rsid w:val="00424FBC"/>
    <w:rsid w:val="004253F5"/>
    <w:rsid w:val="00425960"/>
    <w:rsid w:val="00426CD8"/>
    <w:rsid w:val="00426F14"/>
    <w:rsid w:val="004302A1"/>
    <w:rsid w:val="00430B64"/>
    <w:rsid w:val="004352BC"/>
    <w:rsid w:val="004359FE"/>
    <w:rsid w:val="00436771"/>
    <w:rsid w:val="004371BC"/>
    <w:rsid w:val="004372BA"/>
    <w:rsid w:val="00437430"/>
    <w:rsid w:val="00437A69"/>
    <w:rsid w:val="00440B4F"/>
    <w:rsid w:val="0044369E"/>
    <w:rsid w:val="0044391B"/>
    <w:rsid w:val="00444D6F"/>
    <w:rsid w:val="004459AE"/>
    <w:rsid w:val="00447B1C"/>
    <w:rsid w:val="00451F10"/>
    <w:rsid w:val="00456473"/>
    <w:rsid w:val="00457DE1"/>
    <w:rsid w:val="00461302"/>
    <w:rsid w:val="00462DCF"/>
    <w:rsid w:val="00463975"/>
    <w:rsid w:val="00464C86"/>
    <w:rsid w:val="0046651A"/>
    <w:rsid w:val="00467F83"/>
    <w:rsid w:val="004702B6"/>
    <w:rsid w:val="00471427"/>
    <w:rsid w:val="00473A94"/>
    <w:rsid w:val="004754D6"/>
    <w:rsid w:val="00475B6A"/>
    <w:rsid w:val="004803CB"/>
    <w:rsid w:val="004808E3"/>
    <w:rsid w:val="004902F4"/>
    <w:rsid w:val="004B34D7"/>
    <w:rsid w:val="004B4244"/>
    <w:rsid w:val="004B4E66"/>
    <w:rsid w:val="004C1BBF"/>
    <w:rsid w:val="004C422B"/>
    <w:rsid w:val="004D0B98"/>
    <w:rsid w:val="004D112A"/>
    <w:rsid w:val="004D2C21"/>
    <w:rsid w:val="004D48DC"/>
    <w:rsid w:val="004D4D79"/>
    <w:rsid w:val="004D6DA4"/>
    <w:rsid w:val="004E2FE5"/>
    <w:rsid w:val="004E3059"/>
    <w:rsid w:val="004E6B7E"/>
    <w:rsid w:val="004F005A"/>
    <w:rsid w:val="004F0A3B"/>
    <w:rsid w:val="004F0CBE"/>
    <w:rsid w:val="004F1899"/>
    <w:rsid w:val="004F43C6"/>
    <w:rsid w:val="004F48B0"/>
    <w:rsid w:val="004F5620"/>
    <w:rsid w:val="004F779F"/>
    <w:rsid w:val="00501C5E"/>
    <w:rsid w:val="00502997"/>
    <w:rsid w:val="005065EF"/>
    <w:rsid w:val="0050712E"/>
    <w:rsid w:val="0051125A"/>
    <w:rsid w:val="00511853"/>
    <w:rsid w:val="00512F84"/>
    <w:rsid w:val="005133FD"/>
    <w:rsid w:val="005153B0"/>
    <w:rsid w:val="00517923"/>
    <w:rsid w:val="00524239"/>
    <w:rsid w:val="00524502"/>
    <w:rsid w:val="00526A01"/>
    <w:rsid w:val="00530F7E"/>
    <w:rsid w:val="005324FC"/>
    <w:rsid w:val="00532ABA"/>
    <w:rsid w:val="005353E7"/>
    <w:rsid w:val="00541205"/>
    <w:rsid w:val="00541504"/>
    <w:rsid w:val="00542C2E"/>
    <w:rsid w:val="00544716"/>
    <w:rsid w:val="005453F2"/>
    <w:rsid w:val="005463A5"/>
    <w:rsid w:val="00547EA6"/>
    <w:rsid w:val="00550CE8"/>
    <w:rsid w:val="00552A23"/>
    <w:rsid w:val="00553283"/>
    <w:rsid w:val="00555CDC"/>
    <w:rsid w:val="00557550"/>
    <w:rsid w:val="00560EF7"/>
    <w:rsid w:val="005654A1"/>
    <w:rsid w:val="00565542"/>
    <w:rsid w:val="005738C7"/>
    <w:rsid w:val="00575E7D"/>
    <w:rsid w:val="005769FE"/>
    <w:rsid w:val="00583108"/>
    <w:rsid w:val="00584887"/>
    <w:rsid w:val="00585072"/>
    <w:rsid w:val="00593BB3"/>
    <w:rsid w:val="005957FD"/>
    <w:rsid w:val="005960FA"/>
    <w:rsid w:val="00597386"/>
    <w:rsid w:val="005976C4"/>
    <w:rsid w:val="005A0D20"/>
    <w:rsid w:val="005A0D92"/>
    <w:rsid w:val="005A0F1E"/>
    <w:rsid w:val="005A1676"/>
    <w:rsid w:val="005A1B95"/>
    <w:rsid w:val="005A3838"/>
    <w:rsid w:val="005A6641"/>
    <w:rsid w:val="005A7C2F"/>
    <w:rsid w:val="005A7E8F"/>
    <w:rsid w:val="005B0B3F"/>
    <w:rsid w:val="005B1B41"/>
    <w:rsid w:val="005B2D37"/>
    <w:rsid w:val="005B4004"/>
    <w:rsid w:val="005B5C96"/>
    <w:rsid w:val="005B5F1C"/>
    <w:rsid w:val="005B6A6A"/>
    <w:rsid w:val="005B75CC"/>
    <w:rsid w:val="005B7BE5"/>
    <w:rsid w:val="005C0564"/>
    <w:rsid w:val="005C1FF1"/>
    <w:rsid w:val="005C3E21"/>
    <w:rsid w:val="005C5C11"/>
    <w:rsid w:val="005C5D77"/>
    <w:rsid w:val="005C6586"/>
    <w:rsid w:val="005C7B2C"/>
    <w:rsid w:val="005C7D5A"/>
    <w:rsid w:val="005D1738"/>
    <w:rsid w:val="005D37DE"/>
    <w:rsid w:val="005D5839"/>
    <w:rsid w:val="005D6499"/>
    <w:rsid w:val="005D7CE2"/>
    <w:rsid w:val="005E1DFC"/>
    <w:rsid w:val="005E7130"/>
    <w:rsid w:val="005F0938"/>
    <w:rsid w:val="005F1740"/>
    <w:rsid w:val="005F1D54"/>
    <w:rsid w:val="005F3B50"/>
    <w:rsid w:val="005F68EE"/>
    <w:rsid w:val="005F74A5"/>
    <w:rsid w:val="006000C5"/>
    <w:rsid w:val="00600D0B"/>
    <w:rsid w:val="0060319C"/>
    <w:rsid w:val="006108CF"/>
    <w:rsid w:val="00610FD2"/>
    <w:rsid w:val="00617B09"/>
    <w:rsid w:val="0062049C"/>
    <w:rsid w:val="006211A5"/>
    <w:rsid w:val="00622162"/>
    <w:rsid w:val="00622AD6"/>
    <w:rsid w:val="0062330E"/>
    <w:rsid w:val="00623FF7"/>
    <w:rsid w:val="0062580C"/>
    <w:rsid w:val="00625F4A"/>
    <w:rsid w:val="00636109"/>
    <w:rsid w:val="00636DEF"/>
    <w:rsid w:val="0064064E"/>
    <w:rsid w:val="00647D00"/>
    <w:rsid w:val="00650646"/>
    <w:rsid w:val="0065293E"/>
    <w:rsid w:val="00653CC2"/>
    <w:rsid w:val="006541E2"/>
    <w:rsid w:val="006603BB"/>
    <w:rsid w:val="006608DA"/>
    <w:rsid w:val="0066292F"/>
    <w:rsid w:val="00664CD9"/>
    <w:rsid w:val="006662F2"/>
    <w:rsid w:val="00667927"/>
    <w:rsid w:val="00667D76"/>
    <w:rsid w:val="00672F66"/>
    <w:rsid w:val="0067318E"/>
    <w:rsid w:val="00673F06"/>
    <w:rsid w:val="00676ABE"/>
    <w:rsid w:val="00687021"/>
    <w:rsid w:val="00690980"/>
    <w:rsid w:val="00692957"/>
    <w:rsid w:val="00692BFF"/>
    <w:rsid w:val="006933A6"/>
    <w:rsid w:val="00694EC9"/>
    <w:rsid w:val="006A1776"/>
    <w:rsid w:val="006A1A0A"/>
    <w:rsid w:val="006A27AF"/>
    <w:rsid w:val="006A4BF8"/>
    <w:rsid w:val="006A4D80"/>
    <w:rsid w:val="006A4F6E"/>
    <w:rsid w:val="006A533A"/>
    <w:rsid w:val="006A6121"/>
    <w:rsid w:val="006A744D"/>
    <w:rsid w:val="006A7A54"/>
    <w:rsid w:val="006A7C98"/>
    <w:rsid w:val="006B0564"/>
    <w:rsid w:val="006B0A71"/>
    <w:rsid w:val="006B1004"/>
    <w:rsid w:val="006B1BD5"/>
    <w:rsid w:val="006C0582"/>
    <w:rsid w:val="006C16EE"/>
    <w:rsid w:val="006C23C8"/>
    <w:rsid w:val="006C3F04"/>
    <w:rsid w:val="006C69C2"/>
    <w:rsid w:val="006C76CC"/>
    <w:rsid w:val="006C7FB2"/>
    <w:rsid w:val="006D054F"/>
    <w:rsid w:val="006D0A1A"/>
    <w:rsid w:val="006D0E4C"/>
    <w:rsid w:val="006D2092"/>
    <w:rsid w:val="006D23AF"/>
    <w:rsid w:val="006D39C2"/>
    <w:rsid w:val="006D5618"/>
    <w:rsid w:val="006D78CA"/>
    <w:rsid w:val="006E01C6"/>
    <w:rsid w:val="006E0EA0"/>
    <w:rsid w:val="006E2D99"/>
    <w:rsid w:val="006E4463"/>
    <w:rsid w:val="006F2C0B"/>
    <w:rsid w:val="006F2DF8"/>
    <w:rsid w:val="006F4196"/>
    <w:rsid w:val="006F434A"/>
    <w:rsid w:val="006F4B34"/>
    <w:rsid w:val="006F6330"/>
    <w:rsid w:val="0070168F"/>
    <w:rsid w:val="007021EB"/>
    <w:rsid w:val="00703CC4"/>
    <w:rsid w:val="007043A1"/>
    <w:rsid w:val="007056C1"/>
    <w:rsid w:val="00705C10"/>
    <w:rsid w:val="00706029"/>
    <w:rsid w:val="00707FA9"/>
    <w:rsid w:val="00710B59"/>
    <w:rsid w:val="00710FBF"/>
    <w:rsid w:val="00712F11"/>
    <w:rsid w:val="00713708"/>
    <w:rsid w:val="00713D61"/>
    <w:rsid w:val="007142B0"/>
    <w:rsid w:val="00717508"/>
    <w:rsid w:val="007221AA"/>
    <w:rsid w:val="007228D3"/>
    <w:rsid w:val="00724BA1"/>
    <w:rsid w:val="00724D88"/>
    <w:rsid w:val="007254B4"/>
    <w:rsid w:val="00726449"/>
    <w:rsid w:val="00726562"/>
    <w:rsid w:val="0072659C"/>
    <w:rsid w:val="00730422"/>
    <w:rsid w:val="0073110A"/>
    <w:rsid w:val="00736CB6"/>
    <w:rsid w:val="00736F52"/>
    <w:rsid w:val="00737343"/>
    <w:rsid w:val="0073798D"/>
    <w:rsid w:val="00742C56"/>
    <w:rsid w:val="007548E7"/>
    <w:rsid w:val="007552FF"/>
    <w:rsid w:val="00755B07"/>
    <w:rsid w:val="00760918"/>
    <w:rsid w:val="007713A3"/>
    <w:rsid w:val="007728FB"/>
    <w:rsid w:val="00772E77"/>
    <w:rsid w:val="00772EAD"/>
    <w:rsid w:val="00774D82"/>
    <w:rsid w:val="00781A84"/>
    <w:rsid w:val="00782C25"/>
    <w:rsid w:val="00784581"/>
    <w:rsid w:val="00784807"/>
    <w:rsid w:val="007859C8"/>
    <w:rsid w:val="00791DDB"/>
    <w:rsid w:val="00793399"/>
    <w:rsid w:val="00793A2F"/>
    <w:rsid w:val="00794A1D"/>
    <w:rsid w:val="00794F41"/>
    <w:rsid w:val="00796D3B"/>
    <w:rsid w:val="007A30B8"/>
    <w:rsid w:val="007A3DE2"/>
    <w:rsid w:val="007A4108"/>
    <w:rsid w:val="007A7323"/>
    <w:rsid w:val="007A7E05"/>
    <w:rsid w:val="007A7E80"/>
    <w:rsid w:val="007B1DAC"/>
    <w:rsid w:val="007B2C27"/>
    <w:rsid w:val="007B3001"/>
    <w:rsid w:val="007B3514"/>
    <w:rsid w:val="007B56A5"/>
    <w:rsid w:val="007C1743"/>
    <w:rsid w:val="007C1C1F"/>
    <w:rsid w:val="007C42A9"/>
    <w:rsid w:val="007C6B01"/>
    <w:rsid w:val="007D644B"/>
    <w:rsid w:val="007D6E1D"/>
    <w:rsid w:val="007D6EA6"/>
    <w:rsid w:val="007D7A7A"/>
    <w:rsid w:val="007E154C"/>
    <w:rsid w:val="007E1CC7"/>
    <w:rsid w:val="007E1F68"/>
    <w:rsid w:val="007E5D67"/>
    <w:rsid w:val="007E626C"/>
    <w:rsid w:val="007E66F8"/>
    <w:rsid w:val="007F0832"/>
    <w:rsid w:val="007F3523"/>
    <w:rsid w:val="007F3BB1"/>
    <w:rsid w:val="007F4781"/>
    <w:rsid w:val="007F49F5"/>
    <w:rsid w:val="007F6DDE"/>
    <w:rsid w:val="008005F9"/>
    <w:rsid w:val="00804BE7"/>
    <w:rsid w:val="00804D4F"/>
    <w:rsid w:val="00805624"/>
    <w:rsid w:val="00806FC8"/>
    <w:rsid w:val="00812D8B"/>
    <w:rsid w:val="0081512F"/>
    <w:rsid w:val="00820770"/>
    <w:rsid w:val="008236DD"/>
    <w:rsid w:val="00823C84"/>
    <w:rsid w:val="00823CED"/>
    <w:rsid w:val="00826AD9"/>
    <w:rsid w:val="0083594B"/>
    <w:rsid w:val="008368BD"/>
    <w:rsid w:val="008377B7"/>
    <w:rsid w:val="00844CC2"/>
    <w:rsid w:val="008470E8"/>
    <w:rsid w:val="008508D1"/>
    <w:rsid w:val="0085153C"/>
    <w:rsid w:val="00852449"/>
    <w:rsid w:val="00853291"/>
    <w:rsid w:val="008538ED"/>
    <w:rsid w:val="00853B6B"/>
    <w:rsid w:val="00853C75"/>
    <w:rsid w:val="00854E25"/>
    <w:rsid w:val="008554A7"/>
    <w:rsid w:val="008562FF"/>
    <w:rsid w:val="008572E6"/>
    <w:rsid w:val="0086148C"/>
    <w:rsid w:val="0086540B"/>
    <w:rsid w:val="00866180"/>
    <w:rsid w:val="00867389"/>
    <w:rsid w:val="008727CC"/>
    <w:rsid w:val="00873561"/>
    <w:rsid w:val="0087374F"/>
    <w:rsid w:val="0087552E"/>
    <w:rsid w:val="0088086A"/>
    <w:rsid w:val="00881235"/>
    <w:rsid w:val="008816AF"/>
    <w:rsid w:val="00882A62"/>
    <w:rsid w:val="00887F8C"/>
    <w:rsid w:val="0089195D"/>
    <w:rsid w:val="008A0FF3"/>
    <w:rsid w:val="008B1390"/>
    <w:rsid w:val="008B3D77"/>
    <w:rsid w:val="008B4C17"/>
    <w:rsid w:val="008C0FED"/>
    <w:rsid w:val="008C1BF9"/>
    <w:rsid w:val="008C2608"/>
    <w:rsid w:val="008C327F"/>
    <w:rsid w:val="008C32CB"/>
    <w:rsid w:val="008C4E34"/>
    <w:rsid w:val="008C5942"/>
    <w:rsid w:val="008C66F4"/>
    <w:rsid w:val="008D0D37"/>
    <w:rsid w:val="008D5342"/>
    <w:rsid w:val="008E1CA5"/>
    <w:rsid w:val="008E4BF7"/>
    <w:rsid w:val="008E5F35"/>
    <w:rsid w:val="008E7246"/>
    <w:rsid w:val="008F1DF0"/>
    <w:rsid w:val="008F2997"/>
    <w:rsid w:val="008F3ADE"/>
    <w:rsid w:val="008F3F71"/>
    <w:rsid w:val="008F42F7"/>
    <w:rsid w:val="008F5D72"/>
    <w:rsid w:val="008F5F2F"/>
    <w:rsid w:val="008F79A5"/>
    <w:rsid w:val="00900E13"/>
    <w:rsid w:val="00901834"/>
    <w:rsid w:val="00901C29"/>
    <w:rsid w:val="00902506"/>
    <w:rsid w:val="00902627"/>
    <w:rsid w:val="009029A6"/>
    <w:rsid w:val="0090331E"/>
    <w:rsid w:val="00905CDD"/>
    <w:rsid w:val="0090783B"/>
    <w:rsid w:val="00910637"/>
    <w:rsid w:val="00910F42"/>
    <w:rsid w:val="00910F49"/>
    <w:rsid w:val="0091317F"/>
    <w:rsid w:val="0091652D"/>
    <w:rsid w:val="00916654"/>
    <w:rsid w:val="009168C4"/>
    <w:rsid w:val="0091792D"/>
    <w:rsid w:val="0092000C"/>
    <w:rsid w:val="00922E53"/>
    <w:rsid w:val="0092307F"/>
    <w:rsid w:val="00923C06"/>
    <w:rsid w:val="009243D2"/>
    <w:rsid w:val="00940104"/>
    <w:rsid w:val="00944224"/>
    <w:rsid w:val="009468DA"/>
    <w:rsid w:val="00947156"/>
    <w:rsid w:val="00947224"/>
    <w:rsid w:val="009476AD"/>
    <w:rsid w:val="00947C1B"/>
    <w:rsid w:val="00947F06"/>
    <w:rsid w:val="00952FE2"/>
    <w:rsid w:val="00953F54"/>
    <w:rsid w:val="009543E4"/>
    <w:rsid w:val="00954E78"/>
    <w:rsid w:val="0095528D"/>
    <w:rsid w:val="00961568"/>
    <w:rsid w:val="00965297"/>
    <w:rsid w:val="00965756"/>
    <w:rsid w:val="009753EC"/>
    <w:rsid w:val="0097562D"/>
    <w:rsid w:val="009767ED"/>
    <w:rsid w:val="00981DBB"/>
    <w:rsid w:val="00982466"/>
    <w:rsid w:val="0098298F"/>
    <w:rsid w:val="00987DA2"/>
    <w:rsid w:val="00991318"/>
    <w:rsid w:val="00991CCC"/>
    <w:rsid w:val="00991E1F"/>
    <w:rsid w:val="0099318A"/>
    <w:rsid w:val="00995D82"/>
    <w:rsid w:val="00996A8D"/>
    <w:rsid w:val="009971F0"/>
    <w:rsid w:val="009971F4"/>
    <w:rsid w:val="009A07AC"/>
    <w:rsid w:val="009A264D"/>
    <w:rsid w:val="009A2A46"/>
    <w:rsid w:val="009A2D86"/>
    <w:rsid w:val="009A4E34"/>
    <w:rsid w:val="009A542B"/>
    <w:rsid w:val="009A5580"/>
    <w:rsid w:val="009B0E37"/>
    <w:rsid w:val="009B438C"/>
    <w:rsid w:val="009B5EC0"/>
    <w:rsid w:val="009B73CC"/>
    <w:rsid w:val="009C0906"/>
    <w:rsid w:val="009C71DF"/>
    <w:rsid w:val="009D01F9"/>
    <w:rsid w:val="009D31C3"/>
    <w:rsid w:val="009D32C6"/>
    <w:rsid w:val="009D43A9"/>
    <w:rsid w:val="009D6239"/>
    <w:rsid w:val="009E0F15"/>
    <w:rsid w:val="009E1422"/>
    <w:rsid w:val="009E1F1B"/>
    <w:rsid w:val="009E2851"/>
    <w:rsid w:val="009F0306"/>
    <w:rsid w:val="009F051C"/>
    <w:rsid w:val="009F499B"/>
    <w:rsid w:val="009F4E79"/>
    <w:rsid w:val="009F6936"/>
    <w:rsid w:val="009F717D"/>
    <w:rsid w:val="00A0012A"/>
    <w:rsid w:val="00A00673"/>
    <w:rsid w:val="00A022B2"/>
    <w:rsid w:val="00A02630"/>
    <w:rsid w:val="00A047A0"/>
    <w:rsid w:val="00A10BDD"/>
    <w:rsid w:val="00A1187B"/>
    <w:rsid w:val="00A21447"/>
    <w:rsid w:val="00A21FEB"/>
    <w:rsid w:val="00A22E51"/>
    <w:rsid w:val="00A2320B"/>
    <w:rsid w:val="00A24532"/>
    <w:rsid w:val="00A24AFC"/>
    <w:rsid w:val="00A25BA1"/>
    <w:rsid w:val="00A25D92"/>
    <w:rsid w:val="00A278B9"/>
    <w:rsid w:val="00A319E2"/>
    <w:rsid w:val="00A32722"/>
    <w:rsid w:val="00A34677"/>
    <w:rsid w:val="00A349FF"/>
    <w:rsid w:val="00A351E3"/>
    <w:rsid w:val="00A37325"/>
    <w:rsid w:val="00A40566"/>
    <w:rsid w:val="00A40A16"/>
    <w:rsid w:val="00A40D5A"/>
    <w:rsid w:val="00A42B64"/>
    <w:rsid w:val="00A42F06"/>
    <w:rsid w:val="00A47A9D"/>
    <w:rsid w:val="00A504E4"/>
    <w:rsid w:val="00A51E37"/>
    <w:rsid w:val="00A51F33"/>
    <w:rsid w:val="00A55672"/>
    <w:rsid w:val="00A61E05"/>
    <w:rsid w:val="00A62506"/>
    <w:rsid w:val="00A62805"/>
    <w:rsid w:val="00A656CC"/>
    <w:rsid w:val="00A65A69"/>
    <w:rsid w:val="00A664CC"/>
    <w:rsid w:val="00A75949"/>
    <w:rsid w:val="00A75BB2"/>
    <w:rsid w:val="00A764F5"/>
    <w:rsid w:val="00A800AC"/>
    <w:rsid w:val="00A80679"/>
    <w:rsid w:val="00A81724"/>
    <w:rsid w:val="00A8244A"/>
    <w:rsid w:val="00A83668"/>
    <w:rsid w:val="00A85897"/>
    <w:rsid w:val="00A858BB"/>
    <w:rsid w:val="00A87561"/>
    <w:rsid w:val="00A9015B"/>
    <w:rsid w:val="00A90488"/>
    <w:rsid w:val="00A92E82"/>
    <w:rsid w:val="00AA01D6"/>
    <w:rsid w:val="00AA029A"/>
    <w:rsid w:val="00AA0A11"/>
    <w:rsid w:val="00AA5147"/>
    <w:rsid w:val="00AA759E"/>
    <w:rsid w:val="00AB0A8D"/>
    <w:rsid w:val="00AB0F5B"/>
    <w:rsid w:val="00AB31B3"/>
    <w:rsid w:val="00AB3917"/>
    <w:rsid w:val="00AB424B"/>
    <w:rsid w:val="00AC101D"/>
    <w:rsid w:val="00AC1237"/>
    <w:rsid w:val="00AC1E68"/>
    <w:rsid w:val="00AC4922"/>
    <w:rsid w:val="00AC4B71"/>
    <w:rsid w:val="00AC4D2B"/>
    <w:rsid w:val="00AC54F3"/>
    <w:rsid w:val="00AC58F7"/>
    <w:rsid w:val="00AD0B76"/>
    <w:rsid w:val="00AD0CC8"/>
    <w:rsid w:val="00AD2644"/>
    <w:rsid w:val="00AD47A4"/>
    <w:rsid w:val="00AD697D"/>
    <w:rsid w:val="00AE03D7"/>
    <w:rsid w:val="00AE043E"/>
    <w:rsid w:val="00AE0CDF"/>
    <w:rsid w:val="00AE24F0"/>
    <w:rsid w:val="00AE2954"/>
    <w:rsid w:val="00AE4346"/>
    <w:rsid w:val="00AE4B70"/>
    <w:rsid w:val="00AF1FDD"/>
    <w:rsid w:val="00AF310D"/>
    <w:rsid w:val="00AF3990"/>
    <w:rsid w:val="00AF7A16"/>
    <w:rsid w:val="00B00A24"/>
    <w:rsid w:val="00B02F35"/>
    <w:rsid w:val="00B02FB3"/>
    <w:rsid w:val="00B04053"/>
    <w:rsid w:val="00B07813"/>
    <w:rsid w:val="00B07C8C"/>
    <w:rsid w:val="00B10230"/>
    <w:rsid w:val="00B122CF"/>
    <w:rsid w:val="00B1277E"/>
    <w:rsid w:val="00B15A72"/>
    <w:rsid w:val="00B2105F"/>
    <w:rsid w:val="00B213D0"/>
    <w:rsid w:val="00B21C3C"/>
    <w:rsid w:val="00B23808"/>
    <w:rsid w:val="00B269D5"/>
    <w:rsid w:val="00B2704C"/>
    <w:rsid w:val="00B31CA0"/>
    <w:rsid w:val="00B329DD"/>
    <w:rsid w:val="00B350FB"/>
    <w:rsid w:val="00B3537F"/>
    <w:rsid w:val="00B35BB5"/>
    <w:rsid w:val="00B362EA"/>
    <w:rsid w:val="00B366D9"/>
    <w:rsid w:val="00B41427"/>
    <w:rsid w:val="00B4199B"/>
    <w:rsid w:val="00B425BE"/>
    <w:rsid w:val="00B45652"/>
    <w:rsid w:val="00B46988"/>
    <w:rsid w:val="00B46D62"/>
    <w:rsid w:val="00B50111"/>
    <w:rsid w:val="00B52175"/>
    <w:rsid w:val="00B5489D"/>
    <w:rsid w:val="00B577A3"/>
    <w:rsid w:val="00B60124"/>
    <w:rsid w:val="00B6074F"/>
    <w:rsid w:val="00B6648F"/>
    <w:rsid w:val="00B6759B"/>
    <w:rsid w:val="00B67A22"/>
    <w:rsid w:val="00B7058C"/>
    <w:rsid w:val="00B733FF"/>
    <w:rsid w:val="00B81890"/>
    <w:rsid w:val="00B81AC7"/>
    <w:rsid w:val="00B82623"/>
    <w:rsid w:val="00B835A9"/>
    <w:rsid w:val="00B84856"/>
    <w:rsid w:val="00B86838"/>
    <w:rsid w:val="00B9099E"/>
    <w:rsid w:val="00B9364C"/>
    <w:rsid w:val="00B94541"/>
    <w:rsid w:val="00B955DC"/>
    <w:rsid w:val="00B964FA"/>
    <w:rsid w:val="00B968EB"/>
    <w:rsid w:val="00B97710"/>
    <w:rsid w:val="00B977B5"/>
    <w:rsid w:val="00BA12EB"/>
    <w:rsid w:val="00BA1516"/>
    <w:rsid w:val="00BA19D8"/>
    <w:rsid w:val="00BA37F1"/>
    <w:rsid w:val="00BB338D"/>
    <w:rsid w:val="00BB5166"/>
    <w:rsid w:val="00BB674E"/>
    <w:rsid w:val="00BB7583"/>
    <w:rsid w:val="00BB7BC4"/>
    <w:rsid w:val="00BC3737"/>
    <w:rsid w:val="00BC3A19"/>
    <w:rsid w:val="00BC4811"/>
    <w:rsid w:val="00BC6427"/>
    <w:rsid w:val="00BC67B5"/>
    <w:rsid w:val="00BD141D"/>
    <w:rsid w:val="00BD18AF"/>
    <w:rsid w:val="00BD2BB2"/>
    <w:rsid w:val="00BD3B52"/>
    <w:rsid w:val="00BD5C33"/>
    <w:rsid w:val="00BE07A4"/>
    <w:rsid w:val="00BE222D"/>
    <w:rsid w:val="00BE4132"/>
    <w:rsid w:val="00BE4CB1"/>
    <w:rsid w:val="00BE5B3A"/>
    <w:rsid w:val="00BE5EB6"/>
    <w:rsid w:val="00BE6E86"/>
    <w:rsid w:val="00BE732B"/>
    <w:rsid w:val="00BF0241"/>
    <w:rsid w:val="00BF1937"/>
    <w:rsid w:val="00BF34BB"/>
    <w:rsid w:val="00BF3724"/>
    <w:rsid w:val="00BF3814"/>
    <w:rsid w:val="00BF4805"/>
    <w:rsid w:val="00BF6798"/>
    <w:rsid w:val="00BF7381"/>
    <w:rsid w:val="00BF766B"/>
    <w:rsid w:val="00BF7990"/>
    <w:rsid w:val="00BF7FE8"/>
    <w:rsid w:val="00C019B7"/>
    <w:rsid w:val="00C02D98"/>
    <w:rsid w:val="00C03582"/>
    <w:rsid w:val="00C11126"/>
    <w:rsid w:val="00C126A0"/>
    <w:rsid w:val="00C12E33"/>
    <w:rsid w:val="00C20FE4"/>
    <w:rsid w:val="00C22D2C"/>
    <w:rsid w:val="00C22F9A"/>
    <w:rsid w:val="00C27249"/>
    <w:rsid w:val="00C302BF"/>
    <w:rsid w:val="00C3224E"/>
    <w:rsid w:val="00C33D0B"/>
    <w:rsid w:val="00C357D8"/>
    <w:rsid w:val="00C36060"/>
    <w:rsid w:val="00C362A9"/>
    <w:rsid w:val="00C362E7"/>
    <w:rsid w:val="00C425C5"/>
    <w:rsid w:val="00C42F6F"/>
    <w:rsid w:val="00C4544D"/>
    <w:rsid w:val="00C464D0"/>
    <w:rsid w:val="00C46FCD"/>
    <w:rsid w:val="00C50042"/>
    <w:rsid w:val="00C50962"/>
    <w:rsid w:val="00C5203E"/>
    <w:rsid w:val="00C54786"/>
    <w:rsid w:val="00C60E09"/>
    <w:rsid w:val="00C621D3"/>
    <w:rsid w:val="00C625EA"/>
    <w:rsid w:val="00C62F63"/>
    <w:rsid w:val="00C6317D"/>
    <w:rsid w:val="00C63281"/>
    <w:rsid w:val="00C72783"/>
    <w:rsid w:val="00C7438F"/>
    <w:rsid w:val="00C74869"/>
    <w:rsid w:val="00C80961"/>
    <w:rsid w:val="00C80970"/>
    <w:rsid w:val="00C8125F"/>
    <w:rsid w:val="00C82553"/>
    <w:rsid w:val="00C83AF4"/>
    <w:rsid w:val="00C865FE"/>
    <w:rsid w:val="00C86DE4"/>
    <w:rsid w:val="00C9219B"/>
    <w:rsid w:val="00C92EA9"/>
    <w:rsid w:val="00C931B5"/>
    <w:rsid w:val="00C95492"/>
    <w:rsid w:val="00C95A17"/>
    <w:rsid w:val="00C96C7E"/>
    <w:rsid w:val="00CA0C86"/>
    <w:rsid w:val="00CA25A6"/>
    <w:rsid w:val="00CA3407"/>
    <w:rsid w:val="00CA4DE4"/>
    <w:rsid w:val="00CB0578"/>
    <w:rsid w:val="00CB2ADB"/>
    <w:rsid w:val="00CB2D98"/>
    <w:rsid w:val="00CB3E33"/>
    <w:rsid w:val="00CB4111"/>
    <w:rsid w:val="00CB445E"/>
    <w:rsid w:val="00CB52CA"/>
    <w:rsid w:val="00CB5834"/>
    <w:rsid w:val="00CC027A"/>
    <w:rsid w:val="00CC2DCE"/>
    <w:rsid w:val="00CC2F90"/>
    <w:rsid w:val="00CC33F2"/>
    <w:rsid w:val="00CC4767"/>
    <w:rsid w:val="00CD0ABB"/>
    <w:rsid w:val="00CD0ACD"/>
    <w:rsid w:val="00CE1D22"/>
    <w:rsid w:val="00CE315C"/>
    <w:rsid w:val="00CE3E02"/>
    <w:rsid w:val="00CE6886"/>
    <w:rsid w:val="00CE7B15"/>
    <w:rsid w:val="00CF09DC"/>
    <w:rsid w:val="00CF0F8A"/>
    <w:rsid w:val="00CF166B"/>
    <w:rsid w:val="00CF34F0"/>
    <w:rsid w:val="00CF6037"/>
    <w:rsid w:val="00CF608F"/>
    <w:rsid w:val="00D00B38"/>
    <w:rsid w:val="00D021FF"/>
    <w:rsid w:val="00D02328"/>
    <w:rsid w:val="00D025AF"/>
    <w:rsid w:val="00D02EFB"/>
    <w:rsid w:val="00D05DD0"/>
    <w:rsid w:val="00D0700D"/>
    <w:rsid w:val="00D0798D"/>
    <w:rsid w:val="00D16293"/>
    <w:rsid w:val="00D17372"/>
    <w:rsid w:val="00D2021B"/>
    <w:rsid w:val="00D23352"/>
    <w:rsid w:val="00D23DC1"/>
    <w:rsid w:val="00D260C0"/>
    <w:rsid w:val="00D26AC8"/>
    <w:rsid w:val="00D272A5"/>
    <w:rsid w:val="00D30B1A"/>
    <w:rsid w:val="00D40AFD"/>
    <w:rsid w:val="00D5093D"/>
    <w:rsid w:val="00D51931"/>
    <w:rsid w:val="00D54221"/>
    <w:rsid w:val="00D54A8F"/>
    <w:rsid w:val="00D56951"/>
    <w:rsid w:val="00D6105F"/>
    <w:rsid w:val="00D628E0"/>
    <w:rsid w:val="00D65051"/>
    <w:rsid w:val="00D668B4"/>
    <w:rsid w:val="00D67DCD"/>
    <w:rsid w:val="00D71116"/>
    <w:rsid w:val="00D73003"/>
    <w:rsid w:val="00D76E81"/>
    <w:rsid w:val="00D816EF"/>
    <w:rsid w:val="00D82743"/>
    <w:rsid w:val="00D83D00"/>
    <w:rsid w:val="00D857DE"/>
    <w:rsid w:val="00D92E10"/>
    <w:rsid w:val="00D93DA3"/>
    <w:rsid w:val="00D95A81"/>
    <w:rsid w:val="00D9630E"/>
    <w:rsid w:val="00D96CE2"/>
    <w:rsid w:val="00D9776F"/>
    <w:rsid w:val="00DA13A9"/>
    <w:rsid w:val="00DA4816"/>
    <w:rsid w:val="00DA58C8"/>
    <w:rsid w:val="00DB2326"/>
    <w:rsid w:val="00DB5AD7"/>
    <w:rsid w:val="00DC0579"/>
    <w:rsid w:val="00DC09AB"/>
    <w:rsid w:val="00DC0CAD"/>
    <w:rsid w:val="00DC326D"/>
    <w:rsid w:val="00DC4E46"/>
    <w:rsid w:val="00DC57AF"/>
    <w:rsid w:val="00DC6C89"/>
    <w:rsid w:val="00DC7F91"/>
    <w:rsid w:val="00DD09A6"/>
    <w:rsid w:val="00DD0C54"/>
    <w:rsid w:val="00DD3197"/>
    <w:rsid w:val="00DD45B0"/>
    <w:rsid w:val="00DD4E1D"/>
    <w:rsid w:val="00DD639D"/>
    <w:rsid w:val="00DD6C90"/>
    <w:rsid w:val="00DD7F19"/>
    <w:rsid w:val="00DE04A6"/>
    <w:rsid w:val="00DE2143"/>
    <w:rsid w:val="00DE644D"/>
    <w:rsid w:val="00DE7A39"/>
    <w:rsid w:val="00DF0F25"/>
    <w:rsid w:val="00DF3285"/>
    <w:rsid w:val="00DF6107"/>
    <w:rsid w:val="00DF7203"/>
    <w:rsid w:val="00DF7381"/>
    <w:rsid w:val="00DF7DE1"/>
    <w:rsid w:val="00E0022B"/>
    <w:rsid w:val="00E004D1"/>
    <w:rsid w:val="00E00543"/>
    <w:rsid w:val="00E0527C"/>
    <w:rsid w:val="00E0740E"/>
    <w:rsid w:val="00E1000A"/>
    <w:rsid w:val="00E10A3D"/>
    <w:rsid w:val="00E11D90"/>
    <w:rsid w:val="00E12425"/>
    <w:rsid w:val="00E12B89"/>
    <w:rsid w:val="00E13A5F"/>
    <w:rsid w:val="00E15636"/>
    <w:rsid w:val="00E204EE"/>
    <w:rsid w:val="00E20ABE"/>
    <w:rsid w:val="00E23EBF"/>
    <w:rsid w:val="00E2660F"/>
    <w:rsid w:val="00E26C38"/>
    <w:rsid w:val="00E2770C"/>
    <w:rsid w:val="00E30E5D"/>
    <w:rsid w:val="00E3260E"/>
    <w:rsid w:val="00E32728"/>
    <w:rsid w:val="00E33EFF"/>
    <w:rsid w:val="00E34E96"/>
    <w:rsid w:val="00E35A93"/>
    <w:rsid w:val="00E36766"/>
    <w:rsid w:val="00E3746D"/>
    <w:rsid w:val="00E426E6"/>
    <w:rsid w:val="00E43CE7"/>
    <w:rsid w:val="00E4405D"/>
    <w:rsid w:val="00E4562D"/>
    <w:rsid w:val="00E45E41"/>
    <w:rsid w:val="00E46BFD"/>
    <w:rsid w:val="00E5020C"/>
    <w:rsid w:val="00E520DD"/>
    <w:rsid w:val="00E52563"/>
    <w:rsid w:val="00E532F2"/>
    <w:rsid w:val="00E55EB3"/>
    <w:rsid w:val="00E56DA4"/>
    <w:rsid w:val="00E60117"/>
    <w:rsid w:val="00E60FAB"/>
    <w:rsid w:val="00E6108C"/>
    <w:rsid w:val="00E634A4"/>
    <w:rsid w:val="00E644F5"/>
    <w:rsid w:val="00E67E51"/>
    <w:rsid w:val="00E70D1F"/>
    <w:rsid w:val="00E73101"/>
    <w:rsid w:val="00E7440A"/>
    <w:rsid w:val="00E77C82"/>
    <w:rsid w:val="00E81E79"/>
    <w:rsid w:val="00E82111"/>
    <w:rsid w:val="00E82B7E"/>
    <w:rsid w:val="00E82C1A"/>
    <w:rsid w:val="00E83C94"/>
    <w:rsid w:val="00E83DFD"/>
    <w:rsid w:val="00E8610A"/>
    <w:rsid w:val="00E86B4C"/>
    <w:rsid w:val="00E906A6"/>
    <w:rsid w:val="00E91411"/>
    <w:rsid w:val="00E9450F"/>
    <w:rsid w:val="00E94CC1"/>
    <w:rsid w:val="00E95ACC"/>
    <w:rsid w:val="00E95F6B"/>
    <w:rsid w:val="00E96562"/>
    <w:rsid w:val="00E96AD4"/>
    <w:rsid w:val="00EA0B4B"/>
    <w:rsid w:val="00EA1099"/>
    <w:rsid w:val="00EA1F7E"/>
    <w:rsid w:val="00EA2EB5"/>
    <w:rsid w:val="00EA3D58"/>
    <w:rsid w:val="00EA4D3C"/>
    <w:rsid w:val="00EA505F"/>
    <w:rsid w:val="00EA5701"/>
    <w:rsid w:val="00EB2545"/>
    <w:rsid w:val="00EB4B9F"/>
    <w:rsid w:val="00EB4D33"/>
    <w:rsid w:val="00EB5285"/>
    <w:rsid w:val="00EB5DDD"/>
    <w:rsid w:val="00EC0CD0"/>
    <w:rsid w:val="00EC2105"/>
    <w:rsid w:val="00EC4566"/>
    <w:rsid w:val="00EC62C8"/>
    <w:rsid w:val="00EC6B76"/>
    <w:rsid w:val="00ED01A3"/>
    <w:rsid w:val="00ED12DD"/>
    <w:rsid w:val="00ED13EC"/>
    <w:rsid w:val="00ED2860"/>
    <w:rsid w:val="00ED3BE7"/>
    <w:rsid w:val="00ED4780"/>
    <w:rsid w:val="00ED721C"/>
    <w:rsid w:val="00ED7A29"/>
    <w:rsid w:val="00ED7C41"/>
    <w:rsid w:val="00EE071E"/>
    <w:rsid w:val="00EE0868"/>
    <w:rsid w:val="00EE086A"/>
    <w:rsid w:val="00EE0F5B"/>
    <w:rsid w:val="00EE7378"/>
    <w:rsid w:val="00EF0126"/>
    <w:rsid w:val="00EF0CBE"/>
    <w:rsid w:val="00EF27FD"/>
    <w:rsid w:val="00EF3F84"/>
    <w:rsid w:val="00EF4264"/>
    <w:rsid w:val="00F04DEB"/>
    <w:rsid w:val="00F052D9"/>
    <w:rsid w:val="00F07237"/>
    <w:rsid w:val="00F13E6A"/>
    <w:rsid w:val="00F14E5E"/>
    <w:rsid w:val="00F164F6"/>
    <w:rsid w:val="00F20131"/>
    <w:rsid w:val="00F2051A"/>
    <w:rsid w:val="00F23375"/>
    <w:rsid w:val="00F2397E"/>
    <w:rsid w:val="00F24937"/>
    <w:rsid w:val="00F25723"/>
    <w:rsid w:val="00F31617"/>
    <w:rsid w:val="00F32A4D"/>
    <w:rsid w:val="00F33259"/>
    <w:rsid w:val="00F333ED"/>
    <w:rsid w:val="00F3363F"/>
    <w:rsid w:val="00F339CB"/>
    <w:rsid w:val="00F353D1"/>
    <w:rsid w:val="00F365BB"/>
    <w:rsid w:val="00F3662C"/>
    <w:rsid w:val="00F40624"/>
    <w:rsid w:val="00F40BB0"/>
    <w:rsid w:val="00F414F8"/>
    <w:rsid w:val="00F41958"/>
    <w:rsid w:val="00F4445F"/>
    <w:rsid w:val="00F466BB"/>
    <w:rsid w:val="00F47910"/>
    <w:rsid w:val="00F50875"/>
    <w:rsid w:val="00F532C6"/>
    <w:rsid w:val="00F53CE1"/>
    <w:rsid w:val="00F54AC4"/>
    <w:rsid w:val="00F55F6D"/>
    <w:rsid w:val="00F5604F"/>
    <w:rsid w:val="00F570B3"/>
    <w:rsid w:val="00F575E5"/>
    <w:rsid w:val="00F6415F"/>
    <w:rsid w:val="00F64DEE"/>
    <w:rsid w:val="00F667EA"/>
    <w:rsid w:val="00F72485"/>
    <w:rsid w:val="00F73C8B"/>
    <w:rsid w:val="00F77B24"/>
    <w:rsid w:val="00F77DB3"/>
    <w:rsid w:val="00F80B8C"/>
    <w:rsid w:val="00F81F7A"/>
    <w:rsid w:val="00F82DB0"/>
    <w:rsid w:val="00F845A4"/>
    <w:rsid w:val="00F91B88"/>
    <w:rsid w:val="00F924B7"/>
    <w:rsid w:val="00F9352F"/>
    <w:rsid w:val="00F959A9"/>
    <w:rsid w:val="00FA1563"/>
    <w:rsid w:val="00FA20C3"/>
    <w:rsid w:val="00FA5019"/>
    <w:rsid w:val="00FA5883"/>
    <w:rsid w:val="00FA5D8A"/>
    <w:rsid w:val="00FA6FF8"/>
    <w:rsid w:val="00FA7130"/>
    <w:rsid w:val="00FB099A"/>
    <w:rsid w:val="00FB0E6E"/>
    <w:rsid w:val="00FB1B41"/>
    <w:rsid w:val="00FB2794"/>
    <w:rsid w:val="00FB4FAB"/>
    <w:rsid w:val="00FB53D1"/>
    <w:rsid w:val="00FC1DE3"/>
    <w:rsid w:val="00FC1E0C"/>
    <w:rsid w:val="00FC332A"/>
    <w:rsid w:val="00FC4304"/>
    <w:rsid w:val="00FC461D"/>
    <w:rsid w:val="00FC5713"/>
    <w:rsid w:val="00FC5A4B"/>
    <w:rsid w:val="00FC7C34"/>
    <w:rsid w:val="00FC7C6F"/>
    <w:rsid w:val="00FD1AE3"/>
    <w:rsid w:val="00FD1FCA"/>
    <w:rsid w:val="00FD4133"/>
    <w:rsid w:val="00FD53B5"/>
    <w:rsid w:val="00FD762C"/>
    <w:rsid w:val="00FD7998"/>
    <w:rsid w:val="00FD7CA2"/>
    <w:rsid w:val="00FE082F"/>
    <w:rsid w:val="00FE1239"/>
    <w:rsid w:val="00FE15A1"/>
    <w:rsid w:val="00FE1C18"/>
    <w:rsid w:val="00FE3B94"/>
    <w:rsid w:val="00FE4349"/>
    <w:rsid w:val="00FE5C2E"/>
    <w:rsid w:val="00FE6F1E"/>
    <w:rsid w:val="00FE74B5"/>
    <w:rsid w:val="00FF16DE"/>
    <w:rsid w:val="00FF1B6F"/>
    <w:rsid w:val="00FF2764"/>
    <w:rsid w:val="00FF45C5"/>
    <w:rsid w:val="00FF694A"/>
    <w:rsid w:val="00FF74B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D0AE2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semiHidden="0" w:uiPriority="0" w:unhideWhenUsed="0" w:qFormat="1"/>
    <w:lsdException w:name="table of figures"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Titre1">
    <w:name w:val="heading 1"/>
    <w:basedOn w:val="Normal"/>
    <w:next w:val="Normal"/>
    <w:autoRedefine/>
    <w:qFormat/>
    <w:rsid w:val="00DC0579"/>
    <w:pPr>
      <w:keepNext/>
      <w:widowControl w:val="0"/>
      <w:jc w:val="center"/>
      <w:outlineLvl w:val="0"/>
    </w:pPr>
    <w:rPr>
      <w:b/>
      <w:sz w:val="28"/>
    </w:rPr>
  </w:style>
  <w:style w:type="paragraph" w:styleId="Titre2">
    <w:name w:val="heading 2"/>
    <w:basedOn w:val="Normal"/>
    <w:next w:val="Normal"/>
    <w:autoRedefine/>
    <w:qFormat/>
    <w:pPr>
      <w:keepNext/>
      <w:jc w:val="center"/>
      <w:outlineLvl w:val="1"/>
    </w:pPr>
    <w:rPr>
      <w:lang w:val="en-CA"/>
    </w:rPr>
  </w:style>
  <w:style w:type="paragraph" w:styleId="Titre3">
    <w:name w:val="heading 3"/>
    <w:basedOn w:val="Normal"/>
    <w:next w:val="Normal"/>
    <w:qFormat/>
    <w:pPr>
      <w:keepNext/>
      <w:widowControl w:val="0"/>
      <w:jc w:val="both"/>
      <w:outlineLvl w:val="2"/>
    </w:pPr>
    <w:rPr>
      <w:b/>
      <w:sz w:val="22"/>
    </w:rPr>
  </w:style>
  <w:style w:type="paragraph" w:styleId="Titre4">
    <w:name w:val="heading 4"/>
    <w:basedOn w:val="Normal"/>
    <w:next w:val="Normal"/>
    <w:qFormat/>
    <w:pPr>
      <w:keepNext/>
      <w:widowControl w:val="0"/>
      <w:jc w:val="center"/>
      <w:outlineLvl w:val="3"/>
    </w:pPr>
    <w:rPr>
      <w:b/>
      <w:sz w:val="28"/>
    </w:rPr>
  </w:style>
  <w:style w:type="paragraph" w:styleId="Titre5">
    <w:name w:val="heading 5"/>
    <w:basedOn w:val="Normal"/>
    <w:next w:val="Normal"/>
    <w:qFormat/>
    <w:pPr>
      <w:keepNext/>
      <w:widowControl w:val="0"/>
      <w:spacing w:line="360" w:lineRule="atLeast"/>
      <w:jc w:val="center"/>
      <w:outlineLvl w:val="4"/>
    </w:pPr>
    <w:rPr>
      <w:b/>
    </w:rPr>
  </w:style>
  <w:style w:type="paragraph" w:styleId="Titre6">
    <w:name w:val="heading 6"/>
    <w:basedOn w:val="Normal"/>
    <w:next w:val="Normal"/>
    <w:qFormat/>
    <w:pPr>
      <w:keepNext/>
      <w:widowControl w:val="0"/>
      <w:outlineLvl w:val="5"/>
    </w:pPr>
    <w:rPr>
      <w:b/>
      <w:sz w:val="28"/>
    </w:rPr>
  </w:style>
  <w:style w:type="paragraph" w:styleId="Titre7">
    <w:name w:val="heading 7"/>
    <w:basedOn w:val="Normal"/>
    <w:next w:val="Normal"/>
    <w:qFormat/>
    <w:pPr>
      <w:keepNext/>
      <w:widowControl w:val="0"/>
      <w:jc w:val="center"/>
      <w:outlineLvl w:val="6"/>
    </w:pPr>
    <w:rPr>
      <w:b/>
      <w:sz w:val="40"/>
    </w:rPr>
  </w:style>
  <w:style w:type="paragraph" w:styleId="Titre8">
    <w:name w:val="heading 8"/>
    <w:basedOn w:val="Normal"/>
    <w:next w:val="Normal"/>
    <w:qFormat/>
    <w:pPr>
      <w:keepNext/>
      <w:widowControl w:val="0"/>
      <w:jc w:val="center"/>
      <w:outlineLvl w:val="7"/>
    </w:pPr>
    <w:rPr>
      <w:b/>
      <w:i/>
      <w:sz w:val="22"/>
    </w:rPr>
  </w:style>
  <w:style w:type="paragraph" w:styleId="Titre9">
    <w:name w:val="heading 9"/>
    <w:basedOn w:val="Normal"/>
    <w:next w:val="Normal"/>
    <w:qFormat/>
    <w:pPr>
      <w:keepNext/>
      <w:widowControl w:val="0"/>
      <w:spacing w:line="360" w:lineRule="auto"/>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semiHidden/>
    <w:pPr>
      <w:tabs>
        <w:tab w:val="center" w:pos="4320"/>
        <w:tab w:val="right" w:pos="8640"/>
      </w:tabs>
    </w:pPr>
  </w:style>
  <w:style w:type="paragraph" w:styleId="En-tte">
    <w:name w:val="header"/>
    <w:basedOn w:val="Normal"/>
    <w:semiHidden/>
    <w:pPr>
      <w:tabs>
        <w:tab w:val="center" w:pos="4320"/>
        <w:tab w:val="right" w:pos="8640"/>
      </w:tabs>
    </w:pPr>
  </w:style>
  <w:style w:type="character" w:styleId="Numrodepage">
    <w:name w:val="page number"/>
    <w:basedOn w:val="Policepardfaut"/>
    <w:semiHidden/>
  </w:style>
  <w:style w:type="paragraph" w:styleId="Explorateurdedocument">
    <w:name w:val="Document Map"/>
    <w:basedOn w:val="Normal"/>
    <w:semiHidden/>
    <w:pPr>
      <w:shd w:val="clear" w:color="auto" w:fill="000080"/>
    </w:pPr>
    <w:rPr>
      <w:rFonts w:ascii="Tahoma" w:hAnsi="Tahoma"/>
    </w:rPr>
  </w:style>
  <w:style w:type="paragraph" w:styleId="Retraitcorpsdetexte">
    <w:name w:val="Body Text Indent"/>
    <w:basedOn w:val="Normal"/>
    <w:semiHidden/>
    <w:pPr>
      <w:spacing w:line="360" w:lineRule="auto"/>
      <w:ind w:firstLine="720"/>
    </w:pPr>
  </w:style>
  <w:style w:type="paragraph" w:styleId="Corpsdetexte">
    <w:name w:val="Body Text"/>
    <w:basedOn w:val="Normal"/>
    <w:semiHidden/>
    <w:pPr>
      <w:widowControl w:val="0"/>
      <w:spacing w:line="360" w:lineRule="auto"/>
      <w:jc w:val="center"/>
    </w:pPr>
  </w:style>
  <w:style w:type="paragraph" w:styleId="Listepuces">
    <w:name w:val="List Bullet"/>
    <w:basedOn w:val="Normal"/>
    <w:autoRedefine/>
    <w:semiHidden/>
    <w:pPr>
      <w:numPr>
        <w:numId w:val="1"/>
      </w:numPr>
    </w:pPr>
  </w:style>
  <w:style w:type="paragraph" w:styleId="Corpsdetexte2">
    <w:name w:val="Body Text 2"/>
    <w:basedOn w:val="Normal"/>
    <w:semiHidden/>
    <w:pPr>
      <w:widowControl w:val="0"/>
      <w:spacing w:line="360" w:lineRule="auto"/>
      <w:jc w:val="both"/>
    </w:pPr>
    <w:rPr>
      <w:i/>
    </w:rPr>
  </w:style>
  <w:style w:type="paragraph" w:styleId="Retraitcorpsdetexte2">
    <w:name w:val="Body Text Indent 2"/>
    <w:basedOn w:val="Normal"/>
    <w:semiHidden/>
    <w:pPr>
      <w:widowControl w:val="0"/>
      <w:spacing w:line="360" w:lineRule="auto"/>
      <w:ind w:firstLine="864"/>
      <w:jc w:val="both"/>
    </w:pPr>
  </w:style>
  <w:style w:type="paragraph" w:styleId="TM1">
    <w:name w:val="toc 1"/>
    <w:basedOn w:val="Normal"/>
    <w:next w:val="Normal"/>
    <w:autoRedefine/>
    <w:uiPriority w:val="39"/>
    <w:rsid w:val="006F2C0B"/>
    <w:pPr>
      <w:spacing w:before="120"/>
    </w:pPr>
    <w:rPr>
      <w:rFonts w:asciiTheme="minorHAnsi" w:hAnsiTheme="minorHAnsi"/>
      <w:b/>
      <w:szCs w:val="24"/>
    </w:rPr>
  </w:style>
  <w:style w:type="paragraph" w:styleId="TM2">
    <w:name w:val="toc 2"/>
    <w:basedOn w:val="Normal"/>
    <w:next w:val="Normal"/>
    <w:autoRedefine/>
    <w:uiPriority w:val="39"/>
    <w:pPr>
      <w:ind w:left="240"/>
    </w:pPr>
    <w:rPr>
      <w:rFonts w:asciiTheme="minorHAnsi" w:hAnsiTheme="minorHAnsi"/>
      <w:b/>
      <w:sz w:val="22"/>
      <w:szCs w:val="22"/>
    </w:rPr>
  </w:style>
  <w:style w:type="paragraph" w:styleId="TM3">
    <w:name w:val="toc 3"/>
    <w:basedOn w:val="Normal"/>
    <w:next w:val="Normal"/>
    <w:autoRedefine/>
    <w:uiPriority w:val="39"/>
    <w:pPr>
      <w:ind w:left="480"/>
    </w:pPr>
    <w:rPr>
      <w:rFonts w:asciiTheme="minorHAnsi" w:hAnsiTheme="minorHAnsi"/>
      <w:sz w:val="22"/>
      <w:szCs w:val="22"/>
    </w:rPr>
  </w:style>
  <w:style w:type="character" w:styleId="Lienhypertexte">
    <w:name w:val="Hyperlink"/>
    <w:uiPriority w:val="99"/>
    <w:semiHidden/>
    <w:rPr>
      <w:color w:val="0000FF"/>
      <w:u w:val="single"/>
    </w:rPr>
  </w:style>
  <w:style w:type="character" w:customStyle="1" w:styleId="Heading1Char">
    <w:name w:val="Heading 1 Char"/>
    <w:rPr>
      <w:b/>
      <w:noProof w:val="0"/>
      <w:sz w:val="28"/>
      <w:lang w:val="en-US" w:eastAsia="en-US" w:bidi="ar-SA"/>
    </w:rPr>
  </w:style>
  <w:style w:type="paragraph" w:customStyle="1" w:styleId="Style1">
    <w:name w:val="Style1"/>
    <w:basedOn w:val="Normal"/>
    <w:rPr>
      <w:sz w:val="44"/>
    </w:rPr>
  </w:style>
  <w:style w:type="paragraph" w:customStyle="1" w:styleId="Style2">
    <w:name w:val="Style2"/>
    <w:basedOn w:val="Normal"/>
    <w:autoRedefine/>
    <w:semiHidden/>
    <w:rPr>
      <w:sz w:val="44"/>
    </w:rPr>
  </w:style>
  <w:style w:type="paragraph" w:customStyle="1" w:styleId="AppendixI">
    <w:name w:val="AppendixI"/>
    <w:basedOn w:val="Normal"/>
    <w:rPr>
      <w:snapToGrid w:val="0"/>
      <w:color w:val="000000"/>
      <w:sz w:val="18"/>
    </w:rPr>
  </w:style>
  <w:style w:type="character" w:customStyle="1" w:styleId="Heading3Char">
    <w:name w:val="Heading 3 Char"/>
    <w:rPr>
      <w:b/>
      <w:noProof w:val="0"/>
      <w:sz w:val="22"/>
      <w:lang w:val="en-US" w:eastAsia="en-US" w:bidi="ar-SA"/>
    </w:rPr>
  </w:style>
  <w:style w:type="character" w:customStyle="1" w:styleId="Heading2Char">
    <w:name w:val="Heading 2 Char"/>
    <w:rPr>
      <w:b/>
      <w:noProof w:val="0"/>
      <w:sz w:val="24"/>
      <w:lang w:val="en-US" w:eastAsia="en-US" w:bidi="ar-SA"/>
    </w:rPr>
  </w:style>
  <w:style w:type="character" w:customStyle="1" w:styleId="TOC2Char">
    <w:name w:val="TOC 2 Char"/>
    <w:rPr>
      <w:noProof w:val="0"/>
      <w:sz w:val="24"/>
      <w:lang w:val="en-US" w:eastAsia="en-US" w:bidi="ar-SA"/>
    </w:rPr>
  </w:style>
  <w:style w:type="character" w:customStyle="1" w:styleId="TableofFiguresChar">
    <w:name w:val="Table of Figures Char"/>
    <w:rPr>
      <w:noProof w:val="0"/>
      <w:sz w:val="24"/>
      <w:lang w:val="en-US" w:eastAsia="en-US" w:bidi="ar-SA"/>
    </w:rPr>
  </w:style>
  <w:style w:type="paragraph" w:styleId="TM4">
    <w:name w:val="toc 4"/>
    <w:basedOn w:val="Normal"/>
    <w:next w:val="Normal"/>
    <w:autoRedefine/>
    <w:semiHidden/>
    <w:pPr>
      <w:ind w:left="720"/>
    </w:pPr>
    <w:rPr>
      <w:rFonts w:asciiTheme="minorHAnsi" w:hAnsiTheme="minorHAnsi"/>
      <w:sz w:val="20"/>
    </w:rPr>
  </w:style>
  <w:style w:type="paragraph" w:styleId="Tabledesillustrations">
    <w:name w:val="table of figures"/>
    <w:basedOn w:val="Normal"/>
    <w:next w:val="Normal"/>
    <w:autoRedefine/>
    <w:uiPriority w:val="99"/>
    <w:qFormat/>
    <w:pPr>
      <w:widowControl w:val="0"/>
      <w:jc w:val="both"/>
    </w:pPr>
    <w:rPr>
      <w:lang w:val="en-CA"/>
    </w:rPr>
  </w:style>
  <w:style w:type="character" w:styleId="Lienhypertextesuivi">
    <w:name w:val="FollowedHyperlink"/>
    <w:uiPriority w:val="99"/>
    <w:semiHidden/>
    <w:rPr>
      <w:color w:val="800080"/>
      <w:u w:val="single"/>
    </w:rPr>
  </w:style>
  <w:style w:type="paragraph" w:styleId="TM5">
    <w:name w:val="toc 5"/>
    <w:basedOn w:val="Normal"/>
    <w:next w:val="Normal"/>
    <w:autoRedefine/>
    <w:semiHidden/>
    <w:pPr>
      <w:ind w:left="960"/>
    </w:pPr>
    <w:rPr>
      <w:rFonts w:asciiTheme="minorHAnsi" w:hAnsiTheme="minorHAnsi"/>
      <w:sz w:val="20"/>
    </w:rPr>
  </w:style>
  <w:style w:type="paragraph" w:styleId="TM6">
    <w:name w:val="toc 6"/>
    <w:basedOn w:val="Normal"/>
    <w:next w:val="Normal"/>
    <w:autoRedefine/>
    <w:semiHidden/>
    <w:pPr>
      <w:ind w:left="1200"/>
    </w:pPr>
    <w:rPr>
      <w:rFonts w:asciiTheme="minorHAnsi" w:hAnsiTheme="minorHAnsi"/>
      <w:sz w:val="20"/>
    </w:rPr>
  </w:style>
  <w:style w:type="paragraph" w:styleId="TM7">
    <w:name w:val="toc 7"/>
    <w:basedOn w:val="Normal"/>
    <w:next w:val="Normal"/>
    <w:autoRedefine/>
    <w:semiHidden/>
    <w:pPr>
      <w:ind w:left="1440"/>
    </w:pPr>
    <w:rPr>
      <w:rFonts w:asciiTheme="minorHAnsi" w:hAnsiTheme="minorHAnsi"/>
      <w:sz w:val="20"/>
    </w:rPr>
  </w:style>
  <w:style w:type="paragraph" w:styleId="TM8">
    <w:name w:val="toc 8"/>
    <w:basedOn w:val="Normal"/>
    <w:next w:val="Normal"/>
    <w:autoRedefine/>
    <w:semiHidden/>
    <w:pPr>
      <w:ind w:left="1680"/>
    </w:pPr>
    <w:rPr>
      <w:rFonts w:asciiTheme="minorHAnsi" w:hAnsiTheme="minorHAnsi"/>
      <w:sz w:val="20"/>
    </w:rPr>
  </w:style>
  <w:style w:type="paragraph" w:styleId="TM9">
    <w:name w:val="toc 9"/>
    <w:basedOn w:val="Normal"/>
    <w:next w:val="Normal"/>
    <w:autoRedefine/>
    <w:semiHidden/>
    <w:pPr>
      <w:ind w:left="1920"/>
    </w:pPr>
    <w:rPr>
      <w:rFonts w:asciiTheme="minorHAnsi" w:hAnsiTheme="minorHAnsi"/>
      <w:sz w:val="20"/>
    </w:rPr>
  </w:style>
  <w:style w:type="paragraph" w:styleId="Corpsdetexte3">
    <w:name w:val="Body Text 3"/>
    <w:basedOn w:val="Normal"/>
    <w:semiHidden/>
    <w:pPr>
      <w:widowControl w:val="0"/>
      <w:spacing w:line="360" w:lineRule="auto"/>
      <w:jc w:val="both"/>
    </w:pPr>
  </w:style>
  <w:style w:type="paragraph" w:styleId="Retraitcorpsdetexte3">
    <w:name w:val="Body Text Indent 3"/>
    <w:basedOn w:val="Normal"/>
    <w:semiHidden/>
    <w:pPr>
      <w:widowControl w:val="0"/>
      <w:spacing w:line="360" w:lineRule="auto"/>
      <w:ind w:firstLine="720"/>
      <w:jc w:val="both"/>
    </w:pPr>
  </w:style>
  <w:style w:type="paragraph" w:styleId="Lgende">
    <w:name w:val="caption"/>
    <w:basedOn w:val="Normal"/>
    <w:next w:val="Normal"/>
    <w:qFormat/>
    <w:rsid w:val="00996A8D"/>
    <w:pPr>
      <w:jc w:val="both"/>
    </w:pPr>
    <w:rPr>
      <w:bCs/>
      <w:szCs w:val="24"/>
    </w:rPr>
  </w:style>
  <w:style w:type="paragraph" w:styleId="Textedebulles">
    <w:name w:val="Balloon Text"/>
    <w:basedOn w:val="Normal"/>
    <w:link w:val="TextedebullesCar"/>
    <w:uiPriority w:val="99"/>
    <w:semiHidden/>
    <w:rPr>
      <w:rFonts w:ascii="Lucida Grande" w:hAnsi="Lucida Grande"/>
      <w:sz w:val="18"/>
      <w:szCs w:val="18"/>
    </w:rPr>
  </w:style>
  <w:style w:type="character" w:customStyle="1" w:styleId="TextedebullesCar">
    <w:name w:val="Texte de bulles Car"/>
    <w:link w:val="Textedebulles"/>
    <w:uiPriority w:val="99"/>
    <w:semiHidden/>
    <w:rsid w:val="007F3523"/>
    <w:rPr>
      <w:rFonts w:ascii="Lucida Grande" w:hAnsi="Lucida Grande"/>
      <w:sz w:val="18"/>
      <w:szCs w:val="18"/>
      <w:lang w:val="en-US" w:eastAsia="en-US"/>
    </w:rPr>
  </w:style>
  <w:style w:type="character" w:styleId="Marquedannotation">
    <w:name w:val="annotation reference"/>
    <w:semiHidden/>
    <w:rPr>
      <w:sz w:val="16"/>
      <w:szCs w:val="16"/>
    </w:rPr>
  </w:style>
  <w:style w:type="paragraph" w:styleId="Commentaire">
    <w:name w:val="annotation text"/>
    <w:basedOn w:val="Normal"/>
    <w:link w:val="CommentaireCar"/>
    <w:semiHidden/>
    <w:rPr>
      <w:sz w:val="20"/>
    </w:rPr>
  </w:style>
  <w:style w:type="character" w:customStyle="1" w:styleId="CommentaireCar">
    <w:name w:val="Commentaire Car"/>
    <w:basedOn w:val="Policepardfaut"/>
    <w:link w:val="Commentaire"/>
    <w:semiHidden/>
    <w:rsid w:val="007F3523"/>
    <w:rPr>
      <w:lang w:val="en-US" w:eastAsia="en-US"/>
    </w:rPr>
  </w:style>
  <w:style w:type="paragraph" w:styleId="Objetducommentaire">
    <w:name w:val="annotation subject"/>
    <w:basedOn w:val="Commentaire"/>
    <w:next w:val="Commentaire"/>
    <w:link w:val="ObjetducommentaireCar"/>
    <w:uiPriority w:val="99"/>
    <w:semiHidden/>
    <w:rPr>
      <w:b/>
      <w:bCs/>
    </w:rPr>
  </w:style>
  <w:style w:type="character" w:customStyle="1" w:styleId="ObjetducommentaireCar">
    <w:name w:val="Objet du commentaire Car"/>
    <w:basedOn w:val="CommentaireCar"/>
    <w:link w:val="Objetducommentaire"/>
    <w:uiPriority w:val="99"/>
    <w:semiHidden/>
    <w:rsid w:val="007F3523"/>
    <w:rPr>
      <w:b/>
      <w:bCs/>
      <w:lang w:val="en-US" w:eastAsia="en-US"/>
    </w:rPr>
  </w:style>
  <w:style w:type="paragraph" w:styleId="Rvision">
    <w:name w:val="Revision"/>
    <w:hidden/>
    <w:uiPriority w:val="99"/>
    <w:semiHidden/>
    <w:rsid w:val="005453F2"/>
    <w:rPr>
      <w:sz w:val="24"/>
      <w:lang w:val="en-US" w:eastAsia="en-US"/>
    </w:rPr>
  </w:style>
  <w:style w:type="table" w:styleId="Grille">
    <w:name w:val="Table Grid"/>
    <w:basedOn w:val="TableauNormal"/>
    <w:uiPriority w:val="59"/>
    <w:rsid w:val="007221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0F1E7E"/>
    <w:rPr>
      <w:szCs w:val="24"/>
    </w:rPr>
  </w:style>
  <w:style w:type="character" w:customStyle="1" w:styleId="NotedebasdepageCar">
    <w:name w:val="Note de bas de page Car"/>
    <w:basedOn w:val="Policepardfaut"/>
    <w:link w:val="Notedebasdepage"/>
    <w:uiPriority w:val="99"/>
    <w:rsid w:val="000F1E7E"/>
    <w:rPr>
      <w:sz w:val="24"/>
      <w:szCs w:val="24"/>
      <w:lang w:val="en-US" w:eastAsia="en-US"/>
    </w:rPr>
  </w:style>
  <w:style w:type="character" w:styleId="Marquenotebasdepage">
    <w:name w:val="footnote reference"/>
    <w:basedOn w:val="Policepardfaut"/>
    <w:uiPriority w:val="99"/>
    <w:unhideWhenUsed/>
    <w:rsid w:val="000F1E7E"/>
    <w:rPr>
      <w:vertAlign w:val="superscript"/>
    </w:rPr>
  </w:style>
  <w:style w:type="paragraph" w:styleId="En-ttedetabledesmatires">
    <w:name w:val="TOC Heading"/>
    <w:basedOn w:val="Titre1"/>
    <w:next w:val="Normal"/>
    <w:uiPriority w:val="39"/>
    <w:unhideWhenUsed/>
    <w:qFormat/>
    <w:rsid w:val="00694EC9"/>
    <w:pPr>
      <w:keepLines/>
      <w:widowControl/>
      <w:spacing w:before="480" w:line="276" w:lineRule="auto"/>
      <w:jc w:val="left"/>
      <w:outlineLvl w:val="9"/>
    </w:pPr>
    <w:rPr>
      <w:rFonts w:asciiTheme="majorHAnsi" w:eastAsiaTheme="majorEastAsia" w:hAnsiTheme="majorHAnsi" w:cstheme="majorBidi"/>
      <w:bCs/>
      <w:color w:val="365F91" w:themeColor="accent1" w:themeShade="BF"/>
      <w:szCs w:val="28"/>
      <w:lang w:val="fr-CA" w:eastAsia="fr-FR"/>
    </w:rPr>
  </w:style>
  <w:style w:type="paragraph" w:customStyle="1" w:styleId="TablesofFigures">
    <w:name w:val="Tables of Figures"/>
    <w:basedOn w:val="Style1"/>
    <w:rsid w:val="007F3523"/>
    <w:pPr>
      <w:tabs>
        <w:tab w:val="right" w:leader="dot" w:pos="8630"/>
      </w:tabs>
      <w:ind w:left="480" w:hanging="480"/>
      <w:jc w:val="both"/>
    </w:pPr>
    <w:rPr>
      <w:sz w:val="24"/>
    </w:rPr>
  </w:style>
  <w:style w:type="character" w:customStyle="1" w:styleId="Style1Char">
    <w:name w:val="Style1 Char"/>
    <w:basedOn w:val="TableofFiguresChar"/>
    <w:rsid w:val="007F3523"/>
    <w:rPr>
      <w:noProof w:val="0"/>
      <w:sz w:val="24"/>
      <w:lang w:val="en-US" w:eastAsia="en-US" w:bidi="ar-SA"/>
    </w:rPr>
  </w:style>
  <w:style w:type="character" w:customStyle="1" w:styleId="TablesofFiguresChar">
    <w:name w:val="Tables of Figures Char"/>
    <w:basedOn w:val="Style1Char"/>
    <w:rsid w:val="007F3523"/>
    <w:rPr>
      <w:noProof w:val="0"/>
      <w:sz w:val="24"/>
      <w:lang w:val="en-US" w:eastAsia="en-US" w:bidi="ar-SA"/>
    </w:rPr>
  </w:style>
  <w:style w:type="paragraph" w:customStyle="1" w:styleId="StyleTableofFigures10pt">
    <w:name w:val="Style Table of Figures + 10 pt"/>
    <w:basedOn w:val="Tabledesillustrations"/>
    <w:rsid w:val="007F3523"/>
    <w:pPr>
      <w:widowControl/>
      <w:tabs>
        <w:tab w:val="right" w:leader="dot" w:pos="8630"/>
      </w:tabs>
      <w:ind w:left="480" w:hanging="480"/>
    </w:pPr>
    <w:rPr>
      <w:lang w:val="en-US"/>
    </w:rPr>
  </w:style>
  <w:style w:type="character" w:customStyle="1" w:styleId="StyleTableofFigures10ptChar">
    <w:name w:val="Style Table of Figures + 10 pt Char"/>
    <w:basedOn w:val="TableofFiguresChar"/>
    <w:rsid w:val="007F3523"/>
    <w:rPr>
      <w:noProof w:val="0"/>
      <w:sz w:val="24"/>
      <w:lang w:val="en-US" w:eastAsia="en-US" w:bidi="ar-SA"/>
    </w:rPr>
  </w:style>
  <w:style w:type="paragraph" w:customStyle="1" w:styleId="fig">
    <w:name w:val="fig"/>
    <w:basedOn w:val="Normal"/>
    <w:rsid w:val="007F3523"/>
    <w:pPr>
      <w:jc w:val="both"/>
    </w:pPr>
    <w:rPr>
      <w:rFonts w:ascii="Times" w:hAnsi="Times"/>
    </w:rPr>
  </w:style>
  <w:style w:type="paragraph" w:customStyle="1" w:styleId="Tabledesillustrations1">
    <w:name w:val="Table des illustrations1"/>
    <w:basedOn w:val="Normal"/>
    <w:rsid w:val="007F3523"/>
    <w:pPr>
      <w:jc w:val="both"/>
    </w:pPr>
    <w:rPr>
      <w:rFonts w:ascii="Times" w:hAnsi="Times"/>
    </w:rPr>
  </w:style>
  <w:style w:type="character" w:customStyle="1" w:styleId="CaptionChar">
    <w:name w:val="Caption Char"/>
    <w:rsid w:val="007F3523"/>
    <w:rPr>
      <w:rFonts w:ascii="Times" w:hAnsi="Times"/>
      <w:b/>
      <w:bCs/>
      <w:noProof w:val="0"/>
      <w:lang w:val="en-US" w:eastAsia="en-US" w:bidi="ar-SA"/>
    </w:rPr>
  </w:style>
  <w:style w:type="paragraph" w:customStyle="1" w:styleId="xl19">
    <w:name w:val="xl19"/>
    <w:basedOn w:val="Normal"/>
    <w:rsid w:val="007F3523"/>
    <w:pPr>
      <w:shd w:val="clear" w:color="auto" w:fill="00CCFF"/>
      <w:spacing w:before="100" w:beforeAutospacing="1" w:after="100" w:afterAutospacing="1"/>
      <w:jc w:val="both"/>
    </w:pPr>
    <w:rPr>
      <w:rFonts w:ascii="Arial Unicode MS" w:eastAsia="Arial Unicode MS" w:hAnsi="Arial Unicode MS" w:cs="Arial Unicode MS"/>
      <w:szCs w:val="24"/>
    </w:rPr>
  </w:style>
  <w:style w:type="paragraph" w:customStyle="1" w:styleId="xl20">
    <w:name w:val="xl20"/>
    <w:basedOn w:val="Normal"/>
    <w:rsid w:val="007F3523"/>
    <w:pPr>
      <w:spacing w:before="100" w:beforeAutospacing="1" w:after="100" w:afterAutospacing="1"/>
      <w:jc w:val="both"/>
    </w:pPr>
    <w:rPr>
      <w:rFonts w:ascii="Arial" w:eastAsia="Arial Unicode MS" w:hAnsi="Arial" w:cs="Arial"/>
      <w:b/>
      <w:bCs/>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semiHidden="0" w:uiPriority="0" w:unhideWhenUsed="0" w:qFormat="1"/>
    <w:lsdException w:name="table of figures"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Titre1">
    <w:name w:val="heading 1"/>
    <w:basedOn w:val="Normal"/>
    <w:next w:val="Normal"/>
    <w:autoRedefine/>
    <w:qFormat/>
    <w:rsid w:val="00DC0579"/>
    <w:pPr>
      <w:keepNext/>
      <w:widowControl w:val="0"/>
      <w:jc w:val="center"/>
      <w:outlineLvl w:val="0"/>
    </w:pPr>
    <w:rPr>
      <w:b/>
      <w:sz w:val="28"/>
    </w:rPr>
  </w:style>
  <w:style w:type="paragraph" w:styleId="Titre2">
    <w:name w:val="heading 2"/>
    <w:basedOn w:val="Normal"/>
    <w:next w:val="Normal"/>
    <w:autoRedefine/>
    <w:qFormat/>
    <w:pPr>
      <w:keepNext/>
      <w:jc w:val="center"/>
      <w:outlineLvl w:val="1"/>
    </w:pPr>
    <w:rPr>
      <w:lang w:val="en-CA"/>
    </w:rPr>
  </w:style>
  <w:style w:type="paragraph" w:styleId="Titre3">
    <w:name w:val="heading 3"/>
    <w:basedOn w:val="Normal"/>
    <w:next w:val="Normal"/>
    <w:qFormat/>
    <w:pPr>
      <w:keepNext/>
      <w:widowControl w:val="0"/>
      <w:jc w:val="both"/>
      <w:outlineLvl w:val="2"/>
    </w:pPr>
    <w:rPr>
      <w:b/>
      <w:sz w:val="22"/>
    </w:rPr>
  </w:style>
  <w:style w:type="paragraph" w:styleId="Titre4">
    <w:name w:val="heading 4"/>
    <w:basedOn w:val="Normal"/>
    <w:next w:val="Normal"/>
    <w:qFormat/>
    <w:pPr>
      <w:keepNext/>
      <w:widowControl w:val="0"/>
      <w:jc w:val="center"/>
      <w:outlineLvl w:val="3"/>
    </w:pPr>
    <w:rPr>
      <w:b/>
      <w:sz w:val="28"/>
    </w:rPr>
  </w:style>
  <w:style w:type="paragraph" w:styleId="Titre5">
    <w:name w:val="heading 5"/>
    <w:basedOn w:val="Normal"/>
    <w:next w:val="Normal"/>
    <w:qFormat/>
    <w:pPr>
      <w:keepNext/>
      <w:widowControl w:val="0"/>
      <w:spacing w:line="360" w:lineRule="atLeast"/>
      <w:jc w:val="center"/>
      <w:outlineLvl w:val="4"/>
    </w:pPr>
    <w:rPr>
      <w:b/>
    </w:rPr>
  </w:style>
  <w:style w:type="paragraph" w:styleId="Titre6">
    <w:name w:val="heading 6"/>
    <w:basedOn w:val="Normal"/>
    <w:next w:val="Normal"/>
    <w:qFormat/>
    <w:pPr>
      <w:keepNext/>
      <w:widowControl w:val="0"/>
      <w:outlineLvl w:val="5"/>
    </w:pPr>
    <w:rPr>
      <w:b/>
      <w:sz w:val="28"/>
    </w:rPr>
  </w:style>
  <w:style w:type="paragraph" w:styleId="Titre7">
    <w:name w:val="heading 7"/>
    <w:basedOn w:val="Normal"/>
    <w:next w:val="Normal"/>
    <w:qFormat/>
    <w:pPr>
      <w:keepNext/>
      <w:widowControl w:val="0"/>
      <w:jc w:val="center"/>
      <w:outlineLvl w:val="6"/>
    </w:pPr>
    <w:rPr>
      <w:b/>
      <w:sz w:val="40"/>
    </w:rPr>
  </w:style>
  <w:style w:type="paragraph" w:styleId="Titre8">
    <w:name w:val="heading 8"/>
    <w:basedOn w:val="Normal"/>
    <w:next w:val="Normal"/>
    <w:qFormat/>
    <w:pPr>
      <w:keepNext/>
      <w:widowControl w:val="0"/>
      <w:jc w:val="center"/>
      <w:outlineLvl w:val="7"/>
    </w:pPr>
    <w:rPr>
      <w:b/>
      <w:i/>
      <w:sz w:val="22"/>
    </w:rPr>
  </w:style>
  <w:style w:type="paragraph" w:styleId="Titre9">
    <w:name w:val="heading 9"/>
    <w:basedOn w:val="Normal"/>
    <w:next w:val="Normal"/>
    <w:qFormat/>
    <w:pPr>
      <w:keepNext/>
      <w:widowControl w:val="0"/>
      <w:spacing w:line="360" w:lineRule="auto"/>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semiHidden/>
    <w:pPr>
      <w:tabs>
        <w:tab w:val="center" w:pos="4320"/>
        <w:tab w:val="right" w:pos="8640"/>
      </w:tabs>
    </w:pPr>
  </w:style>
  <w:style w:type="paragraph" w:styleId="En-tte">
    <w:name w:val="header"/>
    <w:basedOn w:val="Normal"/>
    <w:semiHidden/>
    <w:pPr>
      <w:tabs>
        <w:tab w:val="center" w:pos="4320"/>
        <w:tab w:val="right" w:pos="8640"/>
      </w:tabs>
    </w:pPr>
  </w:style>
  <w:style w:type="character" w:styleId="Numrodepage">
    <w:name w:val="page number"/>
    <w:basedOn w:val="Policepardfaut"/>
    <w:semiHidden/>
  </w:style>
  <w:style w:type="paragraph" w:styleId="Explorateurdedocument">
    <w:name w:val="Document Map"/>
    <w:basedOn w:val="Normal"/>
    <w:semiHidden/>
    <w:pPr>
      <w:shd w:val="clear" w:color="auto" w:fill="000080"/>
    </w:pPr>
    <w:rPr>
      <w:rFonts w:ascii="Tahoma" w:hAnsi="Tahoma"/>
    </w:rPr>
  </w:style>
  <w:style w:type="paragraph" w:styleId="Retraitcorpsdetexte">
    <w:name w:val="Body Text Indent"/>
    <w:basedOn w:val="Normal"/>
    <w:semiHidden/>
    <w:pPr>
      <w:spacing w:line="360" w:lineRule="auto"/>
      <w:ind w:firstLine="720"/>
    </w:pPr>
  </w:style>
  <w:style w:type="paragraph" w:styleId="Corpsdetexte">
    <w:name w:val="Body Text"/>
    <w:basedOn w:val="Normal"/>
    <w:semiHidden/>
    <w:pPr>
      <w:widowControl w:val="0"/>
      <w:spacing w:line="360" w:lineRule="auto"/>
      <w:jc w:val="center"/>
    </w:pPr>
  </w:style>
  <w:style w:type="paragraph" w:styleId="Listepuces">
    <w:name w:val="List Bullet"/>
    <w:basedOn w:val="Normal"/>
    <w:autoRedefine/>
    <w:semiHidden/>
    <w:pPr>
      <w:numPr>
        <w:numId w:val="1"/>
      </w:numPr>
    </w:pPr>
  </w:style>
  <w:style w:type="paragraph" w:styleId="Corpsdetexte2">
    <w:name w:val="Body Text 2"/>
    <w:basedOn w:val="Normal"/>
    <w:semiHidden/>
    <w:pPr>
      <w:widowControl w:val="0"/>
      <w:spacing w:line="360" w:lineRule="auto"/>
      <w:jc w:val="both"/>
    </w:pPr>
    <w:rPr>
      <w:i/>
    </w:rPr>
  </w:style>
  <w:style w:type="paragraph" w:styleId="Retraitcorpsdetexte2">
    <w:name w:val="Body Text Indent 2"/>
    <w:basedOn w:val="Normal"/>
    <w:semiHidden/>
    <w:pPr>
      <w:widowControl w:val="0"/>
      <w:spacing w:line="360" w:lineRule="auto"/>
      <w:ind w:firstLine="864"/>
      <w:jc w:val="both"/>
    </w:pPr>
  </w:style>
  <w:style w:type="paragraph" w:styleId="TM1">
    <w:name w:val="toc 1"/>
    <w:basedOn w:val="Normal"/>
    <w:next w:val="Normal"/>
    <w:autoRedefine/>
    <w:uiPriority w:val="39"/>
    <w:rsid w:val="006F2C0B"/>
    <w:pPr>
      <w:spacing w:before="120"/>
    </w:pPr>
    <w:rPr>
      <w:rFonts w:asciiTheme="minorHAnsi" w:hAnsiTheme="minorHAnsi"/>
      <w:b/>
      <w:szCs w:val="24"/>
    </w:rPr>
  </w:style>
  <w:style w:type="paragraph" w:styleId="TM2">
    <w:name w:val="toc 2"/>
    <w:basedOn w:val="Normal"/>
    <w:next w:val="Normal"/>
    <w:autoRedefine/>
    <w:uiPriority w:val="39"/>
    <w:pPr>
      <w:ind w:left="240"/>
    </w:pPr>
    <w:rPr>
      <w:rFonts w:asciiTheme="minorHAnsi" w:hAnsiTheme="minorHAnsi"/>
      <w:b/>
      <w:sz w:val="22"/>
      <w:szCs w:val="22"/>
    </w:rPr>
  </w:style>
  <w:style w:type="paragraph" w:styleId="TM3">
    <w:name w:val="toc 3"/>
    <w:basedOn w:val="Normal"/>
    <w:next w:val="Normal"/>
    <w:autoRedefine/>
    <w:uiPriority w:val="39"/>
    <w:pPr>
      <w:ind w:left="480"/>
    </w:pPr>
    <w:rPr>
      <w:rFonts w:asciiTheme="minorHAnsi" w:hAnsiTheme="minorHAnsi"/>
      <w:sz w:val="22"/>
      <w:szCs w:val="22"/>
    </w:rPr>
  </w:style>
  <w:style w:type="character" w:styleId="Lienhypertexte">
    <w:name w:val="Hyperlink"/>
    <w:uiPriority w:val="99"/>
    <w:semiHidden/>
    <w:rPr>
      <w:color w:val="0000FF"/>
      <w:u w:val="single"/>
    </w:rPr>
  </w:style>
  <w:style w:type="character" w:customStyle="1" w:styleId="Heading1Char">
    <w:name w:val="Heading 1 Char"/>
    <w:rPr>
      <w:b/>
      <w:noProof w:val="0"/>
      <w:sz w:val="28"/>
      <w:lang w:val="en-US" w:eastAsia="en-US" w:bidi="ar-SA"/>
    </w:rPr>
  </w:style>
  <w:style w:type="paragraph" w:customStyle="1" w:styleId="Style1">
    <w:name w:val="Style1"/>
    <w:basedOn w:val="Normal"/>
    <w:rPr>
      <w:sz w:val="44"/>
    </w:rPr>
  </w:style>
  <w:style w:type="paragraph" w:customStyle="1" w:styleId="Style2">
    <w:name w:val="Style2"/>
    <w:basedOn w:val="Normal"/>
    <w:autoRedefine/>
    <w:semiHidden/>
    <w:rPr>
      <w:sz w:val="44"/>
    </w:rPr>
  </w:style>
  <w:style w:type="paragraph" w:customStyle="1" w:styleId="AppendixI">
    <w:name w:val="AppendixI"/>
    <w:basedOn w:val="Normal"/>
    <w:rPr>
      <w:snapToGrid w:val="0"/>
      <w:color w:val="000000"/>
      <w:sz w:val="18"/>
    </w:rPr>
  </w:style>
  <w:style w:type="character" w:customStyle="1" w:styleId="Heading3Char">
    <w:name w:val="Heading 3 Char"/>
    <w:rPr>
      <w:b/>
      <w:noProof w:val="0"/>
      <w:sz w:val="22"/>
      <w:lang w:val="en-US" w:eastAsia="en-US" w:bidi="ar-SA"/>
    </w:rPr>
  </w:style>
  <w:style w:type="character" w:customStyle="1" w:styleId="Heading2Char">
    <w:name w:val="Heading 2 Char"/>
    <w:rPr>
      <w:b/>
      <w:noProof w:val="0"/>
      <w:sz w:val="24"/>
      <w:lang w:val="en-US" w:eastAsia="en-US" w:bidi="ar-SA"/>
    </w:rPr>
  </w:style>
  <w:style w:type="character" w:customStyle="1" w:styleId="TOC2Char">
    <w:name w:val="TOC 2 Char"/>
    <w:rPr>
      <w:noProof w:val="0"/>
      <w:sz w:val="24"/>
      <w:lang w:val="en-US" w:eastAsia="en-US" w:bidi="ar-SA"/>
    </w:rPr>
  </w:style>
  <w:style w:type="character" w:customStyle="1" w:styleId="TableofFiguresChar">
    <w:name w:val="Table of Figures Char"/>
    <w:rPr>
      <w:noProof w:val="0"/>
      <w:sz w:val="24"/>
      <w:lang w:val="en-US" w:eastAsia="en-US" w:bidi="ar-SA"/>
    </w:rPr>
  </w:style>
  <w:style w:type="paragraph" w:styleId="TM4">
    <w:name w:val="toc 4"/>
    <w:basedOn w:val="Normal"/>
    <w:next w:val="Normal"/>
    <w:autoRedefine/>
    <w:semiHidden/>
    <w:pPr>
      <w:ind w:left="720"/>
    </w:pPr>
    <w:rPr>
      <w:rFonts w:asciiTheme="minorHAnsi" w:hAnsiTheme="minorHAnsi"/>
      <w:sz w:val="20"/>
    </w:rPr>
  </w:style>
  <w:style w:type="paragraph" w:styleId="Tabledesillustrations">
    <w:name w:val="table of figures"/>
    <w:basedOn w:val="Normal"/>
    <w:next w:val="Normal"/>
    <w:autoRedefine/>
    <w:uiPriority w:val="99"/>
    <w:qFormat/>
    <w:pPr>
      <w:widowControl w:val="0"/>
      <w:jc w:val="both"/>
    </w:pPr>
    <w:rPr>
      <w:lang w:val="en-CA"/>
    </w:rPr>
  </w:style>
  <w:style w:type="character" w:styleId="Lienhypertextesuivi">
    <w:name w:val="FollowedHyperlink"/>
    <w:uiPriority w:val="99"/>
    <w:semiHidden/>
    <w:rPr>
      <w:color w:val="800080"/>
      <w:u w:val="single"/>
    </w:rPr>
  </w:style>
  <w:style w:type="paragraph" w:styleId="TM5">
    <w:name w:val="toc 5"/>
    <w:basedOn w:val="Normal"/>
    <w:next w:val="Normal"/>
    <w:autoRedefine/>
    <w:semiHidden/>
    <w:pPr>
      <w:ind w:left="960"/>
    </w:pPr>
    <w:rPr>
      <w:rFonts w:asciiTheme="minorHAnsi" w:hAnsiTheme="minorHAnsi"/>
      <w:sz w:val="20"/>
    </w:rPr>
  </w:style>
  <w:style w:type="paragraph" w:styleId="TM6">
    <w:name w:val="toc 6"/>
    <w:basedOn w:val="Normal"/>
    <w:next w:val="Normal"/>
    <w:autoRedefine/>
    <w:semiHidden/>
    <w:pPr>
      <w:ind w:left="1200"/>
    </w:pPr>
    <w:rPr>
      <w:rFonts w:asciiTheme="minorHAnsi" w:hAnsiTheme="minorHAnsi"/>
      <w:sz w:val="20"/>
    </w:rPr>
  </w:style>
  <w:style w:type="paragraph" w:styleId="TM7">
    <w:name w:val="toc 7"/>
    <w:basedOn w:val="Normal"/>
    <w:next w:val="Normal"/>
    <w:autoRedefine/>
    <w:semiHidden/>
    <w:pPr>
      <w:ind w:left="1440"/>
    </w:pPr>
    <w:rPr>
      <w:rFonts w:asciiTheme="minorHAnsi" w:hAnsiTheme="minorHAnsi"/>
      <w:sz w:val="20"/>
    </w:rPr>
  </w:style>
  <w:style w:type="paragraph" w:styleId="TM8">
    <w:name w:val="toc 8"/>
    <w:basedOn w:val="Normal"/>
    <w:next w:val="Normal"/>
    <w:autoRedefine/>
    <w:semiHidden/>
    <w:pPr>
      <w:ind w:left="1680"/>
    </w:pPr>
    <w:rPr>
      <w:rFonts w:asciiTheme="minorHAnsi" w:hAnsiTheme="minorHAnsi"/>
      <w:sz w:val="20"/>
    </w:rPr>
  </w:style>
  <w:style w:type="paragraph" w:styleId="TM9">
    <w:name w:val="toc 9"/>
    <w:basedOn w:val="Normal"/>
    <w:next w:val="Normal"/>
    <w:autoRedefine/>
    <w:semiHidden/>
    <w:pPr>
      <w:ind w:left="1920"/>
    </w:pPr>
    <w:rPr>
      <w:rFonts w:asciiTheme="minorHAnsi" w:hAnsiTheme="minorHAnsi"/>
      <w:sz w:val="20"/>
    </w:rPr>
  </w:style>
  <w:style w:type="paragraph" w:styleId="Corpsdetexte3">
    <w:name w:val="Body Text 3"/>
    <w:basedOn w:val="Normal"/>
    <w:semiHidden/>
    <w:pPr>
      <w:widowControl w:val="0"/>
      <w:spacing w:line="360" w:lineRule="auto"/>
      <w:jc w:val="both"/>
    </w:pPr>
  </w:style>
  <w:style w:type="paragraph" w:styleId="Retraitcorpsdetexte3">
    <w:name w:val="Body Text Indent 3"/>
    <w:basedOn w:val="Normal"/>
    <w:semiHidden/>
    <w:pPr>
      <w:widowControl w:val="0"/>
      <w:spacing w:line="360" w:lineRule="auto"/>
      <w:ind w:firstLine="720"/>
      <w:jc w:val="both"/>
    </w:pPr>
  </w:style>
  <w:style w:type="paragraph" w:styleId="Lgende">
    <w:name w:val="caption"/>
    <w:basedOn w:val="Normal"/>
    <w:next w:val="Normal"/>
    <w:qFormat/>
    <w:rsid w:val="00996A8D"/>
    <w:pPr>
      <w:jc w:val="both"/>
    </w:pPr>
    <w:rPr>
      <w:bCs/>
      <w:szCs w:val="24"/>
    </w:rPr>
  </w:style>
  <w:style w:type="paragraph" w:styleId="Textedebulles">
    <w:name w:val="Balloon Text"/>
    <w:basedOn w:val="Normal"/>
    <w:link w:val="TextedebullesCar"/>
    <w:uiPriority w:val="99"/>
    <w:semiHidden/>
    <w:rPr>
      <w:rFonts w:ascii="Lucida Grande" w:hAnsi="Lucida Grande"/>
      <w:sz w:val="18"/>
      <w:szCs w:val="18"/>
    </w:rPr>
  </w:style>
  <w:style w:type="character" w:customStyle="1" w:styleId="TextedebullesCar">
    <w:name w:val="Texte de bulles Car"/>
    <w:link w:val="Textedebulles"/>
    <w:uiPriority w:val="99"/>
    <w:semiHidden/>
    <w:rsid w:val="007F3523"/>
    <w:rPr>
      <w:rFonts w:ascii="Lucida Grande" w:hAnsi="Lucida Grande"/>
      <w:sz w:val="18"/>
      <w:szCs w:val="18"/>
      <w:lang w:val="en-US" w:eastAsia="en-US"/>
    </w:rPr>
  </w:style>
  <w:style w:type="character" w:styleId="Marquedannotation">
    <w:name w:val="annotation reference"/>
    <w:semiHidden/>
    <w:rPr>
      <w:sz w:val="16"/>
      <w:szCs w:val="16"/>
    </w:rPr>
  </w:style>
  <w:style w:type="paragraph" w:styleId="Commentaire">
    <w:name w:val="annotation text"/>
    <w:basedOn w:val="Normal"/>
    <w:link w:val="CommentaireCar"/>
    <w:semiHidden/>
    <w:rPr>
      <w:sz w:val="20"/>
    </w:rPr>
  </w:style>
  <w:style w:type="character" w:customStyle="1" w:styleId="CommentaireCar">
    <w:name w:val="Commentaire Car"/>
    <w:basedOn w:val="Policepardfaut"/>
    <w:link w:val="Commentaire"/>
    <w:semiHidden/>
    <w:rsid w:val="007F3523"/>
    <w:rPr>
      <w:lang w:val="en-US" w:eastAsia="en-US"/>
    </w:rPr>
  </w:style>
  <w:style w:type="paragraph" w:styleId="Objetducommentaire">
    <w:name w:val="annotation subject"/>
    <w:basedOn w:val="Commentaire"/>
    <w:next w:val="Commentaire"/>
    <w:link w:val="ObjetducommentaireCar"/>
    <w:uiPriority w:val="99"/>
    <w:semiHidden/>
    <w:rPr>
      <w:b/>
      <w:bCs/>
    </w:rPr>
  </w:style>
  <w:style w:type="character" w:customStyle="1" w:styleId="ObjetducommentaireCar">
    <w:name w:val="Objet du commentaire Car"/>
    <w:basedOn w:val="CommentaireCar"/>
    <w:link w:val="Objetducommentaire"/>
    <w:uiPriority w:val="99"/>
    <w:semiHidden/>
    <w:rsid w:val="007F3523"/>
    <w:rPr>
      <w:b/>
      <w:bCs/>
      <w:lang w:val="en-US" w:eastAsia="en-US"/>
    </w:rPr>
  </w:style>
  <w:style w:type="paragraph" w:styleId="Rvision">
    <w:name w:val="Revision"/>
    <w:hidden/>
    <w:uiPriority w:val="99"/>
    <w:semiHidden/>
    <w:rsid w:val="005453F2"/>
    <w:rPr>
      <w:sz w:val="24"/>
      <w:lang w:val="en-US" w:eastAsia="en-US"/>
    </w:rPr>
  </w:style>
  <w:style w:type="table" w:styleId="Grille">
    <w:name w:val="Table Grid"/>
    <w:basedOn w:val="TableauNormal"/>
    <w:uiPriority w:val="59"/>
    <w:rsid w:val="007221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0F1E7E"/>
    <w:rPr>
      <w:szCs w:val="24"/>
    </w:rPr>
  </w:style>
  <w:style w:type="character" w:customStyle="1" w:styleId="NotedebasdepageCar">
    <w:name w:val="Note de bas de page Car"/>
    <w:basedOn w:val="Policepardfaut"/>
    <w:link w:val="Notedebasdepage"/>
    <w:uiPriority w:val="99"/>
    <w:rsid w:val="000F1E7E"/>
    <w:rPr>
      <w:sz w:val="24"/>
      <w:szCs w:val="24"/>
      <w:lang w:val="en-US" w:eastAsia="en-US"/>
    </w:rPr>
  </w:style>
  <w:style w:type="character" w:styleId="Marquenotebasdepage">
    <w:name w:val="footnote reference"/>
    <w:basedOn w:val="Policepardfaut"/>
    <w:uiPriority w:val="99"/>
    <w:unhideWhenUsed/>
    <w:rsid w:val="000F1E7E"/>
    <w:rPr>
      <w:vertAlign w:val="superscript"/>
    </w:rPr>
  </w:style>
  <w:style w:type="paragraph" w:styleId="En-ttedetabledesmatires">
    <w:name w:val="TOC Heading"/>
    <w:basedOn w:val="Titre1"/>
    <w:next w:val="Normal"/>
    <w:uiPriority w:val="39"/>
    <w:unhideWhenUsed/>
    <w:qFormat/>
    <w:rsid w:val="00694EC9"/>
    <w:pPr>
      <w:keepLines/>
      <w:widowControl/>
      <w:spacing w:before="480" w:line="276" w:lineRule="auto"/>
      <w:jc w:val="left"/>
      <w:outlineLvl w:val="9"/>
    </w:pPr>
    <w:rPr>
      <w:rFonts w:asciiTheme="majorHAnsi" w:eastAsiaTheme="majorEastAsia" w:hAnsiTheme="majorHAnsi" w:cstheme="majorBidi"/>
      <w:bCs/>
      <w:color w:val="365F91" w:themeColor="accent1" w:themeShade="BF"/>
      <w:szCs w:val="28"/>
      <w:lang w:val="fr-CA" w:eastAsia="fr-FR"/>
    </w:rPr>
  </w:style>
  <w:style w:type="paragraph" w:customStyle="1" w:styleId="TablesofFigures">
    <w:name w:val="Tables of Figures"/>
    <w:basedOn w:val="Style1"/>
    <w:rsid w:val="007F3523"/>
    <w:pPr>
      <w:tabs>
        <w:tab w:val="right" w:leader="dot" w:pos="8630"/>
      </w:tabs>
      <w:ind w:left="480" w:hanging="480"/>
      <w:jc w:val="both"/>
    </w:pPr>
    <w:rPr>
      <w:sz w:val="24"/>
    </w:rPr>
  </w:style>
  <w:style w:type="character" w:customStyle="1" w:styleId="Style1Char">
    <w:name w:val="Style1 Char"/>
    <w:basedOn w:val="TableofFiguresChar"/>
    <w:rsid w:val="007F3523"/>
    <w:rPr>
      <w:noProof w:val="0"/>
      <w:sz w:val="24"/>
      <w:lang w:val="en-US" w:eastAsia="en-US" w:bidi="ar-SA"/>
    </w:rPr>
  </w:style>
  <w:style w:type="character" w:customStyle="1" w:styleId="TablesofFiguresChar">
    <w:name w:val="Tables of Figures Char"/>
    <w:basedOn w:val="Style1Char"/>
    <w:rsid w:val="007F3523"/>
    <w:rPr>
      <w:noProof w:val="0"/>
      <w:sz w:val="24"/>
      <w:lang w:val="en-US" w:eastAsia="en-US" w:bidi="ar-SA"/>
    </w:rPr>
  </w:style>
  <w:style w:type="paragraph" w:customStyle="1" w:styleId="StyleTableofFigures10pt">
    <w:name w:val="Style Table of Figures + 10 pt"/>
    <w:basedOn w:val="Tabledesillustrations"/>
    <w:rsid w:val="007F3523"/>
    <w:pPr>
      <w:widowControl/>
      <w:tabs>
        <w:tab w:val="right" w:leader="dot" w:pos="8630"/>
      </w:tabs>
      <w:ind w:left="480" w:hanging="480"/>
    </w:pPr>
    <w:rPr>
      <w:lang w:val="en-US"/>
    </w:rPr>
  </w:style>
  <w:style w:type="character" w:customStyle="1" w:styleId="StyleTableofFigures10ptChar">
    <w:name w:val="Style Table of Figures + 10 pt Char"/>
    <w:basedOn w:val="TableofFiguresChar"/>
    <w:rsid w:val="007F3523"/>
    <w:rPr>
      <w:noProof w:val="0"/>
      <w:sz w:val="24"/>
      <w:lang w:val="en-US" w:eastAsia="en-US" w:bidi="ar-SA"/>
    </w:rPr>
  </w:style>
  <w:style w:type="paragraph" w:customStyle="1" w:styleId="fig">
    <w:name w:val="fig"/>
    <w:basedOn w:val="Normal"/>
    <w:rsid w:val="007F3523"/>
    <w:pPr>
      <w:jc w:val="both"/>
    </w:pPr>
    <w:rPr>
      <w:rFonts w:ascii="Times" w:hAnsi="Times"/>
    </w:rPr>
  </w:style>
  <w:style w:type="paragraph" w:customStyle="1" w:styleId="Tabledesillustrations1">
    <w:name w:val="Table des illustrations1"/>
    <w:basedOn w:val="Normal"/>
    <w:rsid w:val="007F3523"/>
    <w:pPr>
      <w:jc w:val="both"/>
    </w:pPr>
    <w:rPr>
      <w:rFonts w:ascii="Times" w:hAnsi="Times"/>
    </w:rPr>
  </w:style>
  <w:style w:type="character" w:customStyle="1" w:styleId="CaptionChar">
    <w:name w:val="Caption Char"/>
    <w:rsid w:val="007F3523"/>
    <w:rPr>
      <w:rFonts w:ascii="Times" w:hAnsi="Times"/>
      <w:b/>
      <w:bCs/>
      <w:noProof w:val="0"/>
      <w:lang w:val="en-US" w:eastAsia="en-US" w:bidi="ar-SA"/>
    </w:rPr>
  </w:style>
  <w:style w:type="paragraph" w:customStyle="1" w:styleId="xl19">
    <w:name w:val="xl19"/>
    <w:basedOn w:val="Normal"/>
    <w:rsid w:val="007F3523"/>
    <w:pPr>
      <w:shd w:val="clear" w:color="auto" w:fill="00CCFF"/>
      <w:spacing w:before="100" w:beforeAutospacing="1" w:after="100" w:afterAutospacing="1"/>
      <w:jc w:val="both"/>
    </w:pPr>
    <w:rPr>
      <w:rFonts w:ascii="Arial Unicode MS" w:eastAsia="Arial Unicode MS" w:hAnsi="Arial Unicode MS" w:cs="Arial Unicode MS"/>
      <w:szCs w:val="24"/>
    </w:rPr>
  </w:style>
  <w:style w:type="paragraph" w:customStyle="1" w:styleId="xl20">
    <w:name w:val="xl20"/>
    <w:basedOn w:val="Normal"/>
    <w:rsid w:val="007F3523"/>
    <w:pPr>
      <w:spacing w:before="100" w:beforeAutospacing="1" w:after="100" w:afterAutospacing="1"/>
      <w:jc w:val="both"/>
    </w:pPr>
    <w:rPr>
      <w:rFonts w:ascii="Arial" w:eastAsia="Arial Unicode MS" w:hAnsi="Arial" w:cs="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5692">
      <w:bodyDiv w:val="1"/>
      <w:marLeft w:val="0"/>
      <w:marRight w:val="0"/>
      <w:marTop w:val="0"/>
      <w:marBottom w:val="0"/>
      <w:divBdr>
        <w:top w:val="none" w:sz="0" w:space="0" w:color="auto"/>
        <w:left w:val="none" w:sz="0" w:space="0" w:color="auto"/>
        <w:bottom w:val="none" w:sz="0" w:space="0" w:color="auto"/>
        <w:right w:val="none" w:sz="0" w:space="0" w:color="auto"/>
      </w:divBdr>
    </w:div>
    <w:div w:id="354236298">
      <w:bodyDiv w:val="1"/>
      <w:marLeft w:val="0"/>
      <w:marRight w:val="0"/>
      <w:marTop w:val="0"/>
      <w:marBottom w:val="0"/>
      <w:divBdr>
        <w:top w:val="none" w:sz="0" w:space="0" w:color="auto"/>
        <w:left w:val="none" w:sz="0" w:space="0" w:color="auto"/>
        <w:bottom w:val="none" w:sz="0" w:space="0" w:color="auto"/>
        <w:right w:val="none" w:sz="0" w:space="0" w:color="auto"/>
      </w:divBdr>
    </w:div>
    <w:div w:id="615261047">
      <w:bodyDiv w:val="1"/>
      <w:marLeft w:val="0"/>
      <w:marRight w:val="0"/>
      <w:marTop w:val="0"/>
      <w:marBottom w:val="0"/>
      <w:divBdr>
        <w:top w:val="none" w:sz="0" w:space="0" w:color="auto"/>
        <w:left w:val="none" w:sz="0" w:space="0" w:color="auto"/>
        <w:bottom w:val="none" w:sz="0" w:space="0" w:color="auto"/>
        <w:right w:val="none" w:sz="0" w:space="0" w:color="auto"/>
      </w:divBdr>
    </w:div>
    <w:div w:id="716784270">
      <w:bodyDiv w:val="1"/>
      <w:marLeft w:val="0"/>
      <w:marRight w:val="0"/>
      <w:marTop w:val="0"/>
      <w:marBottom w:val="0"/>
      <w:divBdr>
        <w:top w:val="none" w:sz="0" w:space="0" w:color="auto"/>
        <w:left w:val="none" w:sz="0" w:space="0" w:color="auto"/>
        <w:bottom w:val="none" w:sz="0" w:space="0" w:color="auto"/>
        <w:right w:val="none" w:sz="0" w:space="0" w:color="auto"/>
      </w:divBdr>
    </w:div>
    <w:div w:id="794828940">
      <w:bodyDiv w:val="1"/>
      <w:marLeft w:val="0"/>
      <w:marRight w:val="0"/>
      <w:marTop w:val="0"/>
      <w:marBottom w:val="0"/>
      <w:divBdr>
        <w:top w:val="none" w:sz="0" w:space="0" w:color="auto"/>
        <w:left w:val="none" w:sz="0" w:space="0" w:color="auto"/>
        <w:bottom w:val="none" w:sz="0" w:space="0" w:color="auto"/>
        <w:right w:val="none" w:sz="0" w:space="0" w:color="auto"/>
      </w:divBdr>
    </w:div>
    <w:div w:id="1006057038">
      <w:bodyDiv w:val="1"/>
      <w:marLeft w:val="0"/>
      <w:marRight w:val="0"/>
      <w:marTop w:val="0"/>
      <w:marBottom w:val="0"/>
      <w:divBdr>
        <w:top w:val="none" w:sz="0" w:space="0" w:color="auto"/>
        <w:left w:val="none" w:sz="0" w:space="0" w:color="auto"/>
        <w:bottom w:val="none" w:sz="0" w:space="0" w:color="auto"/>
        <w:right w:val="none" w:sz="0" w:space="0" w:color="auto"/>
      </w:divBdr>
    </w:div>
    <w:div w:id="2041472983">
      <w:bodyDiv w:val="1"/>
      <w:marLeft w:val="0"/>
      <w:marRight w:val="0"/>
      <w:marTop w:val="0"/>
      <w:marBottom w:val="0"/>
      <w:divBdr>
        <w:top w:val="none" w:sz="0" w:space="0" w:color="auto"/>
        <w:left w:val="none" w:sz="0" w:space="0" w:color="auto"/>
        <w:bottom w:val="none" w:sz="0" w:space="0" w:color="auto"/>
        <w:right w:val="none" w:sz="0" w:space="0" w:color="auto"/>
      </w:divBdr>
    </w:div>
    <w:div w:id="20642536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file://localhost/Users/stephanemenu/Chrs%20data/fall2010/http://bpbo.ca/Images/aerial.jpg" TargetMode="External"/><Relationship Id="rId11" Type="http://schemas.openxmlformats.org/officeDocument/2006/relationships/image" Target="media/image2.png"/><Relationship Id="rId12" Type="http://schemas.openxmlformats.org/officeDocument/2006/relationships/hyperlink" Target="http://www.bsc-eoc.org/volunteer/cmmn"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header" Target="header1.xml"/><Relationship Id="rId45" Type="http://schemas.openxmlformats.org/officeDocument/2006/relationships/header" Target="head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4C532-7A43-3445-AAE0-C0EE7D945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52</Pages>
  <Words>11575</Words>
  <Characters>63663</Characters>
  <Application>Microsoft Macintosh Word</Application>
  <DocSecurity>0</DocSecurity>
  <Lines>530</Lines>
  <Paragraphs>150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BPBO final report</vt:lpstr>
      <vt:lpstr>BPBO final report</vt:lpstr>
    </vt:vector>
  </TitlesOfParts>
  <Company>Parks Canada</Company>
  <LinksUpToDate>false</LinksUpToDate>
  <CharactersWithSpaces>75088</CharactersWithSpaces>
  <SharedDoc>false</SharedDoc>
  <HLinks>
    <vt:vector size="18" baseType="variant">
      <vt:variant>
        <vt:i4>4784181</vt:i4>
      </vt:variant>
      <vt:variant>
        <vt:i4>42</vt:i4>
      </vt:variant>
      <vt:variant>
        <vt:i4>0</vt:i4>
      </vt:variant>
      <vt:variant>
        <vt:i4>5</vt:i4>
      </vt:variant>
      <vt:variant>
        <vt:lpwstr>http://www.bsc-eoc.org/volunteer/cmmn</vt:lpwstr>
      </vt:variant>
      <vt:variant>
        <vt:lpwstr/>
      </vt:variant>
      <vt:variant>
        <vt:i4>1507392</vt:i4>
      </vt:variant>
      <vt:variant>
        <vt:i4>2127</vt:i4>
      </vt:variant>
      <vt:variant>
        <vt:i4>1025</vt:i4>
      </vt:variant>
      <vt:variant>
        <vt:i4>1</vt:i4>
      </vt:variant>
      <vt:variant>
        <vt:lpwstr>logo_masthead</vt:lpwstr>
      </vt:variant>
      <vt:variant>
        <vt:lpwstr/>
      </vt:variant>
      <vt:variant>
        <vt:i4>4915215</vt:i4>
      </vt:variant>
      <vt:variant>
        <vt:i4>-1</vt:i4>
      </vt:variant>
      <vt:variant>
        <vt:i4>1163</vt:i4>
      </vt:variant>
      <vt:variant>
        <vt:i4>1</vt:i4>
      </vt:variant>
      <vt:variant>
        <vt:lpwstr>http://bpbo.ca/Images/aerial.jpg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BPBO final report</dc:title>
  <dc:creator>Stéphane Menu</dc:creator>
  <cp:lastModifiedBy>Stéphane Menu</cp:lastModifiedBy>
  <cp:revision>55</cp:revision>
  <cp:lastPrinted>2017-11-12T14:48:00Z</cp:lastPrinted>
  <dcterms:created xsi:type="dcterms:W3CDTF">2017-11-14T15:30:00Z</dcterms:created>
  <dcterms:modified xsi:type="dcterms:W3CDTF">2017-11-16T14:55:00Z</dcterms:modified>
</cp:coreProperties>
</file>